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BA2A0" w14:textId="4911C7A8" w:rsidR="008F2606" w:rsidRDefault="008F2606">
      <w:r>
        <w:t xml:space="preserve">Engineering Recommendation Issue 3, Amendment 7 (EREC G29/3-7): </w:t>
      </w:r>
      <w:hyperlink r:id="rId7" w:history="1">
        <w:r w:rsidRPr="008973C9">
          <w:rPr>
            <w:rStyle w:val="Hyperlink"/>
          </w:rPr>
          <w:t>http://www.dcode.org.uk/assets/files/Qualifying%20Standards/ENA_EREC_G59_Issue_3_Amendment_7_(2019).pdf</w:t>
        </w:r>
      </w:hyperlink>
      <w:r>
        <w:t xml:space="preserve"> </w:t>
      </w:r>
    </w:p>
    <w:tbl>
      <w:tblPr>
        <w:tblStyle w:val="TableGrid"/>
        <w:tblW w:w="9301" w:type="dxa"/>
        <w:tblLook w:val="04A0" w:firstRow="1" w:lastRow="0" w:firstColumn="1" w:lastColumn="0" w:noHBand="0" w:noVBand="1"/>
      </w:tblPr>
      <w:tblGrid>
        <w:gridCol w:w="2972"/>
        <w:gridCol w:w="6329"/>
      </w:tblGrid>
      <w:tr w:rsidR="00F304DF" w14:paraId="29E4D20E" w14:textId="77777777" w:rsidTr="00142F87">
        <w:trPr>
          <w:trHeight w:val="588"/>
        </w:trPr>
        <w:tc>
          <w:tcPr>
            <w:tcW w:w="2972" w:type="dxa"/>
          </w:tcPr>
          <w:p w14:paraId="0378AFF3" w14:textId="2396CD0A" w:rsidR="00F304DF" w:rsidRDefault="00F304DF" w:rsidP="00C370F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Contact name:</w:t>
            </w:r>
          </w:p>
        </w:tc>
        <w:tc>
          <w:tcPr>
            <w:tcW w:w="6329" w:type="dxa"/>
            <w:vAlign w:val="center"/>
          </w:tcPr>
          <w:p w14:paraId="4802AE48" w14:textId="7C2D9E9F" w:rsidR="00F304DF" w:rsidRPr="0088419A" w:rsidRDefault="00F304DF" w:rsidP="00C370F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sz w:val="22"/>
              </w:rPr>
            </w:pPr>
          </w:p>
        </w:tc>
      </w:tr>
      <w:tr w:rsidR="00F304DF" w14:paraId="35888017" w14:textId="77777777" w:rsidTr="00142F87">
        <w:tc>
          <w:tcPr>
            <w:tcW w:w="2972" w:type="dxa"/>
          </w:tcPr>
          <w:p w14:paraId="4A5B2B04" w14:textId="74DEC322" w:rsidR="00F304DF" w:rsidRDefault="00142F87" w:rsidP="00C370F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Company name (if applicable):</w:t>
            </w:r>
          </w:p>
        </w:tc>
        <w:tc>
          <w:tcPr>
            <w:tcW w:w="6329" w:type="dxa"/>
            <w:vAlign w:val="center"/>
          </w:tcPr>
          <w:p w14:paraId="268E20AE" w14:textId="7D2B3397" w:rsidR="00C85664" w:rsidRPr="0088419A" w:rsidRDefault="00C85664" w:rsidP="00B3090C">
            <w:pPr>
              <w:shd w:val="clear" w:color="auto" w:fill="FFFFFF"/>
              <w:spacing w:after="0"/>
              <w:rPr>
                <w:rFonts w:ascii="Helvetica" w:eastAsia="Times New Roman" w:hAnsi="Helvetica" w:cs="Times New Roman"/>
                <w:b/>
                <w:bCs/>
                <w:color w:val="33475B"/>
                <w:sz w:val="21"/>
                <w:szCs w:val="21"/>
                <w:lang w:eastAsia="en-GB"/>
              </w:rPr>
            </w:pPr>
          </w:p>
        </w:tc>
      </w:tr>
      <w:tr w:rsidR="00142F87" w14:paraId="7AA71FA3" w14:textId="77777777" w:rsidTr="00142F87">
        <w:tc>
          <w:tcPr>
            <w:tcW w:w="2972" w:type="dxa"/>
          </w:tcPr>
          <w:p w14:paraId="5758581E" w14:textId="20709236" w:rsidR="00142F87" w:rsidRDefault="00142F87" w:rsidP="00C370F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Email:</w:t>
            </w:r>
          </w:p>
        </w:tc>
        <w:tc>
          <w:tcPr>
            <w:tcW w:w="6329" w:type="dxa"/>
            <w:vAlign w:val="center"/>
          </w:tcPr>
          <w:p w14:paraId="73395CB9" w14:textId="77777777" w:rsidR="00142F87" w:rsidRPr="0088419A" w:rsidRDefault="00142F87" w:rsidP="00B3090C">
            <w:pPr>
              <w:shd w:val="clear" w:color="auto" w:fill="FFFFFF"/>
              <w:spacing w:after="0"/>
              <w:rPr>
                <w:rFonts w:ascii="Helvetica" w:eastAsia="Times New Roman" w:hAnsi="Helvetica" w:cs="Times New Roman"/>
                <w:b/>
                <w:bCs/>
                <w:color w:val="33475B"/>
                <w:sz w:val="21"/>
                <w:szCs w:val="21"/>
                <w:lang w:eastAsia="en-GB"/>
              </w:rPr>
            </w:pPr>
          </w:p>
        </w:tc>
      </w:tr>
      <w:tr w:rsidR="00F304DF" w14:paraId="332EF1C7" w14:textId="77777777" w:rsidTr="00142F87">
        <w:tc>
          <w:tcPr>
            <w:tcW w:w="2972" w:type="dxa"/>
          </w:tcPr>
          <w:p w14:paraId="50A6B3C4" w14:textId="442FD90E" w:rsidR="00F304DF" w:rsidRDefault="00142F87" w:rsidP="00C370F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Phone number:</w:t>
            </w:r>
          </w:p>
        </w:tc>
        <w:tc>
          <w:tcPr>
            <w:tcW w:w="6329" w:type="dxa"/>
            <w:vAlign w:val="center"/>
          </w:tcPr>
          <w:p w14:paraId="264B55FF" w14:textId="7D67358B" w:rsidR="00F304DF" w:rsidRPr="0088419A" w:rsidRDefault="00F304DF" w:rsidP="00C370F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color w:val="000000"/>
                <w:sz w:val="22"/>
              </w:rPr>
            </w:pPr>
          </w:p>
        </w:tc>
      </w:tr>
      <w:tr w:rsidR="00F304DF" w14:paraId="4F7E83CB" w14:textId="77777777" w:rsidTr="00142F87">
        <w:tc>
          <w:tcPr>
            <w:tcW w:w="2972" w:type="dxa"/>
          </w:tcPr>
          <w:p w14:paraId="2AFE267A" w14:textId="789E2A4D" w:rsidR="00F304DF" w:rsidRDefault="00F304DF" w:rsidP="00F304DF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Address for correspondence:</w:t>
            </w:r>
          </w:p>
        </w:tc>
        <w:tc>
          <w:tcPr>
            <w:tcW w:w="6329" w:type="dxa"/>
            <w:vAlign w:val="center"/>
          </w:tcPr>
          <w:p w14:paraId="7316DF39" w14:textId="7B7E01EA" w:rsidR="00F304DF" w:rsidRPr="0088419A" w:rsidRDefault="00F304DF" w:rsidP="00C370F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color w:val="000000"/>
                <w:sz w:val="22"/>
              </w:rPr>
            </w:pPr>
          </w:p>
        </w:tc>
      </w:tr>
    </w:tbl>
    <w:p w14:paraId="0747254E" w14:textId="77777777" w:rsidR="00142F87" w:rsidRDefault="00142F87"/>
    <w:tbl>
      <w:tblPr>
        <w:tblStyle w:val="TableGrid"/>
        <w:tblW w:w="9301" w:type="dxa"/>
        <w:tblLook w:val="04A0" w:firstRow="1" w:lastRow="0" w:firstColumn="1" w:lastColumn="0" w:noHBand="0" w:noVBand="1"/>
      </w:tblPr>
      <w:tblGrid>
        <w:gridCol w:w="2972"/>
        <w:gridCol w:w="6329"/>
      </w:tblGrid>
      <w:tr w:rsidR="0088419A" w14:paraId="18B77821" w14:textId="77777777" w:rsidTr="00142F87">
        <w:tc>
          <w:tcPr>
            <w:tcW w:w="2972" w:type="dxa"/>
          </w:tcPr>
          <w:p w14:paraId="6A02688C" w14:textId="4DF30C63" w:rsidR="0088419A" w:rsidRPr="0088419A" w:rsidRDefault="0088419A" w:rsidP="00C370F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000000"/>
                <w:sz w:val="22"/>
              </w:rPr>
            </w:pPr>
            <w:r w:rsidRPr="0088419A">
              <w:rPr>
                <w:rFonts w:cs="Arial"/>
                <w:color w:val="000000"/>
                <w:sz w:val="22"/>
              </w:rPr>
              <w:t xml:space="preserve">Site name: </w:t>
            </w:r>
          </w:p>
        </w:tc>
        <w:tc>
          <w:tcPr>
            <w:tcW w:w="6329" w:type="dxa"/>
            <w:vAlign w:val="center"/>
          </w:tcPr>
          <w:p w14:paraId="7971AAEE" w14:textId="77777777" w:rsidR="0088419A" w:rsidRPr="0088419A" w:rsidRDefault="0088419A" w:rsidP="00C370F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color w:val="000000"/>
                <w:sz w:val="22"/>
              </w:rPr>
            </w:pPr>
          </w:p>
        </w:tc>
      </w:tr>
      <w:tr w:rsidR="00F304DF" w14:paraId="6850BDC6" w14:textId="77777777" w:rsidTr="00142F87">
        <w:tc>
          <w:tcPr>
            <w:tcW w:w="2972" w:type="dxa"/>
          </w:tcPr>
          <w:p w14:paraId="4392E6C7" w14:textId="2BE82FFF" w:rsidR="00F304DF" w:rsidRDefault="0088419A" w:rsidP="00C370F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S</w:t>
            </w:r>
            <w:r w:rsidR="00F304DF">
              <w:rPr>
                <w:rFonts w:cs="Arial"/>
                <w:color w:val="000000"/>
                <w:sz w:val="22"/>
              </w:rPr>
              <w:t xml:space="preserve">ite address </w:t>
            </w:r>
          </w:p>
        </w:tc>
        <w:tc>
          <w:tcPr>
            <w:tcW w:w="6329" w:type="dxa"/>
            <w:vAlign w:val="center"/>
          </w:tcPr>
          <w:p w14:paraId="75AC2693" w14:textId="2C1C67EB" w:rsidR="00F304DF" w:rsidRPr="0088419A" w:rsidRDefault="00F304DF" w:rsidP="00C370F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color w:val="000000"/>
                <w:sz w:val="22"/>
              </w:rPr>
            </w:pPr>
          </w:p>
        </w:tc>
      </w:tr>
      <w:tr w:rsidR="0088419A" w14:paraId="6F03449E" w14:textId="77777777" w:rsidTr="00142F87">
        <w:tc>
          <w:tcPr>
            <w:tcW w:w="2972" w:type="dxa"/>
          </w:tcPr>
          <w:p w14:paraId="7C8D562D" w14:textId="77777777" w:rsidR="0088419A" w:rsidRDefault="0088419A" w:rsidP="00C370F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Import MPAN:</w:t>
            </w:r>
          </w:p>
        </w:tc>
        <w:tc>
          <w:tcPr>
            <w:tcW w:w="6329" w:type="dxa"/>
            <w:vAlign w:val="center"/>
          </w:tcPr>
          <w:p w14:paraId="20A4D81B" w14:textId="0DB480E9" w:rsidR="0088419A" w:rsidRPr="0088419A" w:rsidRDefault="0088419A" w:rsidP="00C370F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color w:val="000000"/>
                <w:sz w:val="22"/>
              </w:rPr>
            </w:pPr>
          </w:p>
        </w:tc>
      </w:tr>
      <w:tr w:rsidR="0088419A" w14:paraId="72A89AB2" w14:textId="77777777" w:rsidTr="00142F87">
        <w:tc>
          <w:tcPr>
            <w:tcW w:w="2972" w:type="dxa"/>
          </w:tcPr>
          <w:p w14:paraId="3AADF7C0" w14:textId="7837A29F" w:rsidR="0088419A" w:rsidRDefault="0088419A" w:rsidP="00C370F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 xml:space="preserve">Export MPAN (if applicable) </w:t>
            </w:r>
          </w:p>
        </w:tc>
        <w:tc>
          <w:tcPr>
            <w:tcW w:w="6329" w:type="dxa"/>
            <w:vAlign w:val="center"/>
          </w:tcPr>
          <w:p w14:paraId="3F066049" w14:textId="77777777" w:rsidR="0088419A" w:rsidRPr="0088419A" w:rsidRDefault="0088419A" w:rsidP="00C370F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color w:val="000000"/>
                <w:sz w:val="22"/>
              </w:rPr>
            </w:pPr>
          </w:p>
        </w:tc>
      </w:tr>
      <w:tr w:rsidR="00F304DF" w14:paraId="4CA91C31" w14:textId="77777777" w:rsidTr="00142F87">
        <w:tc>
          <w:tcPr>
            <w:tcW w:w="2972" w:type="dxa"/>
          </w:tcPr>
          <w:p w14:paraId="6B6C662B" w14:textId="49BE699A" w:rsidR="00F304DF" w:rsidRDefault="00F304DF" w:rsidP="00C370F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Generation installed capacity</w:t>
            </w:r>
            <w:r w:rsidR="009B08CA">
              <w:rPr>
                <w:rFonts w:cs="Arial"/>
                <w:color w:val="000000"/>
                <w:sz w:val="22"/>
              </w:rPr>
              <w:t xml:space="preserve"> (kW)</w:t>
            </w:r>
            <w:r>
              <w:rPr>
                <w:rFonts w:cs="Arial"/>
                <w:color w:val="000000"/>
                <w:sz w:val="22"/>
              </w:rPr>
              <w:t>:</w:t>
            </w:r>
          </w:p>
        </w:tc>
        <w:tc>
          <w:tcPr>
            <w:tcW w:w="6329" w:type="dxa"/>
            <w:vAlign w:val="center"/>
          </w:tcPr>
          <w:p w14:paraId="38987ABB" w14:textId="2093AB84" w:rsidR="00F304DF" w:rsidRPr="0088419A" w:rsidRDefault="00F304DF" w:rsidP="00C370F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color w:val="000000"/>
                <w:sz w:val="22"/>
              </w:rPr>
            </w:pPr>
          </w:p>
        </w:tc>
      </w:tr>
      <w:tr w:rsidR="00F304DF" w14:paraId="1CB5AA13" w14:textId="77777777" w:rsidTr="00142F87">
        <w:tc>
          <w:tcPr>
            <w:tcW w:w="2972" w:type="dxa"/>
          </w:tcPr>
          <w:p w14:paraId="2C4EB1BA" w14:textId="77777777" w:rsidR="008F2606" w:rsidRDefault="00F304DF" w:rsidP="00C370F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 xml:space="preserve">Generation type(s) </w:t>
            </w:r>
          </w:p>
          <w:p w14:paraId="0EAB6FDA" w14:textId="746C7A5E" w:rsidR="00F304DF" w:rsidRDefault="00F304DF" w:rsidP="00C370F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(</w:t>
            </w:r>
            <w:r w:rsidR="008F2606">
              <w:rPr>
                <w:rFonts w:cs="Arial"/>
                <w:color w:val="000000"/>
                <w:sz w:val="22"/>
              </w:rPr>
              <w:t>C</w:t>
            </w:r>
            <w:r>
              <w:rPr>
                <w:rFonts w:cs="Arial"/>
                <w:color w:val="000000"/>
                <w:sz w:val="22"/>
              </w:rPr>
              <w:t>hoose from list A below)</w:t>
            </w:r>
          </w:p>
        </w:tc>
        <w:tc>
          <w:tcPr>
            <w:tcW w:w="6329" w:type="dxa"/>
            <w:vAlign w:val="center"/>
          </w:tcPr>
          <w:p w14:paraId="61EEAED2" w14:textId="5C27A7FD" w:rsidR="00F304DF" w:rsidRPr="0088419A" w:rsidRDefault="00F304DF" w:rsidP="00C370F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color w:val="000000"/>
                <w:sz w:val="22"/>
              </w:rPr>
            </w:pPr>
          </w:p>
        </w:tc>
      </w:tr>
      <w:tr w:rsidR="00F304DF" w14:paraId="4D4F9819" w14:textId="77777777" w:rsidTr="00142F87">
        <w:tc>
          <w:tcPr>
            <w:tcW w:w="2972" w:type="dxa"/>
          </w:tcPr>
          <w:p w14:paraId="004A5114" w14:textId="25880A19" w:rsidR="00F304DF" w:rsidRDefault="00F304DF" w:rsidP="00C370F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Date of commissioning:</w:t>
            </w:r>
          </w:p>
        </w:tc>
        <w:tc>
          <w:tcPr>
            <w:tcW w:w="6329" w:type="dxa"/>
            <w:vAlign w:val="center"/>
          </w:tcPr>
          <w:p w14:paraId="3E152C41" w14:textId="78648839" w:rsidR="00F304DF" w:rsidRPr="0088419A" w:rsidRDefault="00F304DF" w:rsidP="00C370F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color w:val="000000"/>
                <w:sz w:val="22"/>
              </w:rPr>
            </w:pPr>
          </w:p>
        </w:tc>
      </w:tr>
    </w:tbl>
    <w:p w14:paraId="42A53D99" w14:textId="3F215887" w:rsidR="00142F87" w:rsidRDefault="00142F87"/>
    <w:p w14:paraId="7D4E0B01" w14:textId="082A9FFD" w:rsidR="008F2606" w:rsidRPr="008F2606" w:rsidRDefault="008F2606">
      <w:pPr>
        <w:rPr>
          <w:b/>
          <w:bCs/>
          <w:sz w:val="22"/>
          <w:szCs w:val="24"/>
        </w:rPr>
      </w:pPr>
      <w:r w:rsidRPr="008F2606">
        <w:rPr>
          <w:b/>
          <w:bCs/>
          <w:sz w:val="22"/>
          <w:szCs w:val="24"/>
        </w:rPr>
        <w:t>Relay</w:t>
      </w:r>
      <w:r>
        <w:rPr>
          <w:b/>
          <w:bCs/>
          <w:sz w:val="22"/>
          <w:szCs w:val="24"/>
        </w:rPr>
        <w:t>(s)</w:t>
      </w:r>
      <w:r w:rsidR="00215A35">
        <w:rPr>
          <w:b/>
          <w:bCs/>
          <w:sz w:val="22"/>
          <w:szCs w:val="24"/>
        </w:rPr>
        <w:t>:</w:t>
      </w:r>
    </w:p>
    <w:tbl>
      <w:tblPr>
        <w:tblStyle w:val="TableGrid"/>
        <w:tblW w:w="9309" w:type="dxa"/>
        <w:tblLook w:val="04A0" w:firstRow="1" w:lastRow="0" w:firstColumn="1" w:lastColumn="0" w:noHBand="0" w:noVBand="1"/>
      </w:tblPr>
      <w:tblGrid>
        <w:gridCol w:w="4957"/>
        <w:gridCol w:w="4344"/>
        <w:gridCol w:w="8"/>
      </w:tblGrid>
      <w:tr w:rsidR="008F2606" w14:paraId="10462ECF" w14:textId="77777777" w:rsidTr="008F2606">
        <w:trPr>
          <w:gridAfter w:val="1"/>
          <w:wAfter w:w="8" w:type="dxa"/>
        </w:trPr>
        <w:tc>
          <w:tcPr>
            <w:tcW w:w="4957" w:type="dxa"/>
          </w:tcPr>
          <w:p w14:paraId="018AE12F" w14:textId="3B749CAE" w:rsidR="008F2606" w:rsidRDefault="008F2606" w:rsidP="00C370F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Please state the number and manufacturers’ type of any Loss of Mains relays on the site:</w:t>
            </w:r>
          </w:p>
        </w:tc>
        <w:tc>
          <w:tcPr>
            <w:tcW w:w="4344" w:type="dxa"/>
            <w:vAlign w:val="center"/>
          </w:tcPr>
          <w:p w14:paraId="5F4FB7AC" w14:textId="77777777" w:rsidR="008F2606" w:rsidRPr="0088419A" w:rsidRDefault="008F2606" w:rsidP="00C370F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color w:val="000000"/>
                <w:sz w:val="22"/>
              </w:rPr>
            </w:pPr>
          </w:p>
        </w:tc>
      </w:tr>
      <w:tr w:rsidR="008F2606" w14:paraId="192B8EBB" w14:textId="77777777" w:rsidTr="008F2606">
        <w:trPr>
          <w:gridAfter w:val="1"/>
          <w:wAfter w:w="8" w:type="dxa"/>
        </w:trPr>
        <w:tc>
          <w:tcPr>
            <w:tcW w:w="4957" w:type="dxa"/>
          </w:tcPr>
          <w:p w14:paraId="10D64529" w14:textId="77777777" w:rsidR="008F2606" w:rsidRDefault="008F2606" w:rsidP="00C370F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 xml:space="preserve">Please state the settings: </w:t>
            </w:r>
          </w:p>
          <w:p w14:paraId="195D06B1" w14:textId="140485FB" w:rsidR="008F2606" w:rsidRDefault="008F2606" w:rsidP="00C370F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(Hz/s and time delay)</w:t>
            </w:r>
          </w:p>
        </w:tc>
        <w:tc>
          <w:tcPr>
            <w:tcW w:w="4344" w:type="dxa"/>
            <w:vAlign w:val="center"/>
          </w:tcPr>
          <w:p w14:paraId="3D4EF576" w14:textId="77777777" w:rsidR="008F2606" w:rsidRPr="0088419A" w:rsidRDefault="008F2606" w:rsidP="00C370F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color w:val="000000"/>
                <w:sz w:val="22"/>
              </w:rPr>
            </w:pPr>
          </w:p>
        </w:tc>
      </w:tr>
      <w:tr w:rsidR="00F304DF" w14:paraId="2FCF1104" w14:textId="77777777" w:rsidTr="008F2606">
        <w:tc>
          <w:tcPr>
            <w:tcW w:w="4957" w:type="dxa"/>
          </w:tcPr>
          <w:p w14:paraId="294BBF47" w14:textId="77777777" w:rsidR="008F2606" w:rsidRDefault="00F304DF" w:rsidP="00C370F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 xml:space="preserve">Please state the settings of any over frequency protection on site </w:t>
            </w:r>
          </w:p>
          <w:p w14:paraId="6F7E6F32" w14:textId="4B91FCA1" w:rsidR="00F304DF" w:rsidRDefault="00F304DF" w:rsidP="00C370F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(Hz and time delay):</w:t>
            </w:r>
          </w:p>
        </w:tc>
        <w:tc>
          <w:tcPr>
            <w:tcW w:w="4352" w:type="dxa"/>
            <w:gridSpan w:val="2"/>
            <w:vAlign w:val="center"/>
          </w:tcPr>
          <w:p w14:paraId="607CD39D" w14:textId="5937E499" w:rsidR="00F304DF" w:rsidRPr="0088419A" w:rsidRDefault="00F304DF" w:rsidP="00C370F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color w:val="000000"/>
                <w:sz w:val="22"/>
              </w:rPr>
            </w:pPr>
          </w:p>
        </w:tc>
      </w:tr>
      <w:tr w:rsidR="00F304DF" w14:paraId="135D9BB7" w14:textId="77777777" w:rsidTr="008F2606">
        <w:tc>
          <w:tcPr>
            <w:tcW w:w="4957" w:type="dxa"/>
          </w:tcPr>
          <w:p w14:paraId="45E3191D" w14:textId="77777777" w:rsidR="008F2606" w:rsidRDefault="00F304DF" w:rsidP="00C370F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 xml:space="preserve">Please state the settings of any under frequency protection on site </w:t>
            </w:r>
          </w:p>
          <w:p w14:paraId="35CC9E45" w14:textId="228CA1DF" w:rsidR="00F304DF" w:rsidRDefault="00F304DF" w:rsidP="00C370F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(Hz and time delay):</w:t>
            </w:r>
          </w:p>
        </w:tc>
        <w:tc>
          <w:tcPr>
            <w:tcW w:w="4352" w:type="dxa"/>
            <w:gridSpan w:val="2"/>
            <w:vAlign w:val="center"/>
          </w:tcPr>
          <w:p w14:paraId="05E0926A" w14:textId="5049AA08" w:rsidR="00F304DF" w:rsidRPr="0088419A" w:rsidRDefault="00F304DF" w:rsidP="00C370F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color w:val="000000"/>
                <w:sz w:val="22"/>
              </w:rPr>
            </w:pPr>
          </w:p>
        </w:tc>
      </w:tr>
    </w:tbl>
    <w:p w14:paraId="10CB96DD" w14:textId="77777777" w:rsidR="008F2606" w:rsidRDefault="008F2606" w:rsidP="00F304DF">
      <w:pPr>
        <w:rPr>
          <w:sz w:val="22"/>
          <w:szCs w:val="24"/>
        </w:rPr>
      </w:pPr>
    </w:p>
    <w:p w14:paraId="64CAA1F7" w14:textId="1D3B5DF7" w:rsidR="00F304DF" w:rsidRPr="00DC7D7C" w:rsidRDefault="008F2606" w:rsidP="00F304DF">
      <w:pPr>
        <w:rPr>
          <w:sz w:val="22"/>
          <w:szCs w:val="24"/>
        </w:rPr>
      </w:pPr>
      <w:r>
        <w:rPr>
          <w:b/>
          <w:bCs/>
          <w:sz w:val="22"/>
          <w:szCs w:val="24"/>
        </w:rPr>
        <w:lastRenderedPageBreak/>
        <w:t>Inverter(s)</w:t>
      </w:r>
      <w:r w:rsidR="00215A35">
        <w:rPr>
          <w:b/>
          <w:bCs/>
          <w:sz w:val="22"/>
          <w:szCs w:val="24"/>
        </w:rPr>
        <w:t xml:space="preserve"> </w:t>
      </w:r>
      <w:r w:rsidR="00215A35">
        <w:rPr>
          <w:sz w:val="22"/>
          <w:szCs w:val="24"/>
        </w:rPr>
        <w:t>w</w:t>
      </w:r>
      <w:r w:rsidR="00F304DF" w:rsidRPr="00DC7D7C">
        <w:rPr>
          <w:sz w:val="22"/>
          <w:szCs w:val="24"/>
        </w:rPr>
        <w:t xml:space="preserve">here there are inverters comprising part or </w:t>
      </w:r>
      <w:proofErr w:type="gramStart"/>
      <w:r w:rsidR="00F304DF" w:rsidRPr="00DC7D7C">
        <w:rPr>
          <w:sz w:val="22"/>
          <w:szCs w:val="24"/>
        </w:rPr>
        <w:t>all of</w:t>
      </w:r>
      <w:proofErr w:type="gramEnd"/>
      <w:r w:rsidR="00F304DF" w:rsidRPr="00DC7D7C">
        <w:rPr>
          <w:sz w:val="22"/>
          <w:szCs w:val="24"/>
        </w:rPr>
        <w:t xml:space="preserve"> the generation: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957"/>
        <w:gridCol w:w="4394"/>
      </w:tblGrid>
      <w:tr w:rsidR="00F304DF" w14:paraId="27093BA3" w14:textId="77777777" w:rsidTr="008F2606">
        <w:tc>
          <w:tcPr>
            <w:tcW w:w="4957" w:type="dxa"/>
          </w:tcPr>
          <w:p w14:paraId="4CB45FF7" w14:textId="77777777" w:rsidR="00F304DF" w:rsidRDefault="00F304DF" w:rsidP="00C370F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Please state the number and manufacturers’ type of any inverters forming part of any generation on site:</w:t>
            </w:r>
          </w:p>
        </w:tc>
        <w:tc>
          <w:tcPr>
            <w:tcW w:w="4394" w:type="dxa"/>
            <w:vAlign w:val="center"/>
          </w:tcPr>
          <w:p w14:paraId="3ED25B66" w14:textId="350CD6B0" w:rsidR="004C79D6" w:rsidRPr="0088419A" w:rsidRDefault="004C79D6" w:rsidP="00DB76D1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color w:val="000000"/>
                <w:sz w:val="22"/>
              </w:rPr>
            </w:pPr>
          </w:p>
        </w:tc>
      </w:tr>
      <w:tr w:rsidR="00F304DF" w14:paraId="50D5D76F" w14:textId="77777777" w:rsidTr="008F2606">
        <w:tc>
          <w:tcPr>
            <w:tcW w:w="4957" w:type="dxa"/>
          </w:tcPr>
          <w:p w14:paraId="28419F0D" w14:textId="5C72541A" w:rsidR="00F304DF" w:rsidRDefault="00F304DF" w:rsidP="00C370F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Please state the settings of any L</w:t>
            </w:r>
            <w:r w:rsidR="008F2606">
              <w:rPr>
                <w:rFonts w:cs="Arial"/>
                <w:color w:val="000000"/>
                <w:sz w:val="22"/>
              </w:rPr>
              <w:t xml:space="preserve">oss </w:t>
            </w:r>
            <w:r>
              <w:rPr>
                <w:rFonts w:cs="Arial"/>
                <w:color w:val="000000"/>
                <w:sz w:val="22"/>
              </w:rPr>
              <w:t>o</w:t>
            </w:r>
            <w:r w:rsidR="008F2606">
              <w:rPr>
                <w:rFonts w:cs="Arial"/>
                <w:color w:val="000000"/>
                <w:sz w:val="22"/>
              </w:rPr>
              <w:t xml:space="preserve">f </w:t>
            </w:r>
            <w:r>
              <w:rPr>
                <w:rFonts w:cs="Arial"/>
                <w:color w:val="000000"/>
                <w:sz w:val="22"/>
              </w:rPr>
              <w:t>M</w:t>
            </w:r>
            <w:r w:rsidR="008F2606">
              <w:rPr>
                <w:rFonts w:cs="Arial"/>
                <w:color w:val="000000"/>
                <w:sz w:val="22"/>
              </w:rPr>
              <w:t>ains</w:t>
            </w:r>
            <w:r>
              <w:rPr>
                <w:rFonts w:cs="Arial"/>
                <w:color w:val="000000"/>
                <w:sz w:val="22"/>
              </w:rPr>
              <w:t xml:space="preserve"> protection included in the inverters:</w:t>
            </w:r>
          </w:p>
        </w:tc>
        <w:tc>
          <w:tcPr>
            <w:tcW w:w="4394" w:type="dxa"/>
            <w:vAlign w:val="center"/>
          </w:tcPr>
          <w:p w14:paraId="787F9075" w14:textId="4894F95A" w:rsidR="00F304DF" w:rsidRPr="0088419A" w:rsidRDefault="00F304DF" w:rsidP="00C370F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color w:val="000000"/>
                <w:sz w:val="22"/>
              </w:rPr>
            </w:pPr>
          </w:p>
        </w:tc>
      </w:tr>
      <w:tr w:rsidR="00F304DF" w14:paraId="5474A0EB" w14:textId="77777777" w:rsidTr="008F2606">
        <w:tc>
          <w:tcPr>
            <w:tcW w:w="4957" w:type="dxa"/>
          </w:tcPr>
          <w:p w14:paraId="79A514D0" w14:textId="02B3063C" w:rsidR="00F304DF" w:rsidRDefault="00F304DF" w:rsidP="00C370F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Please state any over frequency settings:</w:t>
            </w:r>
          </w:p>
        </w:tc>
        <w:tc>
          <w:tcPr>
            <w:tcW w:w="4394" w:type="dxa"/>
          </w:tcPr>
          <w:p w14:paraId="4D1C5EFB" w14:textId="162EBC40" w:rsidR="00345507" w:rsidRPr="0088419A" w:rsidRDefault="00345507" w:rsidP="00D038FD">
            <w:pPr>
              <w:rPr>
                <w:rFonts w:ascii="Calibri" w:hAnsi="Calibri"/>
                <w:b/>
                <w:bCs/>
              </w:rPr>
            </w:pPr>
          </w:p>
        </w:tc>
      </w:tr>
      <w:tr w:rsidR="00F304DF" w14:paraId="76934742" w14:textId="77777777" w:rsidTr="008F2606">
        <w:tc>
          <w:tcPr>
            <w:tcW w:w="4957" w:type="dxa"/>
          </w:tcPr>
          <w:p w14:paraId="194E3A21" w14:textId="1304BCA4" w:rsidR="00F304DF" w:rsidRDefault="00F304DF" w:rsidP="00C370F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Please state any under frequency settings:</w:t>
            </w:r>
          </w:p>
        </w:tc>
        <w:tc>
          <w:tcPr>
            <w:tcW w:w="4394" w:type="dxa"/>
          </w:tcPr>
          <w:p w14:paraId="6918C6E6" w14:textId="19F8B2D4" w:rsidR="00345507" w:rsidRPr="0088419A" w:rsidRDefault="00345507" w:rsidP="00D038FD">
            <w:pPr>
              <w:rPr>
                <w:rFonts w:cs="Arial"/>
                <w:b/>
                <w:bCs/>
                <w:color w:val="000000"/>
                <w:sz w:val="22"/>
              </w:rPr>
            </w:pPr>
          </w:p>
        </w:tc>
      </w:tr>
    </w:tbl>
    <w:p w14:paraId="0B21A9CA" w14:textId="77777777" w:rsidR="00F304DF" w:rsidRDefault="00F304DF" w:rsidP="00F304DF">
      <w:pPr>
        <w:autoSpaceDE w:val="0"/>
        <w:autoSpaceDN w:val="0"/>
        <w:adjustRightInd w:val="0"/>
        <w:spacing w:after="240"/>
        <w:rPr>
          <w:rFonts w:cs="Arial"/>
          <w:color w:val="000000"/>
          <w:sz w:val="22"/>
        </w:rPr>
      </w:pPr>
    </w:p>
    <w:p w14:paraId="6A6B72CA" w14:textId="77777777" w:rsidR="00F304DF" w:rsidRDefault="00F304DF" w:rsidP="00F304DF">
      <w:pPr>
        <w:autoSpaceDE w:val="0"/>
        <w:autoSpaceDN w:val="0"/>
        <w:adjustRightInd w:val="0"/>
        <w:spacing w:after="240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List A:</w:t>
      </w:r>
    </w:p>
    <w:p w14:paraId="371F92E3" w14:textId="77777777" w:rsidR="00F304DF" w:rsidRPr="00E67B47" w:rsidRDefault="00F304DF" w:rsidP="00F304DF">
      <w:pPr>
        <w:pStyle w:val="NoSpacing"/>
        <w:numPr>
          <w:ilvl w:val="0"/>
          <w:numId w:val="19"/>
        </w:numPr>
        <w:spacing w:before="60" w:after="60"/>
        <w:rPr>
          <w:rFonts w:ascii="Arial" w:hAnsi="Arial" w:cs="Arial"/>
          <w:color w:val="000000"/>
        </w:rPr>
      </w:pPr>
      <w:r w:rsidRPr="00E67B47">
        <w:rPr>
          <w:rFonts w:ascii="Arial" w:hAnsi="Arial" w:cs="Arial"/>
          <w:color w:val="000000"/>
        </w:rPr>
        <w:t>Wind</w:t>
      </w:r>
    </w:p>
    <w:p w14:paraId="5152F0B2" w14:textId="77777777" w:rsidR="00F304DF" w:rsidRPr="00E67B47" w:rsidRDefault="00F304DF" w:rsidP="00F304DF">
      <w:pPr>
        <w:pStyle w:val="NoSpacing"/>
        <w:numPr>
          <w:ilvl w:val="0"/>
          <w:numId w:val="19"/>
        </w:numPr>
        <w:spacing w:before="60" w:after="60"/>
        <w:rPr>
          <w:rFonts w:ascii="Arial" w:hAnsi="Arial" w:cs="Arial"/>
          <w:color w:val="000000"/>
        </w:rPr>
      </w:pPr>
      <w:r w:rsidRPr="00E67B47">
        <w:rPr>
          <w:rFonts w:ascii="Arial" w:hAnsi="Arial" w:cs="Arial"/>
          <w:color w:val="000000"/>
        </w:rPr>
        <w:t>Solar</w:t>
      </w:r>
    </w:p>
    <w:p w14:paraId="75E8BB85" w14:textId="77777777" w:rsidR="00F304DF" w:rsidRPr="00E67B47" w:rsidRDefault="00F304DF" w:rsidP="00F304DF">
      <w:pPr>
        <w:pStyle w:val="NoSpacing"/>
        <w:numPr>
          <w:ilvl w:val="0"/>
          <w:numId w:val="19"/>
        </w:numPr>
        <w:spacing w:before="60" w:after="60"/>
        <w:rPr>
          <w:rFonts w:ascii="Arial" w:hAnsi="Arial" w:cs="Arial"/>
          <w:color w:val="000000"/>
        </w:rPr>
      </w:pPr>
      <w:r w:rsidRPr="00E67B47">
        <w:rPr>
          <w:rFonts w:ascii="Arial" w:hAnsi="Arial" w:cs="Arial"/>
          <w:color w:val="000000"/>
        </w:rPr>
        <w:t>Hydro</w:t>
      </w:r>
      <w:r>
        <w:rPr>
          <w:rFonts w:ascii="Arial" w:hAnsi="Arial" w:cs="Arial"/>
          <w:color w:val="000000"/>
        </w:rPr>
        <w:t xml:space="preserve"> </w:t>
      </w:r>
    </w:p>
    <w:p w14:paraId="7C6EDBDE" w14:textId="77777777" w:rsidR="00F304DF" w:rsidRPr="00E67B47" w:rsidRDefault="00F304DF" w:rsidP="00F304DF">
      <w:pPr>
        <w:pStyle w:val="NoSpacing"/>
        <w:numPr>
          <w:ilvl w:val="0"/>
          <w:numId w:val="19"/>
        </w:numPr>
        <w:spacing w:before="60" w:after="60"/>
        <w:rPr>
          <w:rFonts w:ascii="Arial" w:hAnsi="Arial" w:cs="Arial"/>
          <w:color w:val="000000"/>
        </w:rPr>
      </w:pPr>
      <w:r w:rsidRPr="00E67B47">
        <w:rPr>
          <w:rFonts w:ascii="Arial" w:hAnsi="Arial" w:cs="Arial"/>
          <w:color w:val="000000"/>
        </w:rPr>
        <w:t>Pumped storage</w:t>
      </w:r>
    </w:p>
    <w:p w14:paraId="43F5CBE9" w14:textId="77777777" w:rsidR="00F304DF" w:rsidRPr="00E67B47" w:rsidRDefault="00F304DF" w:rsidP="00F304DF">
      <w:pPr>
        <w:pStyle w:val="NoSpacing"/>
        <w:numPr>
          <w:ilvl w:val="0"/>
          <w:numId w:val="19"/>
        </w:numPr>
        <w:spacing w:before="60" w:after="60"/>
        <w:rPr>
          <w:rFonts w:ascii="Arial" w:hAnsi="Arial" w:cs="Arial"/>
          <w:color w:val="000000"/>
        </w:rPr>
      </w:pPr>
      <w:r w:rsidRPr="00E67B47">
        <w:rPr>
          <w:rFonts w:ascii="Arial" w:hAnsi="Arial" w:cs="Arial"/>
          <w:color w:val="000000"/>
        </w:rPr>
        <w:t>Marine</w:t>
      </w:r>
    </w:p>
    <w:p w14:paraId="479C71A7" w14:textId="77777777" w:rsidR="00F304DF" w:rsidRPr="00E67B47" w:rsidRDefault="00F304DF" w:rsidP="00F304DF">
      <w:pPr>
        <w:pStyle w:val="NoSpacing"/>
        <w:numPr>
          <w:ilvl w:val="0"/>
          <w:numId w:val="19"/>
        </w:numPr>
        <w:spacing w:before="60" w:after="60"/>
        <w:rPr>
          <w:rFonts w:ascii="Arial" w:hAnsi="Arial" w:cs="Arial"/>
          <w:color w:val="000000"/>
        </w:rPr>
      </w:pPr>
      <w:r w:rsidRPr="00E67B47">
        <w:rPr>
          <w:rFonts w:ascii="Arial" w:hAnsi="Arial" w:cs="Arial"/>
          <w:color w:val="000000"/>
        </w:rPr>
        <w:t xml:space="preserve">Anaerobic digestion </w:t>
      </w:r>
    </w:p>
    <w:p w14:paraId="57C0DC7F" w14:textId="77777777" w:rsidR="00F304DF" w:rsidRPr="00E67B47" w:rsidRDefault="00F304DF" w:rsidP="00F304DF">
      <w:pPr>
        <w:pStyle w:val="NoSpacing"/>
        <w:numPr>
          <w:ilvl w:val="0"/>
          <w:numId w:val="19"/>
        </w:numPr>
        <w:spacing w:before="60" w:after="60"/>
        <w:rPr>
          <w:rFonts w:ascii="Arial" w:hAnsi="Arial" w:cs="Arial"/>
          <w:color w:val="000000"/>
        </w:rPr>
      </w:pPr>
      <w:r w:rsidRPr="00E67B47">
        <w:rPr>
          <w:rFonts w:ascii="Arial" w:hAnsi="Arial" w:cs="Arial"/>
          <w:color w:val="000000"/>
        </w:rPr>
        <w:t xml:space="preserve">Biomass </w:t>
      </w:r>
    </w:p>
    <w:p w14:paraId="1CD7E342" w14:textId="77777777" w:rsidR="00F304DF" w:rsidRPr="00E67B47" w:rsidRDefault="00F304DF" w:rsidP="00F304DF">
      <w:pPr>
        <w:pStyle w:val="NoSpacing"/>
        <w:numPr>
          <w:ilvl w:val="0"/>
          <w:numId w:val="19"/>
        </w:numPr>
        <w:spacing w:before="60" w:after="60"/>
        <w:rPr>
          <w:rFonts w:ascii="Arial" w:hAnsi="Arial" w:cs="Arial"/>
          <w:color w:val="000000"/>
        </w:rPr>
      </w:pPr>
      <w:r w:rsidRPr="00E67B47">
        <w:rPr>
          <w:rFonts w:ascii="Arial" w:hAnsi="Arial" w:cs="Arial"/>
          <w:color w:val="000000"/>
        </w:rPr>
        <w:t xml:space="preserve">Energy from waste </w:t>
      </w:r>
    </w:p>
    <w:p w14:paraId="21361CC4" w14:textId="77777777" w:rsidR="00F304DF" w:rsidRPr="00E67B47" w:rsidRDefault="00F304DF" w:rsidP="00F304DF">
      <w:pPr>
        <w:pStyle w:val="NoSpacing"/>
        <w:numPr>
          <w:ilvl w:val="0"/>
          <w:numId w:val="19"/>
        </w:numPr>
        <w:spacing w:before="60" w:after="60"/>
        <w:rPr>
          <w:rFonts w:ascii="Arial" w:hAnsi="Arial" w:cs="Arial"/>
          <w:color w:val="000000"/>
        </w:rPr>
      </w:pPr>
      <w:r w:rsidRPr="00E67B47">
        <w:rPr>
          <w:rFonts w:ascii="Arial" w:hAnsi="Arial" w:cs="Arial"/>
          <w:color w:val="000000"/>
        </w:rPr>
        <w:t xml:space="preserve">Sewage </w:t>
      </w:r>
    </w:p>
    <w:p w14:paraId="33FA511D" w14:textId="77777777" w:rsidR="00F304DF" w:rsidRPr="00E67B47" w:rsidRDefault="00F304DF" w:rsidP="00F304DF">
      <w:pPr>
        <w:pStyle w:val="NoSpacing"/>
        <w:numPr>
          <w:ilvl w:val="0"/>
          <w:numId w:val="19"/>
        </w:numPr>
        <w:spacing w:before="60" w:after="60"/>
        <w:rPr>
          <w:rFonts w:ascii="Arial" w:hAnsi="Arial" w:cs="Arial"/>
          <w:color w:val="000000"/>
        </w:rPr>
      </w:pPr>
      <w:r w:rsidRPr="00E67B47">
        <w:rPr>
          <w:rFonts w:ascii="Arial" w:hAnsi="Arial" w:cs="Arial"/>
          <w:color w:val="000000"/>
        </w:rPr>
        <w:t xml:space="preserve">Biogas </w:t>
      </w:r>
    </w:p>
    <w:p w14:paraId="25068B12" w14:textId="77777777" w:rsidR="00F304DF" w:rsidRPr="00E67B47" w:rsidRDefault="00F304DF" w:rsidP="00F304DF">
      <w:pPr>
        <w:pStyle w:val="NoSpacing"/>
        <w:numPr>
          <w:ilvl w:val="0"/>
          <w:numId w:val="19"/>
        </w:numPr>
        <w:spacing w:before="60" w:after="60"/>
        <w:rPr>
          <w:rFonts w:ascii="Arial" w:hAnsi="Arial" w:cs="Arial"/>
          <w:color w:val="000000"/>
        </w:rPr>
      </w:pPr>
      <w:r w:rsidRPr="00E67B47">
        <w:rPr>
          <w:rFonts w:ascii="Arial" w:hAnsi="Arial" w:cs="Arial"/>
          <w:color w:val="000000"/>
        </w:rPr>
        <w:t xml:space="preserve">Landfill gas </w:t>
      </w:r>
    </w:p>
    <w:p w14:paraId="0711FA99" w14:textId="77777777" w:rsidR="00F304DF" w:rsidRPr="00E67B47" w:rsidRDefault="00F304DF" w:rsidP="00F304DF">
      <w:pPr>
        <w:pStyle w:val="NoSpacing"/>
        <w:numPr>
          <w:ilvl w:val="0"/>
          <w:numId w:val="19"/>
        </w:numPr>
        <w:spacing w:before="60" w:after="60"/>
        <w:rPr>
          <w:rFonts w:ascii="Arial" w:hAnsi="Arial" w:cs="Arial"/>
          <w:color w:val="000000"/>
        </w:rPr>
      </w:pPr>
      <w:r w:rsidRPr="00E67B47">
        <w:rPr>
          <w:rFonts w:ascii="Arial" w:hAnsi="Arial" w:cs="Arial"/>
          <w:color w:val="000000"/>
        </w:rPr>
        <w:t xml:space="preserve">Coal </w:t>
      </w:r>
    </w:p>
    <w:p w14:paraId="57C776E1" w14:textId="77777777" w:rsidR="00F304DF" w:rsidRPr="00E67B47" w:rsidRDefault="00F304DF" w:rsidP="00F304DF">
      <w:pPr>
        <w:pStyle w:val="NoSpacing"/>
        <w:numPr>
          <w:ilvl w:val="0"/>
          <w:numId w:val="19"/>
        </w:numPr>
        <w:spacing w:before="60" w:after="60"/>
        <w:rPr>
          <w:rFonts w:ascii="Arial" w:hAnsi="Arial" w:cs="Arial"/>
          <w:color w:val="000000"/>
        </w:rPr>
      </w:pPr>
      <w:r w:rsidRPr="00E67B47">
        <w:rPr>
          <w:rFonts w:ascii="Arial" w:hAnsi="Arial" w:cs="Arial"/>
          <w:color w:val="000000"/>
        </w:rPr>
        <w:t xml:space="preserve">Oil </w:t>
      </w:r>
    </w:p>
    <w:p w14:paraId="1A287187" w14:textId="77777777" w:rsidR="00F304DF" w:rsidRPr="00E67B47" w:rsidRDefault="00F304DF" w:rsidP="00F304DF">
      <w:pPr>
        <w:pStyle w:val="NoSpacing"/>
        <w:numPr>
          <w:ilvl w:val="0"/>
          <w:numId w:val="19"/>
        </w:numPr>
        <w:spacing w:before="60" w:after="60"/>
        <w:rPr>
          <w:rFonts w:ascii="Arial" w:hAnsi="Arial" w:cs="Arial"/>
          <w:color w:val="000000"/>
        </w:rPr>
      </w:pPr>
      <w:r w:rsidRPr="00E67B47">
        <w:rPr>
          <w:rFonts w:ascii="Arial" w:hAnsi="Arial" w:cs="Arial"/>
          <w:color w:val="000000"/>
        </w:rPr>
        <w:t>Gas (</w:t>
      </w:r>
      <w:r>
        <w:rPr>
          <w:rFonts w:ascii="Arial" w:hAnsi="Arial" w:cs="Arial"/>
          <w:color w:val="000000"/>
        </w:rPr>
        <w:t>r</w:t>
      </w:r>
      <w:r w:rsidRPr="00E67B47">
        <w:rPr>
          <w:rFonts w:ascii="Arial" w:hAnsi="Arial" w:cs="Arial"/>
          <w:color w:val="000000"/>
        </w:rPr>
        <w:t>ecip</w:t>
      </w:r>
      <w:r>
        <w:rPr>
          <w:rFonts w:ascii="Arial" w:hAnsi="Arial" w:cs="Arial"/>
          <w:color w:val="000000"/>
        </w:rPr>
        <w:t>rocating engine</w:t>
      </w:r>
      <w:r w:rsidRPr="00E67B47">
        <w:rPr>
          <w:rFonts w:ascii="Arial" w:hAnsi="Arial" w:cs="Arial"/>
          <w:color w:val="000000"/>
        </w:rPr>
        <w:t xml:space="preserve">) </w:t>
      </w:r>
    </w:p>
    <w:p w14:paraId="1C980F14" w14:textId="77777777" w:rsidR="00F304DF" w:rsidRPr="00E67B47" w:rsidRDefault="00F304DF" w:rsidP="00F304DF">
      <w:pPr>
        <w:pStyle w:val="NoSpacing"/>
        <w:numPr>
          <w:ilvl w:val="0"/>
          <w:numId w:val="19"/>
        </w:numPr>
        <w:spacing w:before="60" w:after="60"/>
        <w:rPr>
          <w:rFonts w:ascii="Arial" w:hAnsi="Arial" w:cs="Arial"/>
          <w:color w:val="000000"/>
        </w:rPr>
      </w:pPr>
      <w:r w:rsidRPr="00E67B47">
        <w:rPr>
          <w:rFonts w:ascii="Arial" w:hAnsi="Arial" w:cs="Arial"/>
          <w:color w:val="000000"/>
        </w:rPr>
        <w:t xml:space="preserve">Gas (OCGT) </w:t>
      </w:r>
    </w:p>
    <w:p w14:paraId="10872D3D" w14:textId="77777777" w:rsidR="00F304DF" w:rsidRPr="00E67B47" w:rsidRDefault="00F304DF" w:rsidP="00F304DF">
      <w:pPr>
        <w:pStyle w:val="NoSpacing"/>
        <w:numPr>
          <w:ilvl w:val="0"/>
          <w:numId w:val="19"/>
        </w:numPr>
        <w:spacing w:before="60" w:after="60"/>
        <w:rPr>
          <w:rFonts w:ascii="Arial" w:hAnsi="Arial" w:cs="Arial"/>
          <w:color w:val="000000"/>
        </w:rPr>
      </w:pPr>
      <w:r w:rsidRPr="00E67B47">
        <w:rPr>
          <w:rFonts w:ascii="Arial" w:hAnsi="Arial" w:cs="Arial"/>
          <w:color w:val="000000"/>
        </w:rPr>
        <w:t xml:space="preserve">Gas (CCGT) </w:t>
      </w:r>
    </w:p>
    <w:p w14:paraId="2CDF2EC4" w14:textId="77777777" w:rsidR="00F304DF" w:rsidRPr="00E67B47" w:rsidRDefault="00F304DF" w:rsidP="00F304DF">
      <w:pPr>
        <w:pStyle w:val="NoSpacing"/>
        <w:numPr>
          <w:ilvl w:val="0"/>
          <w:numId w:val="19"/>
        </w:numPr>
        <w:spacing w:before="60" w:after="60"/>
        <w:rPr>
          <w:rFonts w:ascii="Arial" w:hAnsi="Arial" w:cs="Arial"/>
          <w:color w:val="000000"/>
        </w:rPr>
      </w:pPr>
      <w:r w:rsidRPr="00E67B47">
        <w:rPr>
          <w:rFonts w:ascii="Arial" w:hAnsi="Arial" w:cs="Arial"/>
          <w:color w:val="000000"/>
        </w:rPr>
        <w:t xml:space="preserve">Gas (other) </w:t>
      </w:r>
    </w:p>
    <w:p w14:paraId="0911D220" w14:textId="77777777" w:rsidR="00F304DF" w:rsidRPr="00E67B47" w:rsidRDefault="00F304DF" w:rsidP="00F304DF">
      <w:pPr>
        <w:pStyle w:val="NoSpacing"/>
        <w:numPr>
          <w:ilvl w:val="0"/>
          <w:numId w:val="19"/>
        </w:numPr>
        <w:spacing w:before="60" w:after="60"/>
        <w:rPr>
          <w:rFonts w:ascii="Arial" w:hAnsi="Arial" w:cs="Arial"/>
          <w:color w:val="000000"/>
        </w:rPr>
      </w:pPr>
      <w:r w:rsidRPr="00E67B47">
        <w:rPr>
          <w:rFonts w:ascii="Arial" w:hAnsi="Arial" w:cs="Arial"/>
          <w:color w:val="000000"/>
        </w:rPr>
        <w:t xml:space="preserve">Diesel </w:t>
      </w:r>
    </w:p>
    <w:p w14:paraId="4AE88F49" w14:textId="2B003BE8" w:rsidR="005B1183" w:rsidRPr="00142F87" w:rsidRDefault="00F304DF" w:rsidP="00AF0D7A">
      <w:pPr>
        <w:pStyle w:val="NoSpacing"/>
        <w:numPr>
          <w:ilvl w:val="0"/>
          <w:numId w:val="19"/>
        </w:numPr>
        <w:autoSpaceDE w:val="0"/>
        <w:autoSpaceDN w:val="0"/>
        <w:adjustRightInd w:val="0"/>
        <w:spacing w:before="60" w:after="240"/>
      </w:pPr>
      <w:r w:rsidRPr="00F304DF">
        <w:rPr>
          <w:rFonts w:ascii="Arial" w:hAnsi="Arial" w:cs="Arial"/>
          <w:color w:val="000000"/>
        </w:rPr>
        <w:t>Battery storage</w:t>
      </w:r>
    </w:p>
    <w:p w14:paraId="1F049E0F" w14:textId="0697090D" w:rsidR="00142F87" w:rsidRDefault="00142F87" w:rsidP="00142F87">
      <w:pPr>
        <w:autoSpaceDE w:val="0"/>
        <w:autoSpaceDN w:val="0"/>
        <w:adjustRightInd w:val="0"/>
        <w:spacing w:after="240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 xml:space="preserve">Please email any supporting evidence such as commissioning records and/or photographs of relevant equipment </w:t>
      </w:r>
      <w:r w:rsidR="00215A35">
        <w:rPr>
          <w:rFonts w:cs="Arial"/>
          <w:color w:val="000000"/>
          <w:sz w:val="22"/>
        </w:rPr>
        <w:t>(</w:t>
      </w:r>
      <w:r>
        <w:rPr>
          <w:rFonts w:cs="Arial"/>
          <w:color w:val="000000"/>
          <w:sz w:val="22"/>
        </w:rPr>
        <w:t>relays and/or inverters</w:t>
      </w:r>
      <w:r w:rsidR="00215A35">
        <w:rPr>
          <w:rFonts w:cs="Arial"/>
          <w:color w:val="000000"/>
          <w:sz w:val="22"/>
        </w:rPr>
        <w:t>)</w:t>
      </w:r>
      <w:r>
        <w:rPr>
          <w:rFonts w:cs="Arial"/>
          <w:color w:val="000000"/>
          <w:sz w:val="22"/>
        </w:rPr>
        <w:t>, its name/rating plates and settings (where possible).</w:t>
      </w:r>
    </w:p>
    <w:p w14:paraId="6469D1AA" w14:textId="69D94580" w:rsidR="008F2606" w:rsidRPr="008F2606" w:rsidRDefault="008F2606" w:rsidP="008F2606">
      <w:pPr>
        <w:keepNext/>
        <w:keepLines/>
        <w:rPr>
          <w:rFonts w:cs="Arial"/>
          <w:sz w:val="22"/>
        </w:rPr>
      </w:pPr>
      <w:r w:rsidRPr="008F2606">
        <w:rPr>
          <w:rFonts w:cs="Arial"/>
          <w:sz w:val="22"/>
        </w:rPr>
        <w:t>For guidance, please visit:</w:t>
      </w:r>
      <w:r>
        <w:rPr>
          <w:rFonts w:cs="Arial"/>
          <w:sz w:val="22"/>
        </w:rPr>
        <w:t xml:space="preserve"> </w:t>
      </w:r>
      <w:hyperlink r:id="rId8" w:history="1">
        <w:r w:rsidRPr="008F2606">
          <w:rPr>
            <w:rStyle w:val="Hyperlink"/>
            <w:rFonts w:cs="Arial"/>
            <w:sz w:val="22"/>
          </w:rPr>
          <w:t>https://futureproofyourpower.co.uk/</w:t>
        </w:r>
      </w:hyperlink>
      <w:r w:rsidRPr="008F2606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and read </w:t>
      </w:r>
      <w:r w:rsidRPr="008F2606">
        <w:rPr>
          <w:rFonts w:cs="Arial"/>
          <w:sz w:val="22"/>
        </w:rPr>
        <w:t xml:space="preserve">the Self-Serve tool: </w:t>
      </w:r>
      <w:hyperlink r:id="rId9" w:history="1">
        <w:r w:rsidRPr="008F2606">
          <w:rPr>
            <w:rStyle w:val="Hyperlink"/>
            <w:rFonts w:cs="Arial"/>
            <w:sz w:val="22"/>
          </w:rPr>
          <w:t>https://futureproofyourpower.co.uk/guide</w:t>
        </w:r>
      </w:hyperlink>
    </w:p>
    <w:p w14:paraId="17D327BC" w14:textId="5D5F5973" w:rsidR="008F2606" w:rsidRDefault="008F2606" w:rsidP="008F2606">
      <w:pPr>
        <w:pStyle w:val="NoSpacing"/>
        <w:autoSpaceDE w:val="0"/>
        <w:autoSpaceDN w:val="0"/>
        <w:adjustRightInd w:val="0"/>
        <w:spacing w:before="60" w:after="240"/>
        <w:rPr>
          <w:rFonts w:ascii="Arial" w:hAnsi="Arial" w:cs="Arial"/>
        </w:rPr>
      </w:pPr>
      <w:r w:rsidRPr="008F2606">
        <w:rPr>
          <w:rFonts w:ascii="Arial" w:hAnsi="Arial" w:cs="Arial"/>
        </w:rPr>
        <w:t xml:space="preserve">If you have a photovoltaic inverter, please use the Manufacturer Knowledge Base: </w:t>
      </w:r>
      <w:hyperlink r:id="rId10" w:history="1">
        <w:r w:rsidRPr="008F2606">
          <w:rPr>
            <w:rStyle w:val="Hyperlink"/>
            <w:rFonts w:ascii="Arial" w:hAnsi="Arial" w:cs="Arial"/>
          </w:rPr>
          <w:t>https://www.ena-eng.org/ALoMCP/mankb</w:t>
        </w:r>
      </w:hyperlink>
      <w:r w:rsidRPr="008F2606">
        <w:rPr>
          <w:rFonts w:ascii="Arial" w:hAnsi="Arial" w:cs="Arial"/>
        </w:rPr>
        <w:t xml:space="preserve"> to check inverter compliance status</w:t>
      </w:r>
    </w:p>
    <w:p w14:paraId="2DF7819F" w14:textId="09908D19" w:rsidR="00215A35" w:rsidRPr="00215A35" w:rsidRDefault="00215A35" w:rsidP="008F2606">
      <w:pPr>
        <w:pStyle w:val="NoSpacing"/>
        <w:autoSpaceDE w:val="0"/>
        <w:autoSpaceDN w:val="0"/>
        <w:adjustRightInd w:val="0"/>
        <w:spacing w:before="60" w:after="240"/>
        <w:rPr>
          <w:rFonts w:ascii="Arial" w:hAnsi="Arial" w:cs="Arial"/>
          <w:b/>
          <w:bCs/>
        </w:rPr>
      </w:pPr>
      <w:r w:rsidRPr="00215A35">
        <w:rPr>
          <w:rFonts w:ascii="Arial" w:hAnsi="Arial" w:cs="Arial"/>
          <w:b/>
          <w:bCs/>
          <w:color w:val="000000"/>
        </w:rPr>
        <w:t xml:space="preserve">Please return to: </w:t>
      </w:r>
      <w:hyperlink r:id="rId11" w:history="1">
        <w:r w:rsidRPr="00215A35">
          <w:rPr>
            <w:rStyle w:val="Hyperlink"/>
            <w:rFonts w:ascii="Arial" w:hAnsi="Arial" w:cs="Arial"/>
            <w:b/>
            <w:bCs/>
          </w:rPr>
          <w:t>G59ProtectionSettings@ukpowernetworks.co.uk</w:t>
        </w:r>
      </w:hyperlink>
    </w:p>
    <w:sectPr w:rsidR="00215A35" w:rsidRPr="00215A35" w:rsidSect="00F304DF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E5EBB" w14:textId="77777777" w:rsidR="00457BE1" w:rsidRDefault="00457BE1" w:rsidP="00AE698B">
      <w:pPr>
        <w:spacing w:after="0"/>
      </w:pPr>
      <w:r>
        <w:separator/>
      </w:r>
    </w:p>
  </w:endnote>
  <w:endnote w:type="continuationSeparator" w:id="0">
    <w:p w14:paraId="7D2A8780" w14:textId="77777777" w:rsidR="00457BE1" w:rsidRDefault="00457BE1" w:rsidP="00AE69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67298" w14:textId="77777777" w:rsidR="00457BE1" w:rsidRDefault="00457BE1" w:rsidP="00AE698B">
      <w:pPr>
        <w:spacing w:after="0"/>
      </w:pPr>
      <w:r>
        <w:separator/>
      </w:r>
    </w:p>
  </w:footnote>
  <w:footnote w:type="continuationSeparator" w:id="0">
    <w:p w14:paraId="078397E2" w14:textId="77777777" w:rsidR="00457BE1" w:rsidRDefault="00457BE1" w:rsidP="00AE698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6BD07" w14:textId="49448B71" w:rsidR="00011E4A" w:rsidRPr="0088419A" w:rsidRDefault="00011E4A" w:rsidP="0088419A">
    <w:pPr>
      <w:pStyle w:val="Header"/>
      <w:jc w:val="center"/>
      <w:rPr>
        <w:b/>
        <w:bCs/>
      </w:rPr>
    </w:pPr>
    <w:r w:rsidRPr="0088419A">
      <w:rPr>
        <w:b/>
        <w:bCs/>
        <w:noProof/>
        <w:sz w:val="22"/>
        <w:szCs w:val="24"/>
        <w:lang w:eastAsia="en-GB"/>
      </w:rPr>
      <w:drawing>
        <wp:anchor distT="0" distB="0" distL="114300" distR="114300" simplePos="0" relativeHeight="251669504" behindDoc="0" locked="0" layoutInCell="1" allowOverlap="1" wp14:anchorId="409E9052" wp14:editId="1E13629F">
          <wp:simplePos x="0" y="0"/>
          <wp:positionH relativeFrom="column">
            <wp:posOffset>4924425</wp:posOffset>
          </wp:positionH>
          <wp:positionV relativeFrom="paragraph">
            <wp:posOffset>-543560</wp:posOffset>
          </wp:positionV>
          <wp:extent cx="1663200" cy="817200"/>
          <wp:effectExtent l="0" t="0" r="0" b="2540"/>
          <wp:wrapTopAndBottom/>
          <wp:docPr id="27" name="Picture 27" descr="C:\Users\mike.robey1\OneDrive - National Grid\ALoMP changes\ALoMPC comms\logo\LoM_Logo_RGB_Web_500x245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ke.robey1\OneDrive - National Grid\ALoMP changes\ALoMPC comms\logo\LoM_Logo_RGB_Web_500x245p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200" cy="81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2606">
      <w:rPr>
        <w:b/>
        <w:bCs/>
        <w:sz w:val="22"/>
        <w:szCs w:val="24"/>
      </w:rPr>
      <w:t xml:space="preserve">EREC G59/3-7 </w:t>
    </w:r>
    <w:r w:rsidR="0088419A" w:rsidRPr="0088419A">
      <w:rPr>
        <w:b/>
        <w:bCs/>
        <w:sz w:val="22"/>
        <w:szCs w:val="24"/>
      </w:rPr>
      <w:t>Declaration of compliance</w:t>
    </w:r>
  </w:p>
  <w:p w14:paraId="1AAB22A6" w14:textId="77777777" w:rsidR="0088419A" w:rsidRPr="00876C1E" w:rsidRDefault="008841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41F2"/>
    <w:multiLevelType w:val="multilevel"/>
    <w:tmpl w:val="447490E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87E749E"/>
    <w:multiLevelType w:val="multilevel"/>
    <w:tmpl w:val="A4E09A2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0A448B1"/>
    <w:multiLevelType w:val="multilevel"/>
    <w:tmpl w:val="E7622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B2964FC"/>
    <w:multiLevelType w:val="hybridMultilevel"/>
    <w:tmpl w:val="D8BC54B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273FC"/>
    <w:multiLevelType w:val="multilevel"/>
    <w:tmpl w:val="B328B9C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ACF7B6E"/>
    <w:multiLevelType w:val="hybridMultilevel"/>
    <w:tmpl w:val="1DD61CDA"/>
    <w:lvl w:ilvl="0" w:tplc="BE7E64C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F0F2A"/>
    <w:multiLevelType w:val="hybridMultilevel"/>
    <w:tmpl w:val="CAE07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2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4"/>
  </w:num>
  <w:num w:numId="18">
    <w:abstractNumId w:val="3"/>
  </w:num>
  <w:num w:numId="19">
    <w:abstractNumId w:val="6"/>
  </w:num>
  <w:num w:numId="2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6BA"/>
    <w:rsid w:val="00002E1D"/>
    <w:rsid w:val="0000379A"/>
    <w:rsid w:val="00011E4A"/>
    <w:rsid w:val="00021943"/>
    <w:rsid w:val="000569D6"/>
    <w:rsid w:val="00063513"/>
    <w:rsid w:val="000641B8"/>
    <w:rsid w:val="00064CE4"/>
    <w:rsid w:val="000676F6"/>
    <w:rsid w:val="00085DAE"/>
    <w:rsid w:val="000B2157"/>
    <w:rsid w:val="000B4420"/>
    <w:rsid w:val="000B4895"/>
    <w:rsid w:val="000B6CB3"/>
    <w:rsid w:val="000C595A"/>
    <w:rsid w:val="000D27FA"/>
    <w:rsid w:val="000F04EE"/>
    <w:rsid w:val="000F0680"/>
    <w:rsid w:val="001067B6"/>
    <w:rsid w:val="00142C67"/>
    <w:rsid w:val="00142F87"/>
    <w:rsid w:val="00146596"/>
    <w:rsid w:val="001467FC"/>
    <w:rsid w:val="00156472"/>
    <w:rsid w:val="001615FA"/>
    <w:rsid w:val="00161DEB"/>
    <w:rsid w:val="00167240"/>
    <w:rsid w:val="001674C0"/>
    <w:rsid w:val="00167AE5"/>
    <w:rsid w:val="00167DB8"/>
    <w:rsid w:val="00171F99"/>
    <w:rsid w:val="00180849"/>
    <w:rsid w:val="001816EF"/>
    <w:rsid w:val="0018607B"/>
    <w:rsid w:val="00187FD1"/>
    <w:rsid w:val="00196C78"/>
    <w:rsid w:val="001C1076"/>
    <w:rsid w:val="001C1716"/>
    <w:rsid w:val="001D384E"/>
    <w:rsid w:val="001D40B6"/>
    <w:rsid w:val="002006C6"/>
    <w:rsid w:val="0020629E"/>
    <w:rsid w:val="0021097C"/>
    <w:rsid w:val="0021564C"/>
    <w:rsid w:val="00215A35"/>
    <w:rsid w:val="00250756"/>
    <w:rsid w:val="00251800"/>
    <w:rsid w:val="00251E59"/>
    <w:rsid w:val="002535EB"/>
    <w:rsid w:val="002750E4"/>
    <w:rsid w:val="00282C70"/>
    <w:rsid w:val="00290C98"/>
    <w:rsid w:val="0029416C"/>
    <w:rsid w:val="00295720"/>
    <w:rsid w:val="002A13FE"/>
    <w:rsid w:val="002B1986"/>
    <w:rsid w:val="002B3866"/>
    <w:rsid w:val="002C3601"/>
    <w:rsid w:val="002D1ABC"/>
    <w:rsid w:val="002F1A73"/>
    <w:rsid w:val="00301B2D"/>
    <w:rsid w:val="003117C0"/>
    <w:rsid w:val="00330222"/>
    <w:rsid w:val="0033242F"/>
    <w:rsid w:val="00332DED"/>
    <w:rsid w:val="003337FB"/>
    <w:rsid w:val="00345507"/>
    <w:rsid w:val="003474B2"/>
    <w:rsid w:val="00360AC9"/>
    <w:rsid w:val="00363D8D"/>
    <w:rsid w:val="003756D5"/>
    <w:rsid w:val="00386CB5"/>
    <w:rsid w:val="003944F0"/>
    <w:rsid w:val="003B31F8"/>
    <w:rsid w:val="003C071D"/>
    <w:rsid w:val="003C2E26"/>
    <w:rsid w:val="003C3EFB"/>
    <w:rsid w:val="003C3F17"/>
    <w:rsid w:val="003D1B8C"/>
    <w:rsid w:val="003E7B3C"/>
    <w:rsid w:val="00405617"/>
    <w:rsid w:val="004162FE"/>
    <w:rsid w:val="0042138A"/>
    <w:rsid w:val="0042717E"/>
    <w:rsid w:val="00437FEB"/>
    <w:rsid w:val="0044038E"/>
    <w:rsid w:val="00446DDA"/>
    <w:rsid w:val="00450CB1"/>
    <w:rsid w:val="00457BE1"/>
    <w:rsid w:val="0046686B"/>
    <w:rsid w:val="004730E9"/>
    <w:rsid w:val="00473A5B"/>
    <w:rsid w:val="00475510"/>
    <w:rsid w:val="00476E0E"/>
    <w:rsid w:val="004853E3"/>
    <w:rsid w:val="00491103"/>
    <w:rsid w:val="004A167E"/>
    <w:rsid w:val="004B7429"/>
    <w:rsid w:val="004C4086"/>
    <w:rsid w:val="004C5B3B"/>
    <w:rsid w:val="004C79D6"/>
    <w:rsid w:val="004E0EE2"/>
    <w:rsid w:val="004E16B6"/>
    <w:rsid w:val="004E6272"/>
    <w:rsid w:val="004F3EF3"/>
    <w:rsid w:val="004F7D19"/>
    <w:rsid w:val="00502DC2"/>
    <w:rsid w:val="00507A05"/>
    <w:rsid w:val="00534C2B"/>
    <w:rsid w:val="0053658F"/>
    <w:rsid w:val="00586F4D"/>
    <w:rsid w:val="00587EB8"/>
    <w:rsid w:val="005942CA"/>
    <w:rsid w:val="005A2B59"/>
    <w:rsid w:val="005B1183"/>
    <w:rsid w:val="005B76BA"/>
    <w:rsid w:val="005C32B5"/>
    <w:rsid w:val="005C355E"/>
    <w:rsid w:val="005C3A9D"/>
    <w:rsid w:val="005D6267"/>
    <w:rsid w:val="005D6714"/>
    <w:rsid w:val="005E655A"/>
    <w:rsid w:val="005F4E71"/>
    <w:rsid w:val="006279FE"/>
    <w:rsid w:val="006342F1"/>
    <w:rsid w:val="00642B63"/>
    <w:rsid w:val="006528D3"/>
    <w:rsid w:val="006554FF"/>
    <w:rsid w:val="00662489"/>
    <w:rsid w:val="006664F6"/>
    <w:rsid w:val="006736AD"/>
    <w:rsid w:val="00674E43"/>
    <w:rsid w:val="00686C4A"/>
    <w:rsid w:val="006A4B5B"/>
    <w:rsid w:val="006B0499"/>
    <w:rsid w:val="006B2337"/>
    <w:rsid w:val="006B45AC"/>
    <w:rsid w:val="006B7842"/>
    <w:rsid w:val="006C57C9"/>
    <w:rsid w:val="006D3D88"/>
    <w:rsid w:val="006D43ED"/>
    <w:rsid w:val="006F0C5D"/>
    <w:rsid w:val="006F5009"/>
    <w:rsid w:val="00707751"/>
    <w:rsid w:val="00711A8C"/>
    <w:rsid w:val="00712B2D"/>
    <w:rsid w:val="007132DC"/>
    <w:rsid w:val="00722801"/>
    <w:rsid w:val="00723423"/>
    <w:rsid w:val="007237E6"/>
    <w:rsid w:val="00725DF1"/>
    <w:rsid w:val="00731582"/>
    <w:rsid w:val="00733DEC"/>
    <w:rsid w:val="00743AC2"/>
    <w:rsid w:val="00753127"/>
    <w:rsid w:val="00756341"/>
    <w:rsid w:val="007600ED"/>
    <w:rsid w:val="007626B5"/>
    <w:rsid w:val="007702F4"/>
    <w:rsid w:val="00772F42"/>
    <w:rsid w:val="007778F5"/>
    <w:rsid w:val="00780945"/>
    <w:rsid w:val="00782E7C"/>
    <w:rsid w:val="007A096E"/>
    <w:rsid w:val="007B4753"/>
    <w:rsid w:val="007B7FB0"/>
    <w:rsid w:val="007C6AE8"/>
    <w:rsid w:val="007D646C"/>
    <w:rsid w:val="007E35B1"/>
    <w:rsid w:val="007E4861"/>
    <w:rsid w:val="007E573A"/>
    <w:rsid w:val="007E7755"/>
    <w:rsid w:val="007F75AD"/>
    <w:rsid w:val="00801BE7"/>
    <w:rsid w:val="00802B2A"/>
    <w:rsid w:val="00805A33"/>
    <w:rsid w:val="00821CF1"/>
    <w:rsid w:val="00822722"/>
    <w:rsid w:val="00824350"/>
    <w:rsid w:val="00832B16"/>
    <w:rsid w:val="00833D58"/>
    <w:rsid w:val="00854412"/>
    <w:rsid w:val="008557C8"/>
    <w:rsid w:val="0085740E"/>
    <w:rsid w:val="00876C1E"/>
    <w:rsid w:val="00881F88"/>
    <w:rsid w:val="00883051"/>
    <w:rsid w:val="0088419A"/>
    <w:rsid w:val="00890CE9"/>
    <w:rsid w:val="008A2D98"/>
    <w:rsid w:val="008B192F"/>
    <w:rsid w:val="008B670D"/>
    <w:rsid w:val="008D1C38"/>
    <w:rsid w:val="008D482C"/>
    <w:rsid w:val="008D6A62"/>
    <w:rsid w:val="008D75F3"/>
    <w:rsid w:val="008E1D0A"/>
    <w:rsid w:val="008F2606"/>
    <w:rsid w:val="008F5DDF"/>
    <w:rsid w:val="00901CE0"/>
    <w:rsid w:val="009109C0"/>
    <w:rsid w:val="00925FD0"/>
    <w:rsid w:val="009437A1"/>
    <w:rsid w:val="00947005"/>
    <w:rsid w:val="00952036"/>
    <w:rsid w:val="00954B08"/>
    <w:rsid w:val="0097393D"/>
    <w:rsid w:val="0099097D"/>
    <w:rsid w:val="00990A4A"/>
    <w:rsid w:val="009948C2"/>
    <w:rsid w:val="0099632A"/>
    <w:rsid w:val="009A02D8"/>
    <w:rsid w:val="009A3A0B"/>
    <w:rsid w:val="009B08CA"/>
    <w:rsid w:val="009F4BDC"/>
    <w:rsid w:val="009F4E78"/>
    <w:rsid w:val="009F7B25"/>
    <w:rsid w:val="00A01E7A"/>
    <w:rsid w:val="00A15F3A"/>
    <w:rsid w:val="00A229EF"/>
    <w:rsid w:val="00A324E3"/>
    <w:rsid w:val="00A42111"/>
    <w:rsid w:val="00A5648E"/>
    <w:rsid w:val="00A60F15"/>
    <w:rsid w:val="00A70BD2"/>
    <w:rsid w:val="00A77441"/>
    <w:rsid w:val="00A85EDF"/>
    <w:rsid w:val="00A921DC"/>
    <w:rsid w:val="00A97AA4"/>
    <w:rsid w:val="00AA3D73"/>
    <w:rsid w:val="00AA66E8"/>
    <w:rsid w:val="00AB5D52"/>
    <w:rsid w:val="00AB6CF9"/>
    <w:rsid w:val="00AC3F6E"/>
    <w:rsid w:val="00AC4EF6"/>
    <w:rsid w:val="00AD0327"/>
    <w:rsid w:val="00AD1C32"/>
    <w:rsid w:val="00AD63CE"/>
    <w:rsid w:val="00AE698B"/>
    <w:rsid w:val="00B04F3B"/>
    <w:rsid w:val="00B11CB2"/>
    <w:rsid w:val="00B13174"/>
    <w:rsid w:val="00B3090C"/>
    <w:rsid w:val="00B52C16"/>
    <w:rsid w:val="00B57F3F"/>
    <w:rsid w:val="00B7121A"/>
    <w:rsid w:val="00B773D6"/>
    <w:rsid w:val="00B91998"/>
    <w:rsid w:val="00BA0EA1"/>
    <w:rsid w:val="00BA76AC"/>
    <w:rsid w:val="00BB3C53"/>
    <w:rsid w:val="00BC077B"/>
    <w:rsid w:val="00BC4220"/>
    <w:rsid w:val="00BC5843"/>
    <w:rsid w:val="00BD107F"/>
    <w:rsid w:val="00BD4D2B"/>
    <w:rsid w:val="00BD7EA9"/>
    <w:rsid w:val="00BE3E33"/>
    <w:rsid w:val="00BE4641"/>
    <w:rsid w:val="00BF0072"/>
    <w:rsid w:val="00C22413"/>
    <w:rsid w:val="00C26BA6"/>
    <w:rsid w:val="00C31FAA"/>
    <w:rsid w:val="00C4481C"/>
    <w:rsid w:val="00C45DE9"/>
    <w:rsid w:val="00C46FC7"/>
    <w:rsid w:val="00C47947"/>
    <w:rsid w:val="00C5293C"/>
    <w:rsid w:val="00C645C6"/>
    <w:rsid w:val="00C73BB6"/>
    <w:rsid w:val="00C82ACE"/>
    <w:rsid w:val="00C85135"/>
    <w:rsid w:val="00C85664"/>
    <w:rsid w:val="00C9135C"/>
    <w:rsid w:val="00CB2DD5"/>
    <w:rsid w:val="00CB565C"/>
    <w:rsid w:val="00CB7A0E"/>
    <w:rsid w:val="00CC2384"/>
    <w:rsid w:val="00CF4D05"/>
    <w:rsid w:val="00D000E8"/>
    <w:rsid w:val="00D038FD"/>
    <w:rsid w:val="00D0421D"/>
    <w:rsid w:val="00D04E20"/>
    <w:rsid w:val="00D07CC7"/>
    <w:rsid w:val="00D2619F"/>
    <w:rsid w:val="00D31119"/>
    <w:rsid w:val="00D3600F"/>
    <w:rsid w:val="00D36707"/>
    <w:rsid w:val="00D4408A"/>
    <w:rsid w:val="00D44997"/>
    <w:rsid w:val="00D55DCE"/>
    <w:rsid w:val="00D57723"/>
    <w:rsid w:val="00D62D77"/>
    <w:rsid w:val="00D66855"/>
    <w:rsid w:val="00D66897"/>
    <w:rsid w:val="00D838A5"/>
    <w:rsid w:val="00D91EEF"/>
    <w:rsid w:val="00D92817"/>
    <w:rsid w:val="00DA3F48"/>
    <w:rsid w:val="00DB04E0"/>
    <w:rsid w:val="00DB0F5D"/>
    <w:rsid w:val="00DB2549"/>
    <w:rsid w:val="00DB76D1"/>
    <w:rsid w:val="00DC27D2"/>
    <w:rsid w:val="00DC3FBD"/>
    <w:rsid w:val="00DE1D05"/>
    <w:rsid w:val="00DE4EA1"/>
    <w:rsid w:val="00DE745A"/>
    <w:rsid w:val="00DE7608"/>
    <w:rsid w:val="00DF0B75"/>
    <w:rsid w:val="00E0603A"/>
    <w:rsid w:val="00E06BF6"/>
    <w:rsid w:val="00E17E82"/>
    <w:rsid w:val="00E22BC4"/>
    <w:rsid w:val="00E31CA7"/>
    <w:rsid w:val="00E63921"/>
    <w:rsid w:val="00E652CC"/>
    <w:rsid w:val="00E72E26"/>
    <w:rsid w:val="00E803B4"/>
    <w:rsid w:val="00E839AF"/>
    <w:rsid w:val="00E916DA"/>
    <w:rsid w:val="00E94CBE"/>
    <w:rsid w:val="00EA424C"/>
    <w:rsid w:val="00EA7D4B"/>
    <w:rsid w:val="00EB4F86"/>
    <w:rsid w:val="00EB54F8"/>
    <w:rsid w:val="00EB6867"/>
    <w:rsid w:val="00EB7259"/>
    <w:rsid w:val="00EC6292"/>
    <w:rsid w:val="00ED1333"/>
    <w:rsid w:val="00ED5136"/>
    <w:rsid w:val="00ED627A"/>
    <w:rsid w:val="00EE18B4"/>
    <w:rsid w:val="00EE3AB5"/>
    <w:rsid w:val="00F02E49"/>
    <w:rsid w:val="00F12ABB"/>
    <w:rsid w:val="00F13B4F"/>
    <w:rsid w:val="00F21133"/>
    <w:rsid w:val="00F2604D"/>
    <w:rsid w:val="00F304DF"/>
    <w:rsid w:val="00F410A3"/>
    <w:rsid w:val="00F4139C"/>
    <w:rsid w:val="00F53572"/>
    <w:rsid w:val="00F548AA"/>
    <w:rsid w:val="00F57080"/>
    <w:rsid w:val="00F714F4"/>
    <w:rsid w:val="00F81075"/>
    <w:rsid w:val="00F839C6"/>
    <w:rsid w:val="00FA6E51"/>
    <w:rsid w:val="00FB6BF1"/>
    <w:rsid w:val="00FC5CDB"/>
    <w:rsid w:val="00FD48F0"/>
    <w:rsid w:val="00FD6BAE"/>
    <w:rsid w:val="00FE1811"/>
    <w:rsid w:val="00FF09AE"/>
    <w:rsid w:val="00FF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305E815"/>
  <w15:chartTrackingRefBased/>
  <w15:docId w15:val="{E953C5FA-C4C1-4B83-B340-9F3D2995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B25"/>
    <w:pPr>
      <w:spacing w:after="200"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48AA"/>
    <w:pPr>
      <w:keepNext/>
      <w:keepLines/>
      <w:numPr>
        <w:numId w:val="16"/>
      </w:numPr>
      <w:spacing w:before="60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548AA"/>
    <w:pPr>
      <w:numPr>
        <w:ilvl w:val="1"/>
      </w:numPr>
      <w:spacing w:before="40"/>
      <w:outlineLvl w:val="1"/>
    </w:pPr>
    <w:rPr>
      <w:color w:val="4472C4" w:themeColor="accent1"/>
      <w:sz w:val="2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548AA"/>
    <w:pPr>
      <w:numPr>
        <w:ilvl w:val="2"/>
      </w:numPr>
      <w:spacing w:before="100"/>
      <w:outlineLvl w:val="2"/>
    </w:pPr>
    <w:rPr>
      <w:rFonts w:ascii="Arial Bold" w:hAnsi="Arial Bold"/>
      <w:i/>
      <w:color w:val="auto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48AA"/>
    <w:pPr>
      <w:keepNext/>
      <w:keepLines/>
      <w:numPr>
        <w:ilvl w:val="3"/>
        <w:numId w:val="16"/>
      </w:numPr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48AA"/>
    <w:rPr>
      <w:rFonts w:ascii="Arial" w:eastAsiaTheme="majorEastAsia" w:hAnsi="Arial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48AA"/>
    <w:rPr>
      <w:rFonts w:ascii="Arial" w:eastAsiaTheme="majorEastAsia" w:hAnsi="Arial" w:cstheme="majorBidi"/>
      <w:b/>
      <w:color w:val="4472C4" w:themeColor="accen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48AA"/>
    <w:rPr>
      <w:rFonts w:ascii="Arial Bold" w:eastAsiaTheme="majorEastAsia" w:hAnsi="Arial Bold" w:cstheme="majorBidi"/>
      <w:b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48AA"/>
    <w:rPr>
      <w:rFonts w:ascii="Arial" w:eastAsiaTheme="majorEastAsia" w:hAnsi="Arial" w:cstheme="majorBidi"/>
      <w:i/>
      <w:iCs/>
      <w:color w:val="2F5496" w:themeColor="accent1" w:themeShade="BF"/>
      <w:sz w:val="20"/>
    </w:rPr>
  </w:style>
  <w:style w:type="paragraph" w:styleId="ListParagraph">
    <w:name w:val="List Paragraph"/>
    <w:basedOn w:val="Normal"/>
    <w:uiPriority w:val="34"/>
    <w:qFormat/>
    <w:rsid w:val="00F548AA"/>
    <w:pPr>
      <w:spacing w:after="100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107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07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E698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E698B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AE698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E698B"/>
    <w:rPr>
      <w:rFonts w:ascii="Arial" w:hAnsi="Arial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2337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2337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B233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B233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A4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26BA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26BA6"/>
  </w:style>
  <w:style w:type="character" w:styleId="CommentReference">
    <w:name w:val="annotation reference"/>
    <w:basedOn w:val="DefaultParagraphFont"/>
    <w:uiPriority w:val="99"/>
    <w:semiHidden/>
    <w:unhideWhenUsed/>
    <w:rsid w:val="00F211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13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13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1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133"/>
    <w:rPr>
      <w:rFonts w:ascii="Arial" w:hAnsi="Arial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1C32"/>
    <w:rPr>
      <w:color w:val="605E5C"/>
      <w:shd w:val="clear" w:color="auto" w:fill="E1DFDD"/>
    </w:rPr>
  </w:style>
  <w:style w:type="character" w:customStyle="1" w:styleId="private-truncated-stringinner">
    <w:name w:val="private-truncated-string__inner"/>
    <w:basedOn w:val="DefaultParagraphFont"/>
    <w:rsid w:val="00B3090C"/>
  </w:style>
  <w:style w:type="character" w:styleId="UnresolvedMention">
    <w:name w:val="Unresolved Mention"/>
    <w:basedOn w:val="DefaultParagraphFont"/>
    <w:uiPriority w:val="99"/>
    <w:semiHidden/>
    <w:unhideWhenUsed/>
    <w:rsid w:val="00857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tureproofyourpower.co.uk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code.org.uk/assets/files/Qualifying%20Standards/ENA_EREC_G59_Issue_3_Amendment_7_(2019)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59ProtectionSettings@ukpowernetworks.co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ena-eng.org/ALoMCP/mank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utureproofyourpower.co.uk/gui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Kay</dc:creator>
  <cp:keywords/>
  <dc:description/>
  <cp:lastModifiedBy>Dillon, Kellie</cp:lastModifiedBy>
  <cp:revision>2</cp:revision>
  <dcterms:created xsi:type="dcterms:W3CDTF">2022-09-13T11:22:00Z</dcterms:created>
  <dcterms:modified xsi:type="dcterms:W3CDTF">2022-09-13T11:22:00Z</dcterms:modified>
</cp:coreProperties>
</file>