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8DFB" w14:textId="77777777" w:rsidR="002319B3" w:rsidRDefault="00172449" w:rsidP="006542A8">
      <w:pPr>
        <w:pStyle w:val="BodyText"/>
        <w:rPr>
          <w:rFonts w:ascii="Times New Roman"/>
          <w:sz w:val="48"/>
        </w:rPr>
      </w:pPr>
      <w:r>
        <w:rPr>
          <w:rFonts w:ascii="Times New Roman"/>
          <w:noProof/>
          <w:sz w:val="48"/>
        </w:rPr>
        <mc:AlternateContent>
          <mc:Choice Requires="wps">
            <w:drawing>
              <wp:anchor distT="0" distB="0" distL="0" distR="0" simplePos="0" relativeHeight="251658240" behindDoc="1" locked="0" layoutInCell="1" allowOverlap="1" wp14:anchorId="2B8B8E75" wp14:editId="2B8B8E76">
                <wp:simplePos x="0" y="0"/>
                <wp:positionH relativeFrom="page">
                  <wp:posOffset>0</wp:posOffset>
                </wp:positionH>
                <wp:positionV relativeFrom="page">
                  <wp:posOffset>0</wp:posOffset>
                </wp:positionV>
                <wp:extent cx="7539990" cy="106940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9990" cy="10694035"/>
                        </a:xfrm>
                        <a:custGeom>
                          <a:avLst/>
                          <a:gdLst/>
                          <a:ahLst/>
                          <a:cxnLst/>
                          <a:rect l="l" t="t" r="r" b="b"/>
                          <a:pathLst>
                            <a:path w="7539990" h="10694035">
                              <a:moveTo>
                                <a:pt x="7539990" y="0"/>
                              </a:moveTo>
                              <a:lnTo>
                                <a:pt x="0" y="0"/>
                              </a:lnTo>
                              <a:lnTo>
                                <a:pt x="0" y="10693908"/>
                              </a:lnTo>
                              <a:lnTo>
                                <a:pt x="7539990" y="10693908"/>
                              </a:lnTo>
                              <a:lnTo>
                                <a:pt x="7539990" y="0"/>
                              </a:lnTo>
                              <a:close/>
                            </a:path>
                          </a:pathLst>
                        </a:custGeom>
                        <a:solidFill>
                          <a:srgbClr val="E44087"/>
                        </a:solidFill>
                      </wps:spPr>
                      <wps:bodyPr wrap="square" lIns="0" tIns="0" rIns="0" bIns="0" rtlCol="0">
                        <a:prstTxWarp prst="textNoShape">
                          <a:avLst/>
                        </a:prstTxWarp>
                        <a:noAutofit/>
                      </wps:bodyPr>
                    </wps:wsp>
                  </a:graphicData>
                </a:graphic>
              </wp:anchor>
            </w:drawing>
          </mc:Choice>
          <mc:Fallback>
            <w:pict>
              <v:shape w14:anchorId="36D995F5" id="Graphic 1" o:spid="_x0000_s1026" style="position:absolute;margin-left:0;margin-top:0;width:593.7pt;height:842.05pt;z-index:-251658240;visibility:visible;mso-wrap-style:square;mso-wrap-distance-left:0;mso-wrap-distance-top:0;mso-wrap-distance-right:0;mso-wrap-distance-bottom:0;mso-position-horizontal:absolute;mso-position-horizontal-relative:page;mso-position-vertical:absolute;mso-position-vertical-relative:page;v-text-anchor:top" coordsize="7539990,10694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" path="m7539990,l,,,10693908r7539990,l7539990,xe" fillcolor="#e44087" stroked="f">
                <v:path arrowok="t"/>
                <w10:wrap anchorx="page" anchory="page"/>
              </v:shape>
            </w:pict>
          </mc:Fallback>
        </mc:AlternateContent>
      </w:r>
      <w:r>
        <w:rPr>
          <w:rFonts w:ascii="Times New Roman"/>
          <w:noProof/>
          <w:sz w:val="48"/>
        </w:rPr>
        <mc:AlternateContent>
          <mc:Choice Requires="wpg">
            <w:drawing>
              <wp:anchor distT="0" distB="0" distL="0" distR="0" simplePos="0" relativeHeight="251658241" behindDoc="1" locked="0" layoutInCell="1" allowOverlap="1" wp14:anchorId="2B8B8E77" wp14:editId="2B8B8E78">
                <wp:simplePos x="0" y="0"/>
                <wp:positionH relativeFrom="page">
                  <wp:posOffset>-6350</wp:posOffset>
                </wp:positionH>
                <wp:positionV relativeFrom="page">
                  <wp:posOffset>-6350</wp:posOffset>
                </wp:positionV>
                <wp:extent cx="7552690" cy="107067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690" cy="10706735"/>
                          <a:chOff x="0" y="0"/>
                          <a:chExt cx="7552690" cy="10706735"/>
                        </a:xfrm>
                      </wpg:grpSpPr>
                      <wps:wsp>
                        <wps:cNvPr id="3" name="Graphic 3"/>
                        <wps:cNvSpPr/>
                        <wps:spPr>
                          <a:xfrm>
                            <a:off x="6350" y="6350"/>
                            <a:ext cx="7539990" cy="10694035"/>
                          </a:xfrm>
                          <a:custGeom>
                            <a:avLst/>
                            <a:gdLst/>
                            <a:ahLst/>
                            <a:cxnLst/>
                            <a:rect l="l" t="t" r="r" b="b"/>
                            <a:pathLst>
                              <a:path w="7539990" h="10694035">
                                <a:moveTo>
                                  <a:pt x="7539990" y="0"/>
                                </a:moveTo>
                                <a:lnTo>
                                  <a:pt x="7539989" y="10693907"/>
                                </a:lnTo>
                                <a:lnTo>
                                  <a:pt x="0" y="10693907"/>
                                </a:lnTo>
                                <a:lnTo>
                                  <a:pt x="0" y="0"/>
                                </a:lnTo>
                              </a:path>
                            </a:pathLst>
                          </a:custGeom>
                          <a:ln w="12700">
                            <a:solidFill>
                              <a:srgbClr val="A72C62"/>
                            </a:solidFill>
                            <a:prstDash val="solid"/>
                          </a:ln>
                        </wps:spPr>
                        <wps:bodyPr wrap="square" lIns="0" tIns="0" rIns="0" bIns="0" rtlCol="0">
                          <a:prstTxWarp prst="textNoShape">
                            <a:avLst/>
                          </a:prstTxWarp>
                          <a:noAutofit/>
                        </wps:bodyPr>
                      </wps:wsp>
                      <pic:pic xmlns:pic="http://schemas.openxmlformats.org/drawingml/2006/picture">
                        <pic:nvPicPr>
                          <pic:cNvPr id="4" name="Image 4" descr="Logo, icon  Description automatically generated"/>
                          <pic:cNvPicPr/>
                        </pic:nvPicPr>
                        <pic:blipFill>
                          <a:blip r:embed="rId11" cstate="print"/>
                          <a:stretch>
                            <a:fillRect/>
                          </a:stretch>
                        </pic:blipFill>
                        <pic:spPr>
                          <a:xfrm>
                            <a:off x="3319145" y="2209304"/>
                            <a:ext cx="940434" cy="940422"/>
                          </a:xfrm>
                          <a:prstGeom prst="rect">
                            <a:avLst/>
                          </a:prstGeom>
                        </pic:spPr>
                      </pic:pic>
                    </wpg:wgp>
                  </a:graphicData>
                </a:graphic>
              </wp:anchor>
            </w:drawing>
          </mc:Choice>
          <mc:Fallback>
            <w:pict>
              <v:group w14:anchorId="39ED93A4" id="Group 2" o:spid="_x0000_s1026" style="position:absolute;margin-left:-.5pt;margin-top:-.5pt;width:594.7pt;height:843.05pt;z-index:-251658239;mso-wrap-distance-left:0;mso-wrap-distance-right:0;mso-position-horizontal-relative:page;mso-position-vertical-relative:page" coordsize="75526,10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">
                <v:shape id="Graphic 3" o:spid="_x0000_s1027" style="position:absolute;left:63;top:63;width:75400;height:106940;visibility:visible;mso-wrap-style:square;v-text-anchor:top" coordsize="7539990,1069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" path="m7539990,r-1,10693907l,10693907,,e" filled="f" strokecolor="#a72c62"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icon  Description automatically generated" style="position:absolute;left:33191;top:22093;width:9404;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">
                  <v:imagedata r:id="rId12" o:title="Logo, icon  Description automatically generated"/>
                </v:shape>
                <w10:wrap anchorx="page" anchory="page"/>
              </v:group>
            </w:pict>
          </mc:Fallback>
        </mc:AlternateContent>
      </w:r>
    </w:p>
    <w:p w14:paraId="2B8B8DFC" w14:textId="77777777" w:rsidR="002319B3" w:rsidRDefault="002319B3" w:rsidP="006542A8">
      <w:pPr>
        <w:pStyle w:val="BodyText"/>
        <w:rPr>
          <w:rFonts w:ascii="Times New Roman"/>
          <w:sz w:val="48"/>
        </w:rPr>
      </w:pPr>
    </w:p>
    <w:p w14:paraId="2B8B8DFD" w14:textId="77777777" w:rsidR="002319B3" w:rsidRDefault="002319B3" w:rsidP="006542A8">
      <w:pPr>
        <w:pStyle w:val="BodyText"/>
        <w:rPr>
          <w:rFonts w:ascii="Times New Roman"/>
          <w:sz w:val="48"/>
        </w:rPr>
      </w:pPr>
    </w:p>
    <w:p w14:paraId="2B8B8DFE" w14:textId="77777777" w:rsidR="002319B3" w:rsidRDefault="002319B3" w:rsidP="006542A8">
      <w:pPr>
        <w:pStyle w:val="BodyText"/>
        <w:rPr>
          <w:rFonts w:ascii="Times New Roman"/>
          <w:sz w:val="48"/>
        </w:rPr>
      </w:pPr>
    </w:p>
    <w:p w14:paraId="2B8B8DFF" w14:textId="77777777" w:rsidR="002319B3" w:rsidRDefault="002319B3" w:rsidP="006542A8">
      <w:pPr>
        <w:pStyle w:val="BodyText"/>
        <w:rPr>
          <w:rFonts w:ascii="Times New Roman"/>
          <w:sz w:val="48"/>
        </w:rPr>
      </w:pPr>
    </w:p>
    <w:p w14:paraId="2B8B8E00" w14:textId="77777777" w:rsidR="002319B3" w:rsidRDefault="002319B3" w:rsidP="006542A8">
      <w:pPr>
        <w:pStyle w:val="BodyText"/>
        <w:rPr>
          <w:rFonts w:ascii="Times New Roman"/>
          <w:sz w:val="48"/>
        </w:rPr>
      </w:pPr>
    </w:p>
    <w:p w14:paraId="2B8B8E01" w14:textId="77777777" w:rsidR="002319B3" w:rsidRDefault="002319B3" w:rsidP="006542A8">
      <w:pPr>
        <w:pStyle w:val="BodyText"/>
        <w:spacing w:before="393"/>
        <w:rPr>
          <w:rFonts w:ascii="Times New Roman"/>
          <w:sz w:val="48"/>
        </w:rPr>
      </w:pPr>
    </w:p>
    <w:p w14:paraId="2B8B8E02" w14:textId="77777777" w:rsidR="002319B3" w:rsidRDefault="00172449" w:rsidP="006542A8">
      <w:pPr>
        <w:pStyle w:val="Title"/>
      </w:pPr>
      <w:r>
        <w:rPr>
          <w:color w:val="FFFFFF"/>
        </w:rPr>
        <w:t>Unreasonable</w:t>
      </w:r>
      <w:r>
        <w:rPr>
          <w:color w:val="FFFFFF"/>
          <w:spacing w:val="-5"/>
        </w:rPr>
        <w:t xml:space="preserve"> </w:t>
      </w:r>
      <w:r>
        <w:rPr>
          <w:color w:val="FFFFFF"/>
        </w:rPr>
        <w:t>Behaviour</w:t>
      </w:r>
      <w:r>
        <w:rPr>
          <w:color w:val="FFFFFF"/>
          <w:spacing w:val="-6"/>
        </w:rPr>
        <w:t xml:space="preserve"> </w:t>
      </w:r>
      <w:r>
        <w:rPr>
          <w:color w:val="FFFFFF"/>
          <w:spacing w:val="-2"/>
        </w:rPr>
        <w:t>Policy</w:t>
      </w:r>
    </w:p>
    <w:p w14:paraId="6DDA5D24" w14:textId="77777777" w:rsidR="0003701B" w:rsidRDefault="0003701B" w:rsidP="006542A8">
      <w:pPr>
        <w:spacing w:before="171"/>
        <w:ind w:left="1985" w:right="2687"/>
        <w:jc w:val="center"/>
        <w:rPr>
          <w:color w:val="FFFFFF"/>
          <w:sz w:val="21"/>
        </w:rPr>
      </w:pPr>
    </w:p>
    <w:p w14:paraId="51A4A734" w14:textId="18B188D0" w:rsidR="0003701B" w:rsidRDefault="00172449" w:rsidP="006542A8">
      <w:pPr>
        <w:spacing w:before="171"/>
        <w:ind w:left="1985" w:right="2687"/>
        <w:jc w:val="center"/>
        <w:rPr>
          <w:color w:val="FFFFFF"/>
          <w:sz w:val="21"/>
        </w:rPr>
      </w:pPr>
      <w:r>
        <w:rPr>
          <w:color w:val="FFFFFF"/>
          <w:sz w:val="21"/>
        </w:rPr>
        <w:t>Approved</w:t>
      </w:r>
      <w:r>
        <w:rPr>
          <w:color w:val="FFFFFF"/>
          <w:spacing w:val="-12"/>
          <w:sz w:val="21"/>
        </w:rPr>
        <w:t xml:space="preserve"> </w:t>
      </w:r>
      <w:r>
        <w:rPr>
          <w:color w:val="FFFFFF"/>
          <w:sz w:val="21"/>
        </w:rPr>
        <w:t>by:</w:t>
      </w:r>
      <w:r>
        <w:rPr>
          <w:color w:val="FFFFFF"/>
          <w:spacing w:val="-12"/>
          <w:sz w:val="21"/>
        </w:rPr>
        <w:t xml:space="preserve"> </w:t>
      </w:r>
      <w:r w:rsidR="003B23BC">
        <w:rPr>
          <w:color w:val="FFFFFF"/>
          <w:sz w:val="21"/>
        </w:rPr>
        <w:t>Customer Experience Committee</w:t>
      </w:r>
    </w:p>
    <w:p w14:paraId="78B2C763" w14:textId="2DBBC034" w:rsidR="0003701B" w:rsidRDefault="00172449" w:rsidP="006542A8">
      <w:pPr>
        <w:spacing w:before="171"/>
        <w:ind w:left="1985" w:right="2687"/>
        <w:jc w:val="center"/>
        <w:rPr>
          <w:color w:val="FFFFFF"/>
          <w:sz w:val="21"/>
        </w:rPr>
      </w:pPr>
      <w:r>
        <w:rPr>
          <w:color w:val="FFFFFF"/>
          <w:sz w:val="21"/>
        </w:rPr>
        <w:t xml:space="preserve">Approved on: </w:t>
      </w:r>
      <w:r w:rsidR="00134183">
        <w:rPr>
          <w:color w:val="FFFFFF"/>
          <w:sz w:val="21"/>
        </w:rPr>
        <w:t>3 February 2026</w:t>
      </w:r>
      <w:r>
        <w:rPr>
          <w:color w:val="FFFFFF"/>
          <w:sz w:val="21"/>
        </w:rPr>
        <w:t xml:space="preserve"> </w:t>
      </w:r>
    </w:p>
    <w:p w14:paraId="2B8B8E03" w14:textId="0BDF75BA" w:rsidR="002319B3" w:rsidRDefault="00172449" w:rsidP="006542A8">
      <w:pPr>
        <w:spacing w:before="171"/>
        <w:ind w:left="1985" w:right="2687"/>
        <w:jc w:val="center"/>
        <w:rPr>
          <w:sz w:val="21"/>
        </w:rPr>
      </w:pPr>
      <w:r>
        <w:rPr>
          <w:color w:val="FFFFFF"/>
          <w:sz w:val="21"/>
        </w:rPr>
        <w:t xml:space="preserve">Next review Date: </w:t>
      </w:r>
      <w:r w:rsidR="00134183">
        <w:rPr>
          <w:color w:val="FFFFFF"/>
          <w:sz w:val="21"/>
        </w:rPr>
        <w:t>March</w:t>
      </w:r>
      <w:r w:rsidR="00A319A9">
        <w:rPr>
          <w:color w:val="FFFFFF"/>
          <w:sz w:val="21"/>
        </w:rPr>
        <w:t xml:space="preserve"> 2028</w:t>
      </w:r>
      <w:r>
        <w:rPr>
          <w:color w:val="FFFFFF"/>
          <w:sz w:val="21"/>
        </w:rPr>
        <w:t xml:space="preserve"> </w:t>
      </w:r>
    </w:p>
    <w:p w14:paraId="2B8B8E04" w14:textId="77777777" w:rsidR="002319B3" w:rsidRDefault="002319B3" w:rsidP="006542A8">
      <w:pPr>
        <w:jc w:val="center"/>
        <w:rPr>
          <w:sz w:val="21"/>
        </w:rPr>
        <w:sectPr w:rsidR="002319B3">
          <w:type w:val="continuous"/>
          <w:pgSz w:w="11900" w:h="16850"/>
          <w:pgMar w:top="1940" w:right="1417" w:bottom="280" w:left="1700" w:header="720" w:footer="720" w:gutter="0"/>
          <w:cols w:space="720"/>
        </w:sectPr>
      </w:pPr>
    </w:p>
    <w:p w14:paraId="2B8B8E05" w14:textId="77777777" w:rsidR="002319B3" w:rsidRPr="007334E2" w:rsidRDefault="00172449" w:rsidP="006542A8">
      <w:pPr>
        <w:pStyle w:val="Heading1"/>
      </w:pPr>
      <w:r w:rsidRPr="007334E2">
        <w:lastRenderedPageBreak/>
        <w:t>Introduction</w:t>
      </w:r>
    </w:p>
    <w:p w14:paraId="2B8B8E06" w14:textId="2F44E3A9" w:rsidR="002319B3" w:rsidRPr="00155A85" w:rsidRDefault="00172449" w:rsidP="006542A8">
      <w:pPr>
        <w:pStyle w:val="Heading2"/>
        <w:spacing w:line="240" w:lineRule="auto"/>
      </w:pPr>
      <w:proofErr w:type="gramStart"/>
      <w:r w:rsidRPr="00155A85">
        <w:t>The majority of</w:t>
      </w:r>
      <w:proofErr w:type="gramEnd"/>
      <w:r w:rsidRPr="00155A85">
        <w:t xml:space="preserve"> our customers are </w:t>
      </w:r>
      <w:proofErr w:type="gramStart"/>
      <w:r w:rsidRPr="00155A85">
        <w:t>respectful</w:t>
      </w:r>
      <w:proofErr w:type="gramEnd"/>
      <w:r w:rsidRPr="00155A85">
        <w:t xml:space="preserve"> and it is only a minority that behave in a way that could be considered unreasonable. Behaviour becomes unreasonable when it involves the abuse of our colleagues, a disregard for our procedures and when it takes up a disproportionate amount of our time, preventing us from dealing with the issue in question and providing a service to others.</w:t>
      </w:r>
      <w:r w:rsidR="00AD245B" w:rsidRPr="00155A85">
        <w:t xml:space="preserve"> This policy </w:t>
      </w:r>
      <w:r w:rsidR="009C6ADD" w:rsidRPr="00155A85">
        <w:t xml:space="preserve">sets out what we consider is unreasonable behaviour, </w:t>
      </w:r>
      <w:r w:rsidR="00AD245B" w:rsidRPr="00155A85">
        <w:t xml:space="preserve">aims to protect our employees and maintain effective communication while ensuring all </w:t>
      </w:r>
      <w:r w:rsidR="009C6ADD" w:rsidRPr="00155A85">
        <w:t>customers</w:t>
      </w:r>
      <w:r w:rsidR="00AD245B" w:rsidRPr="00155A85">
        <w:t xml:space="preserve"> retain the right to raise concerns and have them investigated fairly, in line with the Housing Ombudsman’s Complaints Handling Code</w:t>
      </w:r>
      <w:r w:rsidR="00F61FF5">
        <w:t>.</w:t>
      </w:r>
    </w:p>
    <w:p w14:paraId="2B8B8E07" w14:textId="77777777" w:rsidR="002319B3" w:rsidRPr="00155A85" w:rsidRDefault="00172449" w:rsidP="006542A8">
      <w:pPr>
        <w:pStyle w:val="Heading2"/>
        <w:spacing w:line="240" w:lineRule="auto"/>
      </w:pPr>
      <w:r w:rsidRPr="00155A85">
        <w:t>This policy has links to some of our other documents, and we’ve thought about these when developing the policy.</w:t>
      </w:r>
    </w:p>
    <w:p w14:paraId="2B8B8E08" w14:textId="2EF90AD9" w:rsidR="002319B3" w:rsidRPr="00155A85" w:rsidRDefault="00172449" w:rsidP="006542A8">
      <w:pPr>
        <w:pStyle w:val="Heading2"/>
        <w:spacing w:line="240" w:lineRule="auto"/>
      </w:pPr>
      <w:r w:rsidRPr="00155A85">
        <w:t>This policy should be read in conjunction with the:</w:t>
      </w:r>
    </w:p>
    <w:p w14:paraId="2B8B8E09" w14:textId="47A17730" w:rsidR="002319B3" w:rsidRPr="00695315" w:rsidRDefault="00172449" w:rsidP="009B3E59">
      <w:pPr>
        <w:pStyle w:val="BodyText"/>
        <w:numPr>
          <w:ilvl w:val="0"/>
          <w:numId w:val="15"/>
        </w:numPr>
        <w:spacing w:before="120"/>
        <w:rPr>
          <w:rFonts w:ascii="Calibri Light" w:eastAsiaTheme="minorHAnsi" w:hAnsi="Calibri Light" w:cs="Arial"/>
          <w:color w:val="404040"/>
          <w:sz w:val="22"/>
          <w:szCs w:val="22"/>
          <w:lang w:val="en-GB"/>
        </w:rPr>
      </w:pPr>
      <w:r w:rsidRPr="00CA405B">
        <w:rPr>
          <w:rFonts w:ascii="Calibri Light" w:eastAsiaTheme="minorHAnsi" w:hAnsi="Calibri Light" w:cs="Arial"/>
          <w:color w:val="404040"/>
          <w:sz w:val="22"/>
          <w:szCs w:val="22"/>
          <w:lang w:val="en-GB"/>
        </w:rPr>
        <w:t>Complaints Policy</w:t>
      </w:r>
    </w:p>
    <w:p w14:paraId="2B8B8E0A" w14:textId="1183CA93" w:rsidR="002319B3" w:rsidRPr="00695315" w:rsidRDefault="00172449" w:rsidP="009B3E59">
      <w:pPr>
        <w:pStyle w:val="BodyText"/>
        <w:numPr>
          <w:ilvl w:val="0"/>
          <w:numId w:val="15"/>
        </w:numPr>
        <w:spacing w:before="120"/>
        <w:rPr>
          <w:rFonts w:ascii="Calibri Light" w:eastAsiaTheme="minorHAnsi" w:hAnsi="Calibri Light" w:cs="Arial"/>
          <w:color w:val="404040"/>
          <w:sz w:val="22"/>
          <w:szCs w:val="22"/>
          <w:lang w:val="en-GB"/>
        </w:rPr>
      </w:pPr>
      <w:bookmarkStart w:id="0" w:name="_Hlk211859258"/>
      <w:r w:rsidRPr="00CA405B">
        <w:rPr>
          <w:rFonts w:ascii="Calibri Light" w:eastAsiaTheme="minorHAnsi" w:hAnsi="Calibri Light" w:cs="Arial"/>
          <w:color w:val="404040"/>
          <w:sz w:val="22"/>
          <w:szCs w:val="22"/>
          <w:lang w:val="en-GB"/>
        </w:rPr>
        <w:t xml:space="preserve">Vulnerable </w:t>
      </w:r>
      <w:r w:rsidR="003C2339" w:rsidRPr="00CA405B">
        <w:rPr>
          <w:rFonts w:ascii="Calibri Light" w:eastAsiaTheme="minorHAnsi" w:hAnsi="Calibri Light" w:cs="Arial"/>
          <w:color w:val="404040"/>
          <w:sz w:val="22"/>
          <w:szCs w:val="22"/>
          <w:lang w:val="en-GB"/>
        </w:rPr>
        <w:t>Customer</w:t>
      </w:r>
      <w:r w:rsidRPr="00CA405B">
        <w:rPr>
          <w:rFonts w:ascii="Calibri Light" w:eastAsiaTheme="minorHAnsi" w:hAnsi="Calibri Light" w:cs="Arial"/>
          <w:color w:val="404040"/>
          <w:sz w:val="22"/>
          <w:szCs w:val="22"/>
          <w:lang w:val="en-GB"/>
        </w:rPr>
        <w:t xml:space="preserve"> Policy</w:t>
      </w:r>
    </w:p>
    <w:bookmarkEnd w:id="0"/>
    <w:p w14:paraId="0B42B6D7" w14:textId="70140511" w:rsidR="00BB5E0B" w:rsidRPr="00695315" w:rsidRDefault="00BB5E0B" w:rsidP="009B3E59">
      <w:pPr>
        <w:pStyle w:val="BodyText"/>
        <w:numPr>
          <w:ilvl w:val="0"/>
          <w:numId w:val="15"/>
        </w:numPr>
        <w:spacing w:before="120"/>
        <w:rPr>
          <w:rFonts w:ascii="Calibri Light" w:eastAsiaTheme="minorHAnsi" w:hAnsi="Calibri Light" w:cs="Arial"/>
          <w:color w:val="404040"/>
          <w:sz w:val="22"/>
          <w:szCs w:val="22"/>
          <w:lang w:val="en-GB"/>
        </w:rPr>
      </w:pPr>
      <w:r w:rsidRPr="00CA405B">
        <w:rPr>
          <w:rFonts w:ascii="Calibri Light" w:eastAsiaTheme="minorHAnsi" w:hAnsi="Calibri Light" w:cs="Arial"/>
          <w:color w:val="404040"/>
          <w:sz w:val="22"/>
          <w:szCs w:val="22"/>
          <w:lang w:val="en-GB"/>
        </w:rPr>
        <w:t>Reasonable Adjustments Policy</w:t>
      </w:r>
    </w:p>
    <w:p w14:paraId="2B8B8E0B" w14:textId="03ABBE5F" w:rsidR="002319B3" w:rsidRPr="00695315" w:rsidRDefault="00172449" w:rsidP="009B3E59">
      <w:pPr>
        <w:pStyle w:val="BodyText"/>
        <w:numPr>
          <w:ilvl w:val="0"/>
          <w:numId w:val="15"/>
        </w:numPr>
        <w:spacing w:before="120"/>
        <w:rPr>
          <w:rFonts w:ascii="Calibri Light" w:eastAsiaTheme="minorHAnsi" w:hAnsi="Calibri Light" w:cs="Arial"/>
          <w:color w:val="404040"/>
          <w:sz w:val="22"/>
          <w:szCs w:val="22"/>
          <w:lang w:val="en-GB"/>
        </w:rPr>
      </w:pPr>
      <w:r w:rsidRPr="00CA405B">
        <w:rPr>
          <w:rFonts w:ascii="Calibri Light" w:eastAsiaTheme="minorHAnsi" w:hAnsi="Calibri Light" w:cs="Arial"/>
          <w:color w:val="404040"/>
          <w:sz w:val="22"/>
          <w:szCs w:val="22"/>
          <w:lang w:val="en-GB"/>
        </w:rPr>
        <w:t>Antisocial Behaviour Policy</w:t>
      </w:r>
    </w:p>
    <w:p w14:paraId="2B8B8E0C" w14:textId="4E79568F" w:rsidR="002319B3" w:rsidRPr="00695315" w:rsidRDefault="00172449" w:rsidP="009B3E59">
      <w:pPr>
        <w:pStyle w:val="BodyText"/>
        <w:numPr>
          <w:ilvl w:val="0"/>
          <w:numId w:val="15"/>
        </w:numPr>
        <w:spacing w:before="120"/>
        <w:rPr>
          <w:rFonts w:ascii="Calibri Light" w:eastAsiaTheme="minorHAnsi" w:hAnsi="Calibri Light" w:cs="Arial"/>
          <w:color w:val="404040"/>
          <w:sz w:val="22"/>
          <w:szCs w:val="22"/>
          <w:lang w:val="en-GB"/>
        </w:rPr>
      </w:pPr>
      <w:r w:rsidRPr="00CA405B">
        <w:rPr>
          <w:rFonts w:ascii="Calibri Light" w:eastAsiaTheme="minorHAnsi" w:hAnsi="Calibri Light" w:cs="Arial"/>
          <w:color w:val="404040"/>
          <w:sz w:val="22"/>
          <w:szCs w:val="22"/>
          <w:lang w:val="en-GB"/>
        </w:rPr>
        <w:t xml:space="preserve">Accident Reporting and Investigation </w:t>
      </w:r>
      <w:r w:rsidR="00D224FA" w:rsidRPr="00CA405B">
        <w:rPr>
          <w:rFonts w:ascii="Calibri Light" w:eastAsiaTheme="minorHAnsi" w:hAnsi="Calibri Light" w:cs="Arial"/>
          <w:color w:val="404040"/>
          <w:sz w:val="22"/>
          <w:szCs w:val="22"/>
          <w:lang w:val="en-GB"/>
        </w:rPr>
        <w:t>Procedure</w:t>
      </w:r>
    </w:p>
    <w:p w14:paraId="2B8B8E0D" w14:textId="18885E95" w:rsidR="002319B3" w:rsidRPr="00695315" w:rsidRDefault="00172449" w:rsidP="009B3E59">
      <w:pPr>
        <w:pStyle w:val="BodyText"/>
        <w:numPr>
          <w:ilvl w:val="0"/>
          <w:numId w:val="15"/>
        </w:numPr>
        <w:spacing w:before="120"/>
        <w:rPr>
          <w:rFonts w:ascii="Calibri Light" w:eastAsiaTheme="minorHAnsi" w:hAnsi="Calibri Light" w:cs="Arial"/>
          <w:color w:val="404040"/>
          <w:sz w:val="22"/>
          <w:szCs w:val="22"/>
          <w:lang w:val="en-GB"/>
        </w:rPr>
      </w:pPr>
      <w:r w:rsidRPr="00CA405B">
        <w:rPr>
          <w:rFonts w:ascii="Calibri Light" w:eastAsiaTheme="minorHAnsi" w:hAnsi="Calibri Light" w:cs="Arial"/>
          <w:color w:val="404040"/>
          <w:sz w:val="22"/>
          <w:szCs w:val="22"/>
          <w:lang w:val="en-GB"/>
        </w:rPr>
        <w:t>Customer Warning Alert P</w:t>
      </w:r>
      <w:r w:rsidR="7154B0F6" w:rsidRPr="00CA405B">
        <w:rPr>
          <w:rFonts w:ascii="Calibri Light" w:eastAsiaTheme="minorHAnsi" w:hAnsi="Calibri Light" w:cs="Arial"/>
          <w:color w:val="404040"/>
          <w:sz w:val="22"/>
          <w:szCs w:val="22"/>
          <w:lang w:val="en-GB"/>
        </w:rPr>
        <w:t>rocedure</w:t>
      </w:r>
      <w:r w:rsidR="7154B0F6" w:rsidRPr="00695315">
        <w:rPr>
          <w:rFonts w:ascii="Calibri Light" w:eastAsiaTheme="minorHAnsi" w:hAnsi="Calibri Light" w:cs="Arial"/>
          <w:color w:val="404040"/>
          <w:sz w:val="22"/>
          <w:szCs w:val="22"/>
          <w:lang w:val="en-GB"/>
        </w:rPr>
        <w:t xml:space="preserve"> </w:t>
      </w:r>
    </w:p>
    <w:p w14:paraId="43E0EB76" w14:textId="1C6051CE" w:rsidR="00C93209" w:rsidRDefault="00C93209" w:rsidP="006542A8">
      <w:pPr>
        <w:pStyle w:val="Heading2"/>
        <w:spacing w:line="240" w:lineRule="auto"/>
      </w:pPr>
      <w:r w:rsidRPr="00917C3B">
        <w:t>This policy</w:t>
      </w:r>
      <w:r>
        <w:t xml:space="preserve"> also outlines the support available to employees who experience unreasonable behaviour in the course of their work.</w:t>
      </w:r>
    </w:p>
    <w:p w14:paraId="2B8B8E10" w14:textId="77777777" w:rsidR="002319B3" w:rsidRDefault="00172449" w:rsidP="0096293A">
      <w:pPr>
        <w:pStyle w:val="Heading1"/>
        <w:spacing w:before="360"/>
      </w:pPr>
      <w:r>
        <w:t>Scope</w:t>
      </w:r>
    </w:p>
    <w:p w14:paraId="2B8B8E11" w14:textId="0D7B2EB4" w:rsidR="002319B3" w:rsidRDefault="00172449" w:rsidP="006542A8">
      <w:pPr>
        <w:pStyle w:val="Heading2"/>
        <w:spacing w:line="240" w:lineRule="auto"/>
      </w:pPr>
      <w:r w:rsidRPr="0FF9D65D">
        <w:t>This</w:t>
      </w:r>
      <w:r w:rsidRPr="0FF9D65D">
        <w:rPr>
          <w:spacing w:val="-3"/>
        </w:rPr>
        <w:t xml:space="preserve"> </w:t>
      </w:r>
      <w:r w:rsidRPr="0FF9D65D">
        <w:t>policy</w:t>
      </w:r>
      <w:r w:rsidRPr="0FF9D65D">
        <w:rPr>
          <w:spacing w:val="-1"/>
        </w:rPr>
        <w:t xml:space="preserve"> </w:t>
      </w:r>
      <w:r w:rsidRPr="0FF9D65D">
        <w:t>applies</w:t>
      </w:r>
      <w:r w:rsidRPr="0FF9D65D">
        <w:rPr>
          <w:spacing w:val="-3"/>
        </w:rPr>
        <w:t xml:space="preserve"> </w:t>
      </w:r>
      <w:r w:rsidRPr="0FF9D65D">
        <w:t>to</w:t>
      </w:r>
      <w:r w:rsidRPr="0FF9D65D">
        <w:rPr>
          <w:spacing w:val="-2"/>
        </w:rPr>
        <w:t xml:space="preserve"> </w:t>
      </w:r>
      <w:proofErr w:type="gramStart"/>
      <w:r w:rsidRPr="0FF9D65D">
        <w:t>RHP</w:t>
      </w:r>
      <w:r w:rsidRPr="0FF9D65D">
        <w:rPr>
          <w:spacing w:val="-2"/>
        </w:rPr>
        <w:t xml:space="preserve"> </w:t>
      </w:r>
      <w:r w:rsidRPr="0FF9D65D">
        <w:t>.</w:t>
      </w:r>
      <w:proofErr w:type="gramEnd"/>
    </w:p>
    <w:p w14:paraId="2B8B8E12" w14:textId="77777777" w:rsidR="002319B3" w:rsidRPr="009046CE" w:rsidRDefault="00172449" w:rsidP="006542A8">
      <w:pPr>
        <w:pStyle w:val="Heading2"/>
        <w:spacing w:line="240" w:lineRule="auto"/>
        <w:rPr>
          <w:rStyle w:val="Heading2Char"/>
        </w:rPr>
      </w:pPr>
      <w:r w:rsidRPr="009046CE">
        <w:rPr>
          <w:rStyle w:val="Heading2Char"/>
        </w:rPr>
        <w:t>This policy applies to any communication received from our customers, users of properties owned but not serviced by us, and any individual or group affected by the services that we provide.</w:t>
      </w:r>
    </w:p>
    <w:p w14:paraId="2B8B8E13" w14:textId="77777777" w:rsidR="002319B3" w:rsidRDefault="00172449" w:rsidP="006542A8">
      <w:pPr>
        <w:pStyle w:val="Heading2"/>
        <w:spacing w:line="240" w:lineRule="auto"/>
      </w:pPr>
      <w:r>
        <w:t>This</w:t>
      </w:r>
      <w:r>
        <w:rPr>
          <w:spacing w:val="-3"/>
        </w:rPr>
        <w:t xml:space="preserve"> </w:t>
      </w:r>
      <w:r>
        <w:t>policy</w:t>
      </w:r>
      <w:r>
        <w:rPr>
          <w:spacing w:val="-1"/>
        </w:rPr>
        <w:t xml:space="preserve"> </w:t>
      </w:r>
      <w:r>
        <w:t>aims</w:t>
      </w:r>
      <w:r>
        <w:rPr>
          <w:spacing w:val="-2"/>
        </w:rPr>
        <w:t xml:space="preserve"> </w:t>
      </w:r>
      <w:r>
        <w:t>to</w:t>
      </w:r>
      <w:r>
        <w:rPr>
          <w:spacing w:val="-2"/>
        </w:rPr>
        <w:t xml:space="preserve"> </w:t>
      </w:r>
      <w:r>
        <w:t>ensure that</w:t>
      </w:r>
      <w:r>
        <w:rPr>
          <w:spacing w:val="-1"/>
        </w:rPr>
        <w:t xml:space="preserve"> </w:t>
      </w:r>
      <w:r>
        <w:rPr>
          <w:spacing w:val="-5"/>
        </w:rPr>
        <w:t>we:</w:t>
      </w:r>
    </w:p>
    <w:p w14:paraId="2B8B8E14" w14:textId="304E7215" w:rsidR="002319B3" w:rsidRDefault="00172449" w:rsidP="00A76EE7">
      <w:pPr>
        <w:pStyle w:val="BodyText"/>
        <w:numPr>
          <w:ilvl w:val="0"/>
          <w:numId w:val="14"/>
        </w:numPr>
        <w:spacing w:before="120"/>
      </w:pPr>
      <w:r w:rsidRPr="00715AF7">
        <w:rPr>
          <w:rFonts w:ascii="Calibri Light" w:eastAsiaTheme="minorHAnsi" w:hAnsi="Calibri Light" w:cs="Arial"/>
          <w:color w:val="404040"/>
          <w:sz w:val="22"/>
          <w:szCs w:val="22"/>
          <w:lang w:val="en-GB"/>
        </w:rPr>
        <w:t>are clear about behaviour that we consider to be unreasonable</w:t>
      </w:r>
    </w:p>
    <w:p w14:paraId="2B8B8E15" w14:textId="1DE58C8C" w:rsidR="002319B3" w:rsidRDefault="00172449" w:rsidP="00A76EE7">
      <w:pPr>
        <w:pStyle w:val="BodyText"/>
        <w:numPr>
          <w:ilvl w:val="0"/>
          <w:numId w:val="14"/>
        </w:numPr>
        <w:spacing w:before="120"/>
      </w:pPr>
      <w:r w:rsidRPr="00715AF7">
        <w:rPr>
          <w:rFonts w:ascii="Calibri Light" w:eastAsiaTheme="minorHAnsi" w:hAnsi="Calibri Light" w:cs="Arial"/>
          <w:color w:val="404040"/>
          <w:sz w:val="22"/>
          <w:szCs w:val="22"/>
          <w:lang w:val="en-GB"/>
        </w:rPr>
        <w:t>take appropriate and proportionate steps to manage such behaviour</w:t>
      </w:r>
    </w:p>
    <w:p w14:paraId="2B8B8E16" w14:textId="450F4D9E" w:rsidR="002319B3" w:rsidRDefault="00172449" w:rsidP="00A76EE7">
      <w:pPr>
        <w:pStyle w:val="BodyText"/>
        <w:numPr>
          <w:ilvl w:val="0"/>
          <w:numId w:val="14"/>
        </w:numPr>
        <w:spacing w:before="120"/>
      </w:pPr>
      <w:r w:rsidRPr="00715AF7">
        <w:rPr>
          <w:rFonts w:ascii="Calibri Light" w:eastAsiaTheme="minorHAnsi" w:hAnsi="Calibri Light" w:cs="Arial"/>
          <w:color w:val="404040"/>
          <w:sz w:val="22"/>
          <w:szCs w:val="22"/>
          <w:lang w:val="en-GB"/>
        </w:rPr>
        <w:t>apply restrictions fairly and consistently</w:t>
      </w:r>
    </w:p>
    <w:p w14:paraId="096DBDEF" w14:textId="3DF462E6" w:rsidR="00A8073F" w:rsidRDefault="00A8073F" w:rsidP="00A76EE7">
      <w:pPr>
        <w:pStyle w:val="BodyText"/>
        <w:numPr>
          <w:ilvl w:val="0"/>
          <w:numId w:val="14"/>
        </w:numPr>
        <w:spacing w:before="120"/>
      </w:pPr>
      <w:r w:rsidRPr="00715AF7">
        <w:rPr>
          <w:rFonts w:ascii="Calibri Light" w:eastAsiaTheme="minorHAnsi" w:hAnsi="Calibri Light" w:cs="Arial"/>
          <w:color w:val="404040"/>
          <w:sz w:val="22"/>
          <w:szCs w:val="22"/>
          <w:lang w:val="en-GB"/>
        </w:rPr>
        <w:t>respect our customers’ right to be heard, regardless of any restrictions</w:t>
      </w:r>
      <w:r>
        <w:rPr>
          <w:rFonts w:ascii="Calibri Light" w:eastAsiaTheme="minorHAnsi" w:hAnsi="Calibri Light" w:cs="Arial"/>
          <w:color w:val="404040"/>
          <w:sz w:val="22"/>
          <w:szCs w:val="22"/>
          <w:lang w:val="en-GB"/>
        </w:rPr>
        <w:t>.</w:t>
      </w:r>
    </w:p>
    <w:p w14:paraId="2B8B8E1A" w14:textId="77777777" w:rsidR="002319B3" w:rsidRDefault="00172449" w:rsidP="0096293A">
      <w:pPr>
        <w:pStyle w:val="Heading1"/>
        <w:spacing w:before="360"/>
      </w:pPr>
      <w:r>
        <w:t>Examples</w:t>
      </w:r>
      <w:r>
        <w:rPr>
          <w:spacing w:val="-3"/>
        </w:rPr>
        <w:t xml:space="preserve"> </w:t>
      </w:r>
      <w:r>
        <w:t>of</w:t>
      </w:r>
      <w:r>
        <w:rPr>
          <w:spacing w:val="-2"/>
        </w:rPr>
        <w:t xml:space="preserve"> </w:t>
      </w:r>
      <w:r>
        <w:t>Unreasonable</w:t>
      </w:r>
      <w:r>
        <w:rPr>
          <w:spacing w:val="-2"/>
        </w:rPr>
        <w:t xml:space="preserve"> Behaviour</w:t>
      </w:r>
    </w:p>
    <w:p w14:paraId="2B8B8E1C" w14:textId="7C057735" w:rsidR="002319B3" w:rsidRPr="00EB7D47" w:rsidRDefault="00172449" w:rsidP="006542A8">
      <w:pPr>
        <w:pStyle w:val="Heading2"/>
        <w:spacing w:line="240" w:lineRule="auto"/>
        <w:rPr>
          <w:rStyle w:val="Heading2Char"/>
        </w:rPr>
      </w:pPr>
      <w:r w:rsidRPr="00155A85">
        <w:rPr>
          <w:rStyle w:val="Heading2Char"/>
        </w:rPr>
        <w:t>Although not an exhaustive list, we have split what we consider to be unreasonable behaviour into the</w:t>
      </w:r>
      <w:r w:rsidRPr="00EB7D47">
        <w:rPr>
          <w:rStyle w:val="Heading2Char"/>
        </w:rPr>
        <w:t xml:space="preserve"> following broad categories:</w:t>
      </w:r>
    </w:p>
    <w:p w14:paraId="2B8B8E1D" w14:textId="05922A76" w:rsidR="002319B3" w:rsidRDefault="00172449" w:rsidP="004F641C">
      <w:pPr>
        <w:pStyle w:val="Heading1"/>
        <w:numPr>
          <w:ilvl w:val="0"/>
          <w:numId w:val="0"/>
        </w:numPr>
        <w:spacing w:before="360"/>
        <w:ind w:left="720"/>
      </w:pPr>
      <w:r>
        <w:t>Aggressive</w:t>
      </w:r>
      <w:r>
        <w:rPr>
          <w:spacing w:val="-2"/>
        </w:rPr>
        <w:t xml:space="preserve"> </w:t>
      </w:r>
      <w:r>
        <w:t>or abusive</w:t>
      </w:r>
      <w:r>
        <w:rPr>
          <w:spacing w:val="-1"/>
        </w:rPr>
        <w:t xml:space="preserve"> </w:t>
      </w:r>
      <w:r>
        <w:rPr>
          <w:spacing w:val="-2"/>
        </w:rPr>
        <w:t>behaviour</w:t>
      </w:r>
    </w:p>
    <w:p w14:paraId="2B8B8E1E" w14:textId="77777777" w:rsidR="002319B3" w:rsidRDefault="00172449" w:rsidP="006542A8">
      <w:pPr>
        <w:pStyle w:val="Heading2"/>
        <w:spacing w:line="240" w:lineRule="auto"/>
      </w:pPr>
      <w:r>
        <w:t>This</w:t>
      </w:r>
      <w:r>
        <w:rPr>
          <w:spacing w:val="-2"/>
        </w:rPr>
        <w:t xml:space="preserve"> </w:t>
      </w:r>
      <w:r>
        <w:t>includes</w:t>
      </w:r>
      <w:r>
        <w:rPr>
          <w:spacing w:val="-4"/>
        </w:rPr>
        <w:t xml:space="preserve"> </w:t>
      </w:r>
      <w:r>
        <w:t>physical</w:t>
      </w:r>
      <w:r>
        <w:rPr>
          <w:spacing w:val="-1"/>
        </w:rPr>
        <w:t xml:space="preserve"> </w:t>
      </w:r>
      <w:r>
        <w:t>aggression as</w:t>
      </w:r>
      <w:r>
        <w:rPr>
          <w:spacing w:val="-3"/>
        </w:rPr>
        <w:t xml:space="preserve"> </w:t>
      </w:r>
      <w:r>
        <w:t>well</w:t>
      </w:r>
      <w:r>
        <w:rPr>
          <w:spacing w:val="-4"/>
        </w:rPr>
        <w:t xml:space="preserve"> </w:t>
      </w:r>
      <w:r>
        <w:t>as</w:t>
      </w:r>
      <w:r>
        <w:rPr>
          <w:spacing w:val="-2"/>
        </w:rPr>
        <w:t xml:space="preserve"> </w:t>
      </w:r>
      <w:r>
        <w:t>language</w:t>
      </w:r>
      <w:r>
        <w:rPr>
          <w:spacing w:val="-1"/>
        </w:rPr>
        <w:t xml:space="preserve"> </w:t>
      </w:r>
      <w:r>
        <w:t>that</w:t>
      </w:r>
      <w:r>
        <w:rPr>
          <w:spacing w:val="-2"/>
        </w:rPr>
        <w:t xml:space="preserve"> </w:t>
      </w:r>
      <w:r>
        <w:rPr>
          <w:spacing w:val="-5"/>
        </w:rPr>
        <w:t>is:</w:t>
      </w:r>
    </w:p>
    <w:p w14:paraId="2B8B8E1F" w14:textId="41394C2E" w:rsidR="002319B3" w:rsidRDefault="00172449" w:rsidP="00A76EE7">
      <w:pPr>
        <w:pStyle w:val="BodyText"/>
        <w:numPr>
          <w:ilvl w:val="0"/>
          <w:numId w:val="14"/>
        </w:numPr>
        <w:spacing w:before="144"/>
      </w:pPr>
      <w:r w:rsidRPr="00CA405B">
        <w:rPr>
          <w:rFonts w:ascii="Calibri Light" w:eastAsiaTheme="minorHAnsi" w:hAnsi="Calibri Light" w:cs="Arial"/>
          <w:color w:val="404040"/>
          <w:sz w:val="22"/>
          <w:szCs w:val="22"/>
          <w:lang w:val="en-GB"/>
        </w:rPr>
        <w:t>intended to insult, degrade or intimidate</w:t>
      </w:r>
    </w:p>
    <w:p w14:paraId="2B8B8E21" w14:textId="51D8C59B" w:rsidR="002319B3" w:rsidRDefault="00172449" w:rsidP="00A76EE7">
      <w:pPr>
        <w:pStyle w:val="BodyText"/>
        <w:numPr>
          <w:ilvl w:val="0"/>
          <w:numId w:val="14"/>
        </w:numPr>
        <w:spacing w:before="84"/>
      </w:pPr>
      <w:r w:rsidRPr="00CA405B">
        <w:rPr>
          <w:rFonts w:ascii="Calibri Light" w:eastAsiaTheme="minorHAnsi" w:hAnsi="Calibri Light" w:cs="Arial"/>
          <w:color w:val="404040"/>
          <w:sz w:val="22"/>
          <w:szCs w:val="22"/>
          <w:lang w:val="en-GB"/>
        </w:rPr>
        <w:lastRenderedPageBreak/>
        <w:t>intended to bully, victimise or harass</w:t>
      </w:r>
    </w:p>
    <w:p w14:paraId="2B8B8E22" w14:textId="723FDBD1" w:rsidR="002319B3" w:rsidRDefault="00172449" w:rsidP="00A76EE7">
      <w:pPr>
        <w:pStyle w:val="BodyText"/>
        <w:numPr>
          <w:ilvl w:val="0"/>
          <w:numId w:val="14"/>
        </w:numPr>
        <w:spacing w:before="146"/>
      </w:pPr>
      <w:r w:rsidRPr="00CA405B">
        <w:rPr>
          <w:rFonts w:ascii="Calibri Light" w:eastAsiaTheme="minorHAnsi" w:hAnsi="Calibri Light" w:cs="Arial"/>
          <w:color w:val="404040"/>
          <w:sz w:val="22"/>
          <w:szCs w:val="22"/>
          <w:lang w:val="en-GB"/>
        </w:rPr>
        <w:t>threatening or verbally abusive</w:t>
      </w:r>
    </w:p>
    <w:p w14:paraId="2B8B8E23" w14:textId="335A7287" w:rsidR="002319B3" w:rsidRDefault="00172449" w:rsidP="00C1053A">
      <w:pPr>
        <w:pStyle w:val="BodyText"/>
        <w:numPr>
          <w:ilvl w:val="0"/>
          <w:numId w:val="14"/>
        </w:numPr>
        <w:spacing w:before="146"/>
      </w:pPr>
      <w:r w:rsidRPr="00CA405B">
        <w:rPr>
          <w:rFonts w:ascii="Calibri Light" w:eastAsiaTheme="minorHAnsi" w:hAnsi="Calibri Light" w:cs="Arial"/>
          <w:color w:val="404040"/>
          <w:sz w:val="22"/>
          <w:szCs w:val="22"/>
          <w:lang w:val="en-GB"/>
        </w:rPr>
        <w:t>making serious unfounded allegations</w:t>
      </w:r>
    </w:p>
    <w:p w14:paraId="2B8B8E24" w14:textId="7120EDF2" w:rsidR="002319B3" w:rsidRDefault="00172449" w:rsidP="00C1053A">
      <w:pPr>
        <w:pStyle w:val="BodyText"/>
        <w:numPr>
          <w:ilvl w:val="0"/>
          <w:numId w:val="14"/>
        </w:numPr>
        <w:spacing w:before="147"/>
      </w:pPr>
      <w:r w:rsidRPr="00CA405B">
        <w:rPr>
          <w:rFonts w:ascii="Calibri Light" w:eastAsiaTheme="minorHAnsi" w:hAnsi="Calibri Light" w:cs="Arial"/>
          <w:color w:val="404040"/>
          <w:sz w:val="22"/>
          <w:szCs w:val="22"/>
          <w:lang w:val="en-GB"/>
        </w:rPr>
        <w:t xml:space="preserve">motivated by prejudice </w:t>
      </w:r>
      <w:proofErr w:type="gramStart"/>
      <w:r w:rsidRPr="00CA405B">
        <w:rPr>
          <w:rFonts w:ascii="Calibri Light" w:eastAsiaTheme="minorHAnsi" w:hAnsi="Calibri Light" w:cs="Arial"/>
          <w:color w:val="404040"/>
          <w:sz w:val="22"/>
          <w:szCs w:val="22"/>
          <w:lang w:val="en-GB"/>
        </w:rPr>
        <w:t>on the basis of</w:t>
      </w:r>
      <w:proofErr w:type="gramEnd"/>
      <w:r w:rsidRPr="00CA405B">
        <w:rPr>
          <w:rFonts w:ascii="Calibri Light" w:eastAsiaTheme="minorHAnsi" w:hAnsi="Calibri Light" w:cs="Arial"/>
          <w:color w:val="404040"/>
          <w:sz w:val="22"/>
          <w:szCs w:val="22"/>
          <w:lang w:val="en-GB"/>
        </w:rPr>
        <w:t xml:space="preserve"> ethnicity, religion, sexual orientation, or similar grounds</w:t>
      </w:r>
      <w:r>
        <w:rPr>
          <w:color w:val="3E3E3E"/>
        </w:rPr>
        <w:t>.</w:t>
      </w:r>
    </w:p>
    <w:p w14:paraId="2B8B8E26" w14:textId="77777777" w:rsidR="002319B3" w:rsidRDefault="00172449" w:rsidP="004F641C">
      <w:pPr>
        <w:pStyle w:val="Heading1"/>
        <w:numPr>
          <w:ilvl w:val="0"/>
          <w:numId w:val="0"/>
        </w:numPr>
        <w:spacing w:before="360"/>
        <w:ind w:left="720"/>
      </w:pPr>
      <w:r>
        <w:t>Unreasonable</w:t>
      </w:r>
      <w:r>
        <w:rPr>
          <w:spacing w:val="-2"/>
        </w:rPr>
        <w:t xml:space="preserve"> demands</w:t>
      </w:r>
    </w:p>
    <w:p w14:paraId="2B8B8E27" w14:textId="77777777" w:rsidR="002319B3" w:rsidRPr="00CA405B" w:rsidRDefault="00172449" w:rsidP="006542A8">
      <w:pPr>
        <w:pStyle w:val="Heading2"/>
        <w:spacing w:line="240" w:lineRule="auto"/>
      </w:pPr>
      <w:r w:rsidRPr="00CA405B">
        <w:t>This includes:</w:t>
      </w:r>
    </w:p>
    <w:p w14:paraId="47FFE6B2" w14:textId="4AD73152" w:rsidR="004C2444" w:rsidRDefault="004C2444" w:rsidP="00A76EE7">
      <w:pPr>
        <w:pStyle w:val="BodyText"/>
        <w:numPr>
          <w:ilvl w:val="0"/>
          <w:numId w:val="13"/>
        </w:numPr>
        <w:spacing w:before="120"/>
      </w:pPr>
      <w:r w:rsidRPr="00E66C43">
        <w:rPr>
          <w:rFonts w:ascii="Calibri Light" w:eastAsiaTheme="minorHAnsi" w:hAnsi="Calibri Light" w:cs="Arial"/>
          <w:color w:val="404040"/>
          <w:sz w:val="22"/>
          <w:szCs w:val="22"/>
          <w:lang w:val="en-GB"/>
        </w:rPr>
        <w:t>repeatedly demanding a response within an unreasonable timescale</w:t>
      </w:r>
    </w:p>
    <w:p w14:paraId="67D10B3C" w14:textId="5B72633B" w:rsidR="004C2444" w:rsidRDefault="004C2444" w:rsidP="00A76EE7">
      <w:pPr>
        <w:pStyle w:val="BodyText"/>
        <w:numPr>
          <w:ilvl w:val="0"/>
          <w:numId w:val="13"/>
        </w:numPr>
        <w:spacing w:before="120"/>
      </w:pPr>
      <w:r w:rsidRPr="00E66C43">
        <w:rPr>
          <w:rFonts w:ascii="Calibri Light" w:eastAsiaTheme="minorHAnsi" w:hAnsi="Calibri Light" w:cs="Arial"/>
          <w:color w:val="404040"/>
          <w:sz w:val="22"/>
          <w:szCs w:val="22"/>
          <w:lang w:val="en-GB"/>
        </w:rPr>
        <w:t xml:space="preserve">insisting </w:t>
      </w:r>
      <w:r w:rsidR="00122484">
        <w:rPr>
          <w:rFonts w:ascii="Calibri Light" w:eastAsiaTheme="minorHAnsi" w:hAnsi="Calibri Light" w:cs="Arial"/>
          <w:color w:val="404040"/>
          <w:sz w:val="22"/>
          <w:szCs w:val="22"/>
          <w:lang w:val="en-GB"/>
        </w:rPr>
        <w:t>on dealing with a particular colleague or refusing to deal with another</w:t>
      </w:r>
    </w:p>
    <w:p w14:paraId="2B8B8E2A" w14:textId="507DB356" w:rsidR="002319B3" w:rsidRDefault="00172449" w:rsidP="00A76EE7">
      <w:pPr>
        <w:pStyle w:val="BodyText"/>
        <w:numPr>
          <w:ilvl w:val="0"/>
          <w:numId w:val="13"/>
        </w:numPr>
        <w:spacing w:before="120"/>
      </w:pPr>
      <w:r w:rsidRPr="00E66C43">
        <w:rPr>
          <w:rFonts w:ascii="Calibri Light" w:eastAsiaTheme="minorHAnsi" w:hAnsi="Calibri Light" w:cs="Arial"/>
          <w:color w:val="404040"/>
          <w:sz w:val="22"/>
          <w:szCs w:val="22"/>
          <w:lang w:val="en-GB"/>
        </w:rPr>
        <w:t>repeatedly changing the substance of a complaint or raising unrelated concerns</w:t>
      </w:r>
    </w:p>
    <w:p w14:paraId="2B8B8E2B" w14:textId="0A6484BC" w:rsidR="002319B3" w:rsidRDefault="00172449" w:rsidP="00A76EE7">
      <w:pPr>
        <w:pStyle w:val="BodyText"/>
        <w:numPr>
          <w:ilvl w:val="0"/>
          <w:numId w:val="13"/>
        </w:numPr>
        <w:spacing w:before="120"/>
      </w:pPr>
      <w:r w:rsidRPr="00E66C43">
        <w:rPr>
          <w:rFonts w:ascii="Calibri Light" w:eastAsiaTheme="minorHAnsi" w:hAnsi="Calibri Light" w:cs="Arial"/>
          <w:color w:val="404040"/>
          <w:sz w:val="22"/>
          <w:szCs w:val="22"/>
          <w:lang w:val="en-GB"/>
        </w:rPr>
        <w:t>repeatedly referencing and re-raising old complaints that have already been considered</w:t>
      </w:r>
    </w:p>
    <w:p w14:paraId="2B8B8E2C" w14:textId="16014970" w:rsidR="002319B3" w:rsidRDefault="00172449" w:rsidP="00A76EE7">
      <w:pPr>
        <w:pStyle w:val="BodyText"/>
        <w:numPr>
          <w:ilvl w:val="0"/>
          <w:numId w:val="13"/>
        </w:numPr>
        <w:spacing w:before="120"/>
      </w:pPr>
      <w:r w:rsidRPr="00E66C43">
        <w:rPr>
          <w:rFonts w:ascii="Calibri Light" w:eastAsiaTheme="minorHAnsi" w:hAnsi="Calibri Light" w:cs="Arial"/>
          <w:color w:val="404040"/>
          <w:sz w:val="22"/>
          <w:szCs w:val="22"/>
          <w:lang w:val="en-GB"/>
        </w:rPr>
        <w:t>requesting large volumes of information without a good reason</w:t>
      </w:r>
      <w:r>
        <w:rPr>
          <w:color w:val="3E3E3E"/>
          <w:spacing w:val="-2"/>
        </w:rPr>
        <w:t>.</w:t>
      </w:r>
    </w:p>
    <w:p w14:paraId="2B8B8E2F" w14:textId="77777777" w:rsidR="002319B3" w:rsidRDefault="00172449" w:rsidP="004F641C">
      <w:pPr>
        <w:pStyle w:val="Heading1"/>
        <w:numPr>
          <w:ilvl w:val="0"/>
          <w:numId w:val="0"/>
        </w:numPr>
        <w:spacing w:before="360"/>
        <w:ind w:left="720"/>
      </w:pPr>
      <w:r>
        <w:t>Unreasonable</w:t>
      </w:r>
      <w:r>
        <w:rPr>
          <w:spacing w:val="-2"/>
        </w:rPr>
        <w:t xml:space="preserve"> </w:t>
      </w:r>
      <w:r>
        <w:t>levels</w:t>
      </w:r>
      <w:r>
        <w:rPr>
          <w:spacing w:val="-1"/>
        </w:rPr>
        <w:t xml:space="preserve"> </w:t>
      </w:r>
      <w:r>
        <w:t xml:space="preserve">of </w:t>
      </w:r>
      <w:r>
        <w:rPr>
          <w:spacing w:val="-2"/>
        </w:rPr>
        <w:t>contact</w:t>
      </w:r>
    </w:p>
    <w:p w14:paraId="2B8B8E30" w14:textId="77777777" w:rsidR="002319B3" w:rsidRPr="00CA405B" w:rsidRDefault="00172449" w:rsidP="006542A8">
      <w:pPr>
        <w:pStyle w:val="Heading2"/>
        <w:spacing w:line="240" w:lineRule="auto"/>
      </w:pPr>
      <w:r w:rsidRPr="00CA405B">
        <w:t>This includes:</w:t>
      </w:r>
    </w:p>
    <w:p w14:paraId="2B8B8E31" w14:textId="0677C596" w:rsidR="002319B3" w:rsidRPr="007C60F3" w:rsidRDefault="002138BA" w:rsidP="006542A8">
      <w:pPr>
        <w:pStyle w:val="BodyText"/>
        <w:numPr>
          <w:ilvl w:val="0"/>
          <w:numId w:val="8"/>
        </w:numPr>
        <w:spacing w:before="142"/>
        <w:rPr>
          <w:rFonts w:ascii="Calibri Light" w:eastAsiaTheme="minorHAnsi" w:hAnsi="Calibri Light" w:cs="Arial"/>
          <w:color w:val="404040"/>
          <w:sz w:val="22"/>
          <w:szCs w:val="22"/>
          <w:lang w:val="en-GB"/>
        </w:rPr>
      </w:pPr>
      <w:r w:rsidRPr="007C60F3">
        <w:rPr>
          <w:rFonts w:ascii="Calibri Light" w:eastAsiaTheme="minorHAnsi" w:hAnsi="Calibri Light" w:cs="Arial"/>
          <w:color w:val="404040"/>
          <w:sz w:val="22"/>
          <w:szCs w:val="22"/>
          <w:lang w:val="en-GB"/>
        </w:rPr>
        <w:t>A volume of letters or emails that is disproportionate to the issue being raised, including repeated correspondence that does not introduce new information or continues after a response has been provided.</w:t>
      </w:r>
    </w:p>
    <w:p w14:paraId="2B8B8E32" w14:textId="2A364C5F" w:rsidR="002319B3" w:rsidRPr="007C60F3" w:rsidRDefault="006D1116" w:rsidP="006542A8">
      <w:pPr>
        <w:pStyle w:val="BodyText"/>
        <w:numPr>
          <w:ilvl w:val="0"/>
          <w:numId w:val="8"/>
        </w:numPr>
        <w:spacing w:before="148"/>
        <w:rPr>
          <w:rFonts w:ascii="Calibri Light" w:eastAsiaTheme="minorHAnsi" w:hAnsi="Calibri Light" w:cs="Arial"/>
          <w:color w:val="404040"/>
          <w:sz w:val="22"/>
          <w:szCs w:val="22"/>
          <w:lang w:val="en-GB"/>
        </w:rPr>
      </w:pPr>
      <w:r w:rsidRPr="007C60F3">
        <w:rPr>
          <w:rFonts w:ascii="Calibri Light" w:eastAsiaTheme="minorHAnsi" w:hAnsi="Calibri Light" w:cs="Arial"/>
          <w:color w:val="404040"/>
          <w:sz w:val="22"/>
          <w:szCs w:val="22"/>
          <w:lang w:val="en-GB"/>
        </w:rPr>
        <w:t>A pattern of telephone contact that is unreasonably frequent or prolonged, including repeated calls within short timeframes or calls that continue beyond what is reasonably required to address the matter.</w:t>
      </w:r>
    </w:p>
    <w:p w14:paraId="2B8B8E34" w14:textId="04443561" w:rsidR="002319B3" w:rsidRPr="007C60F3" w:rsidRDefault="00685C21" w:rsidP="006542A8">
      <w:pPr>
        <w:pStyle w:val="BodyText"/>
        <w:numPr>
          <w:ilvl w:val="0"/>
          <w:numId w:val="8"/>
        </w:numPr>
        <w:spacing w:before="147"/>
        <w:rPr>
          <w:rFonts w:ascii="Calibri Light" w:eastAsiaTheme="minorHAnsi" w:hAnsi="Calibri Light" w:cs="Arial"/>
          <w:color w:val="404040"/>
          <w:sz w:val="22"/>
          <w:szCs w:val="22"/>
          <w:lang w:val="en-GB"/>
        </w:rPr>
      </w:pPr>
      <w:r w:rsidRPr="007C60F3">
        <w:rPr>
          <w:rFonts w:ascii="Calibri Light" w:eastAsiaTheme="minorHAnsi" w:hAnsi="Calibri Light" w:cs="Arial"/>
          <w:color w:val="404040"/>
          <w:sz w:val="22"/>
          <w:szCs w:val="22"/>
          <w:lang w:val="en-GB"/>
        </w:rPr>
        <w:t>P</w:t>
      </w:r>
      <w:r w:rsidR="00172449" w:rsidRPr="007C60F3">
        <w:rPr>
          <w:rFonts w:ascii="Calibri Light" w:eastAsiaTheme="minorHAnsi" w:hAnsi="Calibri Light" w:cs="Arial"/>
          <w:color w:val="404040"/>
          <w:sz w:val="22"/>
          <w:szCs w:val="22"/>
          <w:lang w:val="en-GB"/>
        </w:rPr>
        <w:t>roviding unnecessary levels of information</w:t>
      </w:r>
      <w:r w:rsidR="004B7780">
        <w:rPr>
          <w:rFonts w:ascii="Calibri Light" w:eastAsiaTheme="minorHAnsi" w:hAnsi="Calibri Light" w:cs="Arial"/>
          <w:color w:val="404040"/>
          <w:sz w:val="22"/>
          <w:szCs w:val="22"/>
          <w:lang w:val="en-GB"/>
        </w:rPr>
        <w:t>.</w:t>
      </w:r>
    </w:p>
    <w:p w14:paraId="2B8B8E35" w14:textId="2A16CC51" w:rsidR="002319B3" w:rsidRPr="007C60F3" w:rsidRDefault="007C60F3" w:rsidP="006542A8">
      <w:pPr>
        <w:pStyle w:val="BodyText"/>
        <w:numPr>
          <w:ilvl w:val="0"/>
          <w:numId w:val="8"/>
        </w:numPr>
        <w:spacing w:before="146"/>
        <w:rPr>
          <w:rFonts w:ascii="Calibri Light" w:eastAsiaTheme="minorHAnsi" w:hAnsi="Calibri Light" w:cs="Arial"/>
          <w:color w:val="404040"/>
          <w:sz w:val="22"/>
          <w:szCs w:val="22"/>
          <w:lang w:val="en-GB"/>
        </w:rPr>
      </w:pPr>
      <w:r w:rsidRPr="007C60F3">
        <w:rPr>
          <w:rFonts w:ascii="Calibri Light" w:eastAsiaTheme="minorHAnsi" w:hAnsi="Calibri Light" w:cs="Arial"/>
          <w:color w:val="404040"/>
          <w:sz w:val="22"/>
          <w:szCs w:val="22"/>
          <w:lang w:val="en-GB"/>
        </w:rPr>
        <w:t>R</w:t>
      </w:r>
      <w:r w:rsidR="00172449" w:rsidRPr="007C60F3">
        <w:rPr>
          <w:rFonts w:ascii="Calibri Light" w:eastAsiaTheme="minorHAnsi" w:hAnsi="Calibri Light" w:cs="Arial"/>
          <w:color w:val="404040"/>
          <w:sz w:val="22"/>
          <w:szCs w:val="22"/>
          <w:lang w:val="en-GB"/>
        </w:rPr>
        <w:t xml:space="preserve">epeatedly raising the same complaint </w:t>
      </w:r>
      <w:r w:rsidR="00AB1B26" w:rsidRPr="007C60F3">
        <w:rPr>
          <w:rFonts w:ascii="Calibri Light" w:eastAsiaTheme="minorHAnsi" w:hAnsi="Calibri Light" w:cs="Arial"/>
          <w:color w:val="404040"/>
          <w:sz w:val="22"/>
          <w:szCs w:val="22"/>
          <w:lang w:val="en-GB"/>
        </w:rPr>
        <w:t xml:space="preserve">or issue </w:t>
      </w:r>
      <w:r w:rsidR="00172449" w:rsidRPr="007C60F3">
        <w:rPr>
          <w:rFonts w:ascii="Calibri Light" w:eastAsiaTheme="minorHAnsi" w:hAnsi="Calibri Light" w:cs="Arial"/>
          <w:color w:val="404040"/>
          <w:sz w:val="22"/>
          <w:szCs w:val="22"/>
          <w:lang w:val="en-GB"/>
        </w:rPr>
        <w:t xml:space="preserve">through </w:t>
      </w:r>
      <w:r w:rsidR="00147840" w:rsidRPr="007C60F3">
        <w:rPr>
          <w:rFonts w:ascii="Calibri Light" w:eastAsiaTheme="minorHAnsi" w:hAnsi="Calibri Light" w:cs="Arial"/>
          <w:color w:val="404040"/>
          <w:sz w:val="22"/>
          <w:szCs w:val="22"/>
          <w:lang w:val="en-GB"/>
        </w:rPr>
        <w:t xml:space="preserve">different channels </w:t>
      </w:r>
      <w:r w:rsidR="00A95514" w:rsidRPr="007C60F3">
        <w:rPr>
          <w:rFonts w:ascii="Calibri Light" w:eastAsiaTheme="minorHAnsi" w:hAnsi="Calibri Light" w:cs="Arial"/>
          <w:color w:val="404040"/>
          <w:sz w:val="22"/>
          <w:szCs w:val="22"/>
          <w:lang w:val="en-GB"/>
        </w:rPr>
        <w:t xml:space="preserve">when we have made clear our response. </w:t>
      </w:r>
      <w:r w:rsidR="004C41A4" w:rsidRPr="007C60F3">
        <w:rPr>
          <w:rFonts w:ascii="Calibri Light" w:eastAsiaTheme="minorHAnsi" w:hAnsi="Calibri Light" w:cs="Arial"/>
          <w:color w:val="404040"/>
          <w:sz w:val="22"/>
          <w:szCs w:val="22"/>
          <w:lang w:val="en-GB"/>
        </w:rPr>
        <w:t xml:space="preserve">The customer will have the right to pursue a complaint through our complaints process. </w:t>
      </w:r>
    </w:p>
    <w:p w14:paraId="2B8B8E36" w14:textId="393EA549" w:rsidR="002319B3" w:rsidRPr="007C60F3" w:rsidRDefault="007C60F3" w:rsidP="006542A8">
      <w:pPr>
        <w:pStyle w:val="BodyText"/>
        <w:numPr>
          <w:ilvl w:val="0"/>
          <w:numId w:val="8"/>
        </w:numPr>
        <w:spacing w:before="146"/>
        <w:rPr>
          <w:rFonts w:ascii="Calibri Light" w:eastAsiaTheme="minorHAnsi" w:hAnsi="Calibri Light" w:cs="Arial"/>
          <w:color w:val="404040"/>
          <w:sz w:val="22"/>
          <w:szCs w:val="22"/>
          <w:lang w:val="en-GB"/>
        </w:rPr>
      </w:pPr>
      <w:r w:rsidRPr="007C60F3">
        <w:rPr>
          <w:rFonts w:ascii="Calibri Light" w:eastAsiaTheme="minorHAnsi" w:hAnsi="Calibri Light" w:cs="Arial"/>
          <w:color w:val="404040"/>
          <w:sz w:val="22"/>
          <w:szCs w:val="22"/>
          <w:lang w:val="en-GB"/>
        </w:rPr>
        <w:t>U</w:t>
      </w:r>
      <w:r w:rsidR="00172449" w:rsidRPr="007C60F3">
        <w:rPr>
          <w:rFonts w:ascii="Calibri Light" w:eastAsiaTheme="minorHAnsi" w:hAnsi="Calibri Light" w:cs="Arial"/>
          <w:color w:val="404040"/>
          <w:sz w:val="22"/>
          <w:szCs w:val="22"/>
          <w:lang w:val="en-GB"/>
        </w:rPr>
        <w:t>nreasonable persistence and refusing to accept a decision.</w:t>
      </w:r>
    </w:p>
    <w:p w14:paraId="2B8B8E39" w14:textId="77777777" w:rsidR="002319B3" w:rsidRDefault="00172449" w:rsidP="004F641C">
      <w:pPr>
        <w:pStyle w:val="Heading1"/>
        <w:numPr>
          <w:ilvl w:val="0"/>
          <w:numId w:val="0"/>
        </w:numPr>
        <w:spacing w:before="360"/>
        <w:ind w:left="720"/>
      </w:pPr>
      <w:r>
        <w:t>Refusal</w:t>
      </w:r>
      <w:r>
        <w:rPr>
          <w:spacing w:val="-1"/>
        </w:rPr>
        <w:t xml:space="preserve"> </w:t>
      </w:r>
      <w:r>
        <w:t>to</w:t>
      </w:r>
      <w:r>
        <w:rPr>
          <w:spacing w:val="-3"/>
        </w:rPr>
        <w:t xml:space="preserve"> </w:t>
      </w:r>
      <w:r>
        <w:t>co-</w:t>
      </w:r>
      <w:r>
        <w:rPr>
          <w:spacing w:val="-2"/>
        </w:rPr>
        <w:t>operate</w:t>
      </w:r>
    </w:p>
    <w:p w14:paraId="2B8B8E3A" w14:textId="77777777" w:rsidR="002319B3" w:rsidRDefault="00172449" w:rsidP="006542A8">
      <w:pPr>
        <w:pStyle w:val="Heading2"/>
        <w:spacing w:line="240" w:lineRule="auto"/>
      </w:pPr>
      <w:r>
        <w:t>Examples</w:t>
      </w:r>
      <w:r>
        <w:rPr>
          <w:spacing w:val="-2"/>
        </w:rPr>
        <w:t xml:space="preserve"> </w:t>
      </w:r>
      <w:r>
        <w:t>include</w:t>
      </w:r>
      <w:r>
        <w:rPr>
          <w:spacing w:val="-2"/>
        </w:rPr>
        <w:t xml:space="preserve"> </w:t>
      </w:r>
      <w:r>
        <w:t>where</w:t>
      </w:r>
      <w:r>
        <w:rPr>
          <w:spacing w:val="-5"/>
        </w:rPr>
        <w:t xml:space="preserve"> </w:t>
      </w:r>
      <w:r>
        <w:t>a</w:t>
      </w:r>
      <w:r>
        <w:rPr>
          <w:spacing w:val="-1"/>
        </w:rPr>
        <w:t xml:space="preserve"> </w:t>
      </w:r>
      <w:r>
        <w:t>customer</w:t>
      </w:r>
      <w:r>
        <w:rPr>
          <w:spacing w:val="-1"/>
        </w:rPr>
        <w:t xml:space="preserve"> </w:t>
      </w:r>
      <w:r>
        <w:t>refuses</w:t>
      </w:r>
      <w:r>
        <w:rPr>
          <w:spacing w:val="-2"/>
        </w:rPr>
        <w:t xml:space="preserve"> </w:t>
      </w:r>
      <w:r>
        <w:rPr>
          <w:spacing w:val="-5"/>
        </w:rPr>
        <w:t>to:</w:t>
      </w:r>
    </w:p>
    <w:p w14:paraId="2B8B8E3B" w14:textId="7F31090B" w:rsidR="002319B3" w:rsidRDefault="00172449" w:rsidP="00134B4A">
      <w:pPr>
        <w:pStyle w:val="BodyText"/>
        <w:numPr>
          <w:ilvl w:val="1"/>
          <w:numId w:val="8"/>
        </w:numPr>
        <w:spacing w:before="144"/>
        <w:ind w:left="1134"/>
        <w:rPr>
          <w:color w:val="3E3E3E"/>
        </w:rPr>
      </w:pPr>
      <w:r w:rsidRPr="007C60F3">
        <w:rPr>
          <w:rFonts w:ascii="Calibri Light" w:eastAsiaTheme="minorHAnsi" w:hAnsi="Calibri Light" w:cs="Arial"/>
          <w:color w:val="404040"/>
          <w:sz w:val="22"/>
          <w:szCs w:val="22"/>
          <w:lang w:val="en-GB"/>
        </w:rPr>
        <w:t>provide further details, information or evidence</w:t>
      </w:r>
    </w:p>
    <w:p w14:paraId="2B8B8E3C" w14:textId="0470776D" w:rsidR="002319B3" w:rsidRDefault="00172449" w:rsidP="00134B4A">
      <w:pPr>
        <w:pStyle w:val="BodyText"/>
        <w:numPr>
          <w:ilvl w:val="1"/>
          <w:numId w:val="8"/>
        </w:numPr>
        <w:spacing w:before="146"/>
        <w:ind w:left="1134"/>
        <w:rPr>
          <w:color w:val="3E3E3E"/>
        </w:rPr>
      </w:pPr>
      <w:r w:rsidRPr="00E66C43">
        <w:rPr>
          <w:rFonts w:ascii="Calibri Light" w:eastAsiaTheme="minorHAnsi" w:hAnsi="Calibri Light" w:cs="Arial"/>
          <w:color w:val="404040"/>
          <w:sz w:val="22"/>
          <w:szCs w:val="22"/>
          <w:lang w:val="en-GB"/>
        </w:rPr>
        <w:t>summarise or clarify the concerns they have raised</w:t>
      </w:r>
      <w:r w:rsidR="00D16837" w:rsidRPr="00E66C43">
        <w:rPr>
          <w:rFonts w:ascii="Calibri Light" w:eastAsiaTheme="minorHAnsi" w:hAnsi="Calibri Light" w:cs="Arial"/>
          <w:color w:val="404040"/>
          <w:sz w:val="22"/>
          <w:szCs w:val="22"/>
          <w:lang w:val="en-GB"/>
        </w:rPr>
        <w:t xml:space="preserve"> within set timeframes</w:t>
      </w:r>
    </w:p>
    <w:p w14:paraId="2B8B8E3D" w14:textId="3FA7355B" w:rsidR="002319B3" w:rsidRDefault="00172449" w:rsidP="00134B4A">
      <w:pPr>
        <w:pStyle w:val="BodyText"/>
        <w:numPr>
          <w:ilvl w:val="1"/>
          <w:numId w:val="8"/>
        </w:numPr>
        <w:spacing w:before="147"/>
        <w:ind w:left="1134"/>
      </w:pPr>
      <w:r w:rsidRPr="00E66C43">
        <w:rPr>
          <w:rFonts w:ascii="Calibri Light" w:eastAsiaTheme="minorHAnsi" w:hAnsi="Calibri Light" w:cs="Arial"/>
          <w:color w:val="404040"/>
          <w:sz w:val="22"/>
          <w:szCs w:val="22"/>
          <w:lang w:val="en-GB"/>
        </w:rPr>
        <w:t>provide access to allow inspections or work to be completed that will resolve a complaint or service request</w:t>
      </w:r>
      <w:r>
        <w:rPr>
          <w:color w:val="3E3E3E"/>
        </w:rPr>
        <w:t>.</w:t>
      </w:r>
    </w:p>
    <w:p w14:paraId="2B8B8E3F" w14:textId="77777777" w:rsidR="002319B3" w:rsidRDefault="00172449" w:rsidP="004F641C">
      <w:pPr>
        <w:pStyle w:val="Heading1"/>
        <w:numPr>
          <w:ilvl w:val="0"/>
          <w:numId w:val="0"/>
        </w:numPr>
        <w:spacing w:before="360"/>
        <w:ind w:left="720"/>
      </w:pPr>
      <w:r>
        <w:t>Social</w:t>
      </w:r>
      <w:r>
        <w:rPr>
          <w:spacing w:val="1"/>
        </w:rPr>
        <w:t xml:space="preserve"> </w:t>
      </w:r>
      <w:r>
        <w:rPr>
          <w:spacing w:val="-2"/>
        </w:rPr>
        <w:t>media</w:t>
      </w:r>
    </w:p>
    <w:p w14:paraId="2B8B8E40" w14:textId="77777777" w:rsidR="002319B3" w:rsidRDefault="00172449" w:rsidP="006542A8">
      <w:pPr>
        <w:pStyle w:val="Heading2"/>
        <w:spacing w:line="240" w:lineRule="auto"/>
      </w:pPr>
      <w:r>
        <w:t>We</w:t>
      </w:r>
      <w:r>
        <w:rPr>
          <w:spacing w:val="-1"/>
        </w:rPr>
        <w:t xml:space="preserve"> </w:t>
      </w:r>
      <w:r>
        <w:t>may</w:t>
      </w:r>
      <w:r>
        <w:rPr>
          <w:spacing w:val="-2"/>
        </w:rPr>
        <w:t xml:space="preserve"> </w:t>
      </w:r>
      <w:r>
        <w:t>also</w:t>
      </w:r>
      <w:r>
        <w:rPr>
          <w:spacing w:val="-3"/>
        </w:rPr>
        <w:t xml:space="preserve"> </w:t>
      </w:r>
      <w:r>
        <w:t>consider</w:t>
      </w:r>
      <w:r>
        <w:rPr>
          <w:spacing w:val="-1"/>
        </w:rPr>
        <w:t xml:space="preserve"> </w:t>
      </w:r>
      <w:r>
        <w:t>it</w:t>
      </w:r>
      <w:r>
        <w:rPr>
          <w:spacing w:val="-3"/>
        </w:rPr>
        <w:t xml:space="preserve"> </w:t>
      </w:r>
      <w:r>
        <w:t>unreasonable</w:t>
      </w:r>
      <w:r>
        <w:rPr>
          <w:spacing w:val="-1"/>
        </w:rPr>
        <w:t xml:space="preserve"> </w:t>
      </w:r>
      <w:r>
        <w:t>if a</w:t>
      </w:r>
      <w:r>
        <w:rPr>
          <w:spacing w:val="-4"/>
        </w:rPr>
        <w:t xml:space="preserve"> </w:t>
      </w:r>
      <w:r>
        <w:t>customer</w:t>
      </w:r>
      <w:r>
        <w:rPr>
          <w:spacing w:val="-1"/>
        </w:rPr>
        <w:t xml:space="preserve"> </w:t>
      </w:r>
      <w:r>
        <w:t>abuses</w:t>
      </w:r>
      <w:r>
        <w:rPr>
          <w:spacing w:val="-2"/>
        </w:rPr>
        <w:t xml:space="preserve"> </w:t>
      </w:r>
      <w:r>
        <w:t>social</w:t>
      </w:r>
      <w:r>
        <w:rPr>
          <w:spacing w:val="-4"/>
        </w:rPr>
        <w:t xml:space="preserve"> </w:t>
      </w:r>
      <w:r>
        <w:t>media</w:t>
      </w:r>
      <w:r>
        <w:rPr>
          <w:spacing w:val="-4"/>
        </w:rPr>
        <w:t xml:space="preserve"> </w:t>
      </w:r>
      <w:r>
        <w:t>in any</w:t>
      </w:r>
      <w:r>
        <w:rPr>
          <w:spacing w:val="-5"/>
        </w:rPr>
        <w:t xml:space="preserve"> </w:t>
      </w:r>
      <w:r>
        <w:t xml:space="preserve">way stated above </w:t>
      </w:r>
      <w:proofErr w:type="gramStart"/>
      <w:r>
        <w:t>and also</w:t>
      </w:r>
      <w:proofErr w:type="gramEnd"/>
      <w:r>
        <w:t xml:space="preserve"> if they:</w:t>
      </w:r>
    </w:p>
    <w:p w14:paraId="2B8B8E41" w14:textId="328B9169" w:rsidR="002319B3" w:rsidRDefault="00172449" w:rsidP="00507C25">
      <w:pPr>
        <w:pStyle w:val="BodyText"/>
        <w:numPr>
          <w:ilvl w:val="1"/>
          <w:numId w:val="8"/>
        </w:numPr>
        <w:spacing w:before="124"/>
        <w:ind w:left="1134"/>
      </w:pPr>
      <w:r w:rsidRPr="007C60F3">
        <w:rPr>
          <w:rFonts w:ascii="Calibri Light" w:eastAsiaTheme="minorHAnsi" w:hAnsi="Calibri Light" w:cs="Arial"/>
          <w:color w:val="404040"/>
          <w:sz w:val="22"/>
          <w:szCs w:val="22"/>
          <w:lang w:val="en-GB"/>
        </w:rPr>
        <w:lastRenderedPageBreak/>
        <w:t xml:space="preserve">contact </w:t>
      </w:r>
      <w:r w:rsidR="00B02FA8" w:rsidRPr="007C60F3">
        <w:rPr>
          <w:rFonts w:ascii="Calibri Light" w:eastAsiaTheme="minorHAnsi" w:hAnsi="Calibri Light" w:cs="Arial"/>
          <w:color w:val="404040"/>
          <w:sz w:val="22"/>
          <w:szCs w:val="22"/>
          <w:lang w:val="en-GB"/>
        </w:rPr>
        <w:t>employees</w:t>
      </w:r>
      <w:r w:rsidRPr="007C60F3">
        <w:rPr>
          <w:rFonts w:ascii="Calibri Light" w:eastAsiaTheme="minorHAnsi" w:hAnsi="Calibri Light" w:cs="Arial"/>
          <w:color w:val="404040"/>
          <w:sz w:val="22"/>
          <w:szCs w:val="22"/>
          <w:lang w:val="en-GB"/>
        </w:rPr>
        <w:t xml:space="preserve"> using their personal details or personal social media accounts</w:t>
      </w:r>
    </w:p>
    <w:p w14:paraId="2B8B8E42" w14:textId="3EC113CF" w:rsidR="002319B3" w:rsidRDefault="00172449" w:rsidP="00507C25">
      <w:pPr>
        <w:pStyle w:val="BodyText"/>
        <w:numPr>
          <w:ilvl w:val="1"/>
          <w:numId w:val="8"/>
        </w:numPr>
        <w:spacing w:before="146"/>
        <w:ind w:left="1134"/>
      </w:pPr>
      <w:r w:rsidRPr="007C60F3">
        <w:rPr>
          <w:rFonts w:ascii="Calibri Light" w:eastAsiaTheme="minorHAnsi" w:hAnsi="Calibri Light" w:cs="Arial"/>
          <w:color w:val="404040"/>
          <w:sz w:val="22"/>
          <w:szCs w:val="22"/>
          <w:lang w:val="en-GB"/>
        </w:rPr>
        <w:t xml:space="preserve">publish personal, sensitive, or private information about </w:t>
      </w:r>
      <w:r w:rsidR="00B02FA8" w:rsidRPr="007C60F3">
        <w:rPr>
          <w:rFonts w:ascii="Calibri Light" w:eastAsiaTheme="minorHAnsi" w:hAnsi="Calibri Light" w:cs="Arial"/>
          <w:color w:val="404040"/>
          <w:sz w:val="22"/>
          <w:szCs w:val="22"/>
          <w:lang w:val="en-GB"/>
        </w:rPr>
        <w:t>employees</w:t>
      </w:r>
      <w:r w:rsidRPr="007C60F3">
        <w:rPr>
          <w:rFonts w:ascii="Calibri Light" w:eastAsiaTheme="minorHAnsi" w:hAnsi="Calibri Light" w:cs="Arial"/>
          <w:color w:val="404040"/>
          <w:sz w:val="22"/>
          <w:szCs w:val="22"/>
          <w:lang w:val="en-GB"/>
        </w:rPr>
        <w:t xml:space="preserve"> online</w:t>
      </w:r>
      <w:r>
        <w:rPr>
          <w:color w:val="3E3E3E"/>
          <w:spacing w:val="-2"/>
        </w:rPr>
        <w:t>.</w:t>
      </w:r>
    </w:p>
    <w:p w14:paraId="2B8B8E45" w14:textId="77777777" w:rsidR="002319B3" w:rsidRDefault="00172449" w:rsidP="0096293A">
      <w:pPr>
        <w:pStyle w:val="Heading1"/>
        <w:spacing w:before="360"/>
      </w:pPr>
      <w:r>
        <w:t>Our</w:t>
      </w:r>
      <w:r>
        <w:rPr>
          <w:spacing w:val="-3"/>
        </w:rPr>
        <w:t xml:space="preserve"> </w:t>
      </w:r>
      <w:r>
        <w:t>Response</w:t>
      </w:r>
    </w:p>
    <w:p w14:paraId="2B8B8E46" w14:textId="77777777" w:rsidR="002319B3" w:rsidRDefault="00172449" w:rsidP="006542A8">
      <w:pPr>
        <w:pStyle w:val="Heading2"/>
        <w:spacing w:line="240" w:lineRule="auto"/>
      </w:pPr>
      <w:r>
        <w:t>In</w:t>
      </w:r>
      <w:r>
        <w:rPr>
          <w:spacing w:val="1"/>
        </w:rPr>
        <w:t xml:space="preserve"> </w:t>
      </w:r>
      <w:r>
        <w:t>making a</w:t>
      </w:r>
      <w:r>
        <w:rPr>
          <w:spacing w:val="-2"/>
        </w:rPr>
        <w:t xml:space="preserve"> </w:t>
      </w:r>
      <w:r>
        <w:t>fair</w:t>
      </w:r>
      <w:r>
        <w:rPr>
          <w:spacing w:val="-3"/>
        </w:rPr>
        <w:t xml:space="preserve"> </w:t>
      </w:r>
      <w:r>
        <w:t>judgement</w:t>
      </w:r>
      <w:r>
        <w:rPr>
          <w:spacing w:val="-1"/>
        </w:rPr>
        <w:t xml:space="preserve"> </w:t>
      </w:r>
      <w:r>
        <w:t>we</w:t>
      </w:r>
      <w:r>
        <w:rPr>
          <w:spacing w:val="-1"/>
        </w:rPr>
        <w:t xml:space="preserve"> </w:t>
      </w:r>
      <w:r>
        <w:t>will</w:t>
      </w:r>
      <w:r>
        <w:rPr>
          <w:spacing w:val="-2"/>
        </w:rPr>
        <w:t xml:space="preserve"> consider:</w:t>
      </w:r>
    </w:p>
    <w:p w14:paraId="2B8B8E47" w14:textId="1720DA84" w:rsidR="002319B3" w:rsidRPr="001E1C7C" w:rsidRDefault="00172449" w:rsidP="006542A8">
      <w:pPr>
        <w:pStyle w:val="BodyText"/>
        <w:numPr>
          <w:ilvl w:val="1"/>
          <w:numId w:val="9"/>
        </w:numPr>
        <w:spacing w:before="144"/>
        <w:ind w:left="1134"/>
        <w:rPr>
          <w:rFonts w:ascii="Calibri Light" w:eastAsiaTheme="minorHAnsi" w:hAnsi="Calibri Light" w:cs="Arial"/>
          <w:color w:val="404040"/>
          <w:sz w:val="22"/>
          <w:szCs w:val="22"/>
          <w:lang w:val="en-GB"/>
        </w:rPr>
      </w:pPr>
      <w:r w:rsidRPr="001E1C7C">
        <w:rPr>
          <w:rFonts w:ascii="Calibri Light" w:eastAsiaTheme="minorHAnsi" w:hAnsi="Calibri Light" w:cs="Arial"/>
          <w:color w:val="404040"/>
          <w:sz w:val="22"/>
          <w:szCs w:val="22"/>
          <w:lang w:val="en-GB"/>
        </w:rPr>
        <w:t>that customers are entitled to raise legitimate queries or concerns about any aspect of our service.</w:t>
      </w:r>
    </w:p>
    <w:p w14:paraId="2B8B8E48" w14:textId="7D5B8691" w:rsidR="002319B3" w:rsidRPr="001E1C7C" w:rsidRDefault="00172449" w:rsidP="006542A8">
      <w:pPr>
        <w:pStyle w:val="BodyText"/>
        <w:numPr>
          <w:ilvl w:val="0"/>
          <w:numId w:val="9"/>
        </w:numPr>
        <w:ind w:left="1134"/>
        <w:rPr>
          <w:rFonts w:ascii="Calibri Light" w:eastAsiaTheme="minorHAnsi" w:hAnsi="Calibri Light" w:cs="Arial"/>
          <w:color w:val="404040"/>
          <w:sz w:val="22"/>
          <w:szCs w:val="22"/>
          <w:lang w:val="en-GB"/>
        </w:rPr>
      </w:pPr>
      <w:r w:rsidRPr="001E1C7C">
        <w:rPr>
          <w:rFonts w:ascii="Calibri Light" w:eastAsiaTheme="minorHAnsi" w:hAnsi="Calibri Light" w:cs="Arial"/>
          <w:color w:val="404040"/>
          <w:sz w:val="22"/>
          <w:szCs w:val="22"/>
          <w:lang w:val="en-GB"/>
        </w:rPr>
        <w:t>whether the behaviour is reasonable in proportion to any loss or wrongdoing experienced.</w:t>
      </w:r>
    </w:p>
    <w:p w14:paraId="2B8B8E49" w14:textId="178B6D8E" w:rsidR="002319B3" w:rsidRPr="001E1C7C" w:rsidRDefault="00172449" w:rsidP="006542A8">
      <w:pPr>
        <w:pStyle w:val="BodyText"/>
        <w:numPr>
          <w:ilvl w:val="0"/>
          <w:numId w:val="9"/>
        </w:numPr>
        <w:spacing w:before="1"/>
        <w:ind w:left="1134"/>
        <w:rPr>
          <w:rFonts w:ascii="Calibri Light" w:eastAsiaTheme="minorHAnsi" w:hAnsi="Calibri Light" w:cs="Arial"/>
          <w:color w:val="404040"/>
          <w:sz w:val="22"/>
          <w:szCs w:val="22"/>
          <w:lang w:val="en-GB"/>
        </w:rPr>
      </w:pPr>
      <w:r w:rsidRPr="001E1C7C">
        <w:rPr>
          <w:rFonts w:ascii="Calibri Light" w:eastAsiaTheme="minorHAnsi" w:hAnsi="Calibri Light" w:cs="Arial"/>
          <w:color w:val="404040"/>
          <w:sz w:val="22"/>
          <w:szCs w:val="22"/>
          <w:lang w:val="en-GB"/>
        </w:rPr>
        <w:t>the circumstances of the customer, i.e., any known health issues or language difficulties making it difficult for them to request a service.</w:t>
      </w:r>
    </w:p>
    <w:p w14:paraId="2B8B8E4A" w14:textId="40BA9A10" w:rsidR="002319B3" w:rsidRPr="001E1C7C" w:rsidRDefault="00172449" w:rsidP="006542A8">
      <w:pPr>
        <w:pStyle w:val="BodyText"/>
        <w:numPr>
          <w:ilvl w:val="0"/>
          <w:numId w:val="9"/>
        </w:numPr>
        <w:ind w:left="1134"/>
        <w:rPr>
          <w:rFonts w:ascii="Calibri Light" w:eastAsiaTheme="minorHAnsi" w:hAnsi="Calibri Light" w:cs="Arial"/>
          <w:color w:val="404040"/>
          <w:sz w:val="22"/>
          <w:szCs w:val="22"/>
          <w:lang w:val="en-GB"/>
        </w:rPr>
      </w:pPr>
      <w:r w:rsidRPr="001E1C7C">
        <w:rPr>
          <w:rFonts w:ascii="Calibri Light" w:eastAsiaTheme="minorHAnsi" w:hAnsi="Calibri Light" w:cs="Arial"/>
          <w:color w:val="404040"/>
          <w:sz w:val="22"/>
          <w:szCs w:val="22"/>
          <w:lang w:val="en-GB"/>
        </w:rPr>
        <w:t>that customers can act out of character due to upsetting circumstances prior to them contacting us.</w:t>
      </w:r>
    </w:p>
    <w:p w14:paraId="2B8B8E4B" w14:textId="77777777" w:rsidR="002319B3" w:rsidRDefault="00172449" w:rsidP="006542A8">
      <w:pPr>
        <w:pStyle w:val="Heading2"/>
        <w:spacing w:line="240" w:lineRule="auto"/>
      </w:pPr>
      <w:r>
        <w:t>We</w:t>
      </w:r>
      <w:r>
        <w:rPr>
          <w:spacing w:val="-2"/>
        </w:rPr>
        <w:t xml:space="preserve"> </w:t>
      </w:r>
      <w:r>
        <w:t>recognise</w:t>
      </w:r>
      <w:r>
        <w:rPr>
          <w:spacing w:val="-2"/>
        </w:rPr>
        <w:t xml:space="preserve"> </w:t>
      </w:r>
      <w:r>
        <w:t>that</w:t>
      </w:r>
      <w:r>
        <w:rPr>
          <w:spacing w:val="-1"/>
        </w:rPr>
        <w:t xml:space="preserve"> </w:t>
      </w:r>
      <w:r>
        <w:t>someone</w:t>
      </w:r>
      <w:r>
        <w:rPr>
          <w:spacing w:val="-4"/>
        </w:rPr>
        <w:t xml:space="preserve"> </w:t>
      </w:r>
      <w:r>
        <w:t>who</w:t>
      </w:r>
      <w:r>
        <w:rPr>
          <w:spacing w:val="-2"/>
        </w:rPr>
        <w:t xml:space="preserve"> </w:t>
      </w:r>
      <w:r>
        <w:t>is</w:t>
      </w:r>
      <w:r>
        <w:rPr>
          <w:spacing w:val="-5"/>
        </w:rPr>
        <w:t xml:space="preserve"> </w:t>
      </w:r>
      <w:r>
        <w:t>upset,</w:t>
      </w:r>
      <w:r>
        <w:rPr>
          <w:spacing w:val="-2"/>
        </w:rPr>
        <w:t xml:space="preserve"> </w:t>
      </w:r>
      <w:r>
        <w:t>angry</w:t>
      </w:r>
      <w:r>
        <w:rPr>
          <w:spacing w:val="-6"/>
        </w:rPr>
        <w:t xml:space="preserve"> </w:t>
      </w:r>
      <w:r>
        <w:t>or</w:t>
      </w:r>
      <w:r>
        <w:rPr>
          <w:spacing w:val="-2"/>
        </w:rPr>
        <w:t xml:space="preserve"> </w:t>
      </w:r>
      <w:r>
        <w:t>emotional</w:t>
      </w:r>
      <w:r>
        <w:rPr>
          <w:spacing w:val="-2"/>
        </w:rPr>
        <w:t xml:space="preserve"> </w:t>
      </w:r>
      <w:r>
        <w:t>is</w:t>
      </w:r>
      <w:r>
        <w:rPr>
          <w:spacing w:val="-5"/>
        </w:rPr>
        <w:t xml:space="preserve"> </w:t>
      </w:r>
      <w:r>
        <w:t>not</w:t>
      </w:r>
      <w:r>
        <w:rPr>
          <w:spacing w:val="-1"/>
        </w:rPr>
        <w:t xml:space="preserve"> </w:t>
      </w:r>
      <w:r>
        <w:t>(necessarily) behaving unreasonably. We will also remember that customers exhibiting unreasonable behaviour may be raising a valid point.</w:t>
      </w:r>
    </w:p>
    <w:p w14:paraId="2B8B8E4C" w14:textId="77777777" w:rsidR="002319B3" w:rsidRDefault="00172449" w:rsidP="006542A8">
      <w:pPr>
        <w:pStyle w:val="Heading2"/>
        <w:spacing w:line="240" w:lineRule="auto"/>
      </w:pPr>
      <w:r>
        <w:t>In</w:t>
      </w:r>
      <w:r>
        <w:rPr>
          <w:spacing w:val="-1"/>
        </w:rPr>
        <w:t xml:space="preserve"> </w:t>
      </w:r>
      <w:r>
        <w:t>deciding</w:t>
      </w:r>
      <w:r>
        <w:rPr>
          <w:spacing w:val="-4"/>
        </w:rPr>
        <w:t xml:space="preserve"> </w:t>
      </w:r>
      <w:r>
        <w:t>the</w:t>
      </w:r>
      <w:r>
        <w:rPr>
          <w:spacing w:val="-2"/>
        </w:rPr>
        <w:t xml:space="preserve"> </w:t>
      </w:r>
      <w:r>
        <w:t>appropriate</w:t>
      </w:r>
      <w:r>
        <w:rPr>
          <w:spacing w:val="-2"/>
        </w:rPr>
        <w:t xml:space="preserve"> </w:t>
      </w:r>
      <w:r>
        <w:t>course</w:t>
      </w:r>
      <w:r>
        <w:rPr>
          <w:spacing w:val="-3"/>
        </w:rPr>
        <w:t xml:space="preserve"> </w:t>
      </w:r>
      <w:r>
        <w:t>of</w:t>
      </w:r>
      <w:r>
        <w:rPr>
          <w:spacing w:val="-3"/>
        </w:rPr>
        <w:t xml:space="preserve"> </w:t>
      </w:r>
      <w:r>
        <w:t>action</w:t>
      </w:r>
      <w:r>
        <w:rPr>
          <w:spacing w:val="-1"/>
        </w:rPr>
        <w:t xml:space="preserve"> </w:t>
      </w:r>
      <w:r>
        <w:t>to</w:t>
      </w:r>
      <w:r>
        <w:rPr>
          <w:spacing w:val="-3"/>
        </w:rPr>
        <w:t xml:space="preserve"> </w:t>
      </w:r>
      <w:r>
        <w:t>take,</w:t>
      </w:r>
      <w:r>
        <w:rPr>
          <w:spacing w:val="-2"/>
        </w:rPr>
        <w:t xml:space="preserve"> </w:t>
      </w:r>
      <w:r>
        <w:t>we</w:t>
      </w:r>
      <w:r>
        <w:rPr>
          <w:spacing w:val="-3"/>
        </w:rPr>
        <w:t xml:space="preserve"> </w:t>
      </w:r>
      <w:r>
        <w:t>will</w:t>
      </w:r>
      <w:r>
        <w:rPr>
          <w:spacing w:val="-4"/>
        </w:rPr>
        <w:t xml:space="preserve"> </w:t>
      </w:r>
      <w:r>
        <w:t>try</w:t>
      </w:r>
      <w:r>
        <w:rPr>
          <w:spacing w:val="-5"/>
        </w:rPr>
        <w:t xml:space="preserve"> </w:t>
      </w:r>
      <w:r>
        <w:t>to</w:t>
      </w:r>
      <w:r>
        <w:rPr>
          <w:spacing w:val="-2"/>
        </w:rPr>
        <w:t xml:space="preserve"> </w:t>
      </w:r>
      <w:r>
        <w:t>remain</w:t>
      </w:r>
      <w:r>
        <w:rPr>
          <w:spacing w:val="-5"/>
        </w:rPr>
        <w:t xml:space="preserve"> </w:t>
      </w:r>
      <w:r>
        <w:t>impartial and objective to ensure that the fair decision is reached. We understand that it is always useful to get a second opinion, particularly from someone who has had no direct involvement in the case.</w:t>
      </w:r>
    </w:p>
    <w:p w14:paraId="2B8B8E4D" w14:textId="77777777" w:rsidR="002319B3" w:rsidRDefault="00172449" w:rsidP="006542A8">
      <w:pPr>
        <w:pStyle w:val="Heading2"/>
        <w:spacing w:line="240" w:lineRule="auto"/>
        <w:rPr>
          <w:szCs w:val="24"/>
        </w:rPr>
      </w:pPr>
      <w:r w:rsidRPr="41AFFC23">
        <w:rPr>
          <w:szCs w:val="24"/>
        </w:rPr>
        <w:t>We will always be mindful of context, and any restrictions that we decide to put in place must be appropriate for that person, recognising our responsibilities under the Equality</w:t>
      </w:r>
      <w:r w:rsidRPr="41AFFC23">
        <w:rPr>
          <w:spacing w:val="-3"/>
          <w:szCs w:val="24"/>
        </w:rPr>
        <w:t xml:space="preserve"> </w:t>
      </w:r>
      <w:r w:rsidRPr="41AFFC23">
        <w:rPr>
          <w:szCs w:val="24"/>
        </w:rPr>
        <w:t>Act</w:t>
      </w:r>
      <w:r w:rsidRPr="41AFFC23">
        <w:rPr>
          <w:spacing w:val="-4"/>
          <w:szCs w:val="24"/>
        </w:rPr>
        <w:t xml:space="preserve"> </w:t>
      </w:r>
      <w:r w:rsidRPr="41AFFC23">
        <w:rPr>
          <w:szCs w:val="24"/>
        </w:rPr>
        <w:t>2010.</w:t>
      </w:r>
      <w:r w:rsidRPr="41AFFC23">
        <w:rPr>
          <w:spacing w:val="-3"/>
          <w:szCs w:val="24"/>
        </w:rPr>
        <w:t xml:space="preserve"> </w:t>
      </w:r>
      <w:r w:rsidRPr="41AFFC23">
        <w:rPr>
          <w:szCs w:val="24"/>
        </w:rPr>
        <w:t>For</w:t>
      </w:r>
      <w:r w:rsidRPr="41AFFC23">
        <w:rPr>
          <w:spacing w:val="-5"/>
          <w:szCs w:val="24"/>
        </w:rPr>
        <w:t xml:space="preserve"> </w:t>
      </w:r>
      <w:r w:rsidRPr="41AFFC23">
        <w:rPr>
          <w:szCs w:val="24"/>
        </w:rPr>
        <w:t>example,</w:t>
      </w:r>
      <w:r w:rsidRPr="41AFFC23">
        <w:rPr>
          <w:spacing w:val="-5"/>
          <w:szCs w:val="24"/>
        </w:rPr>
        <w:t xml:space="preserve"> </w:t>
      </w:r>
      <w:r w:rsidRPr="41AFFC23">
        <w:rPr>
          <w:szCs w:val="24"/>
        </w:rPr>
        <w:t>we</w:t>
      </w:r>
      <w:r w:rsidRPr="41AFFC23">
        <w:rPr>
          <w:spacing w:val="-4"/>
          <w:szCs w:val="24"/>
        </w:rPr>
        <w:t xml:space="preserve"> </w:t>
      </w:r>
      <w:r w:rsidRPr="41AFFC23">
        <w:rPr>
          <w:szCs w:val="24"/>
        </w:rPr>
        <w:t>would</w:t>
      </w:r>
      <w:r w:rsidRPr="41AFFC23">
        <w:rPr>
          <w:spacing w:val="-4"/>
          <w:szCs w:val="24"/>
        </w:rPr>
        <w:t xml:space="preserve"> </w:t>
      </w:r>
      <w:r w:rsidRPr="41AFFC23">
        <w:rPr>
          <w:szCs w:val="24"/>
        </w:rPr>
        <w:t>not</w:t>
      </w:r>
      <w:r w:rsidRPr="41AFFC23">
        <w:rPr>
          <w:spacing w:val="-1"/>
          <w:szCs w:val="24"/>
        </w:rPr>
        <w:t xml:space="preserve"> </w:t>
      </w:r>
      <w:r w:rsidRPr="41AFFC23">
        <w:rPr>
          <w:szCs w:val="24"/>
        </w:rPr>
        <w:t>restrict</w:t>
      </w:r>
      <w:r w:rsidRPr="41AFFC23">
        <w:rPr>
          <w:spacing w:val="-1"/>
          <w:szCs w:val="24"/>
        </w:rPr>
        <w:t xml:space="preserve"> </w:t>
      </w:r>
      <w:r w:rsidRPr="41AFFC23">
        <w:rPr>
          <w:szCs w:val="24"/>
        </w:rPr>
        <w:t>a</w:t>
      </w:r>
      <w:r w:rsidRPr="41AFFC23">
        <w:rPr>
          <w:spacing w:val="-5"/>
          <w:szCs w:val="24"/>
        </w:rPr>
        <w:t xml:space="preserve"> </w:t>
      </w:r>
      <w:r w:rsidRPr="41AFFC23">
        <w:rPr>
          <w:szCs w:val="24"/>
        </w:rPr>
        <w:t>customer’s</w:t>
      </w:r>
      <w:r w:rsidRPr="41AFFC23">
        <w:rPr>
          <w:spacing w:val="-3"/>
          <w:szCs w:val="24"/>
        </w:rPr>
        <w:t xml:space="preserve"> </w:t>
      </w:r>
      <w:r w:rsidRPr="41AFFC23">
        <w:rPr>
          <w:szCs w:val="24"/>
        </w:rPr>
        <w:t>contact</w:t>
      </w:r>
      <w:r w:rsidRPr="41AFFC23">
        <w:rPr>
          <w:spacing w:val="-1"/>
          <w:szCs w:val="24"/>
        </w:rPr>
        <w:t xml:space="preserve"> </w:t>
      </w:r>
      <w:r w:rsidRPr="41AFFC23">
        <w:rPr>
          <w:szCs w:val="24"/>
        </w:rPr>
        <w:t>to</w:t>
      </w:r>
      <w:r w:rsidRPr="41AFFC23">
        <w:rPr>
          <w:spacing w:val="-4"/>
          <w:szCs w:val="24"/>
        </w:rPr>
        <w:t xml:space="preserve"> </w:t>
      </w:r>
      <w:r w:rsidRPr="41AFFC23">
        <w:rPr>
          <w:szCs w:val="24"/>
        </w:rPr>
        <w:t>writing if we are aware they have a disability which prevents them from communicating in this manner.</w:t>
      </w:r>
    </w:p>
    <w:p w14:paraId="6A197604" w14:textId="1A12527D" w:rsidR="73537DAD" w:rsidRPr="002B49B0" w:rsidRDefault="73537DAD" w:rsidP="0096293A">
      <w:pPr>
        <w:pStyle w:val="Heading1"/>
        <w:spacing w:before="360"/>
      </w:pPr>
      <w:r w:rsidRPr="002B49B0">
        <w:t>Confidentiality and Data Protection</w:t>
      </w:r>
    </w:p>
    <w:p w14:paraId="15E765B0" w14:textId="7671ADC6" w:rsidR="73537DAD" w:rsidRPr="002B49B0" w:rsidRDefault="00314F00" w:rsidP="006542A8">
      <w:pPr>
        <w:pStyle w:val="Heading2"/>
        <w:spacing w:line="240" w:lineRule="auto"/>
      </w:pPr>
      <w:r w:rsidRPr="002B49B0">
        <w:t>We are</w:t>
      </w:r>
      <w:r w:rsidR="73537DAD" w:rsidRPr="002B49B0">
        <w:t xml:space="preserve"> committed to protecting the privacy and confidentiality of all individuals in accordance with the Data Protection Act 2018 and the UK General Data Protection Regulation (UK GDPR).</w:t>
      </w:r>
    </w:p>
    <w:p w14:paraId="095100F4" w14:textId="191D4C44" w:rsidR="73537DAD" w:rsidRPr="002B49B0" w:rsidRDefault="73537DAD" w:rsidP="006542A8">
      <w:pPr>
        <w:pStyle w:val="Heading2"/>
        <w:spacing w:line="240" w:lineRule="auto"/>
      </w:pPr>
      <w:r w:rsidRPr="002B49B0">
        <w:t>When managing incidents of unreasonable behaviour, we will ensure that any personal data collected, stored, accessed, or disclosed is handled lawfully, fairly, and transparently. This includes:</w:t>
      </w:r>
    </w:p>
    <w:p w14:paraId="0B4072A4" w14:textId="3247FE2E" w:rsidR="73537DAD" w:rsidRPr="002B49B0" w:rsidRDefault="73537DAD" w:rsidP="007C35EE">
      <w:pPr>
        <w:pStyle w:val="Heading2"/>
        <w:numPr>
          <w:ilvl w:val="1"/>
          <w:numId w:val="16"/>
        </w:numPr>
        <w:spacing w:line="240" w:lineRule="auto"/>
        <w:ind w:left="1134"/>
      </w:pPr>
      <w:r w:rsidRPr="007C35EE">
        <w:rPr>
          <w:b/>
          <w:bCs/>
        </w:rPr>
        <w:t>Collection</w:t>
      </w:r>
      <w:r w:rsidRPr="002B49B0">
        <w:t>: Only information that is relevant and necessary for managing the behaviour or related complaint will be collected.</w:t>
      </w:r>
    </w:p>
    <w:p w14:paraId="186E8BE5" w14:textId="08D9DE43" w:rsidR="73537DAD" w:rsidRPr="002B49B0" w:rsidRDefault="73537DAD" w:rsidP="007C35EE">
      <w:pPr>
        <w:pStyle w:val="Heading2"/>
        <w:numPr>
          <w:ilvl w:val="1"/>
          <w:numId w:val="16"/>
        </w:numPr>
        <w:spacing w:line="240" w:lineRule="auto"/>
        <w:ind w:left="1134"/>
      </w:pPr>
      <w:r w:rsidRPr="007C35EE">
        <w:rPr>
          <w:b/>
          <w:bCs/>
        </w:rPr>
        <w:t>Storage</w:t>
      </w:r>
      <w:r w:rsidRPr="002B49B0">
        <w:t>: Personal data will be securely stored in accordance with the organisation’s data protection and information security policies.</w:t>
      </w:r>
    </w:p>
    <w:p w14:paraId="271F9EA8" w14:textId="203BADF7" w:rsidR="73537DAD" w:rsidRPr="002B49B0" w:rsidRDefault="73537DAD" w:rsidP="007C35EE">
      <w:pPr>
        <w:pStyle w:val="Heading2"/>
        <w:numPr>
          <w:ilvl w:val="1"/>
          <w:numId w:val="16"/>
        </w:numPr>
        <w:spacing w:line="240" w:lineRule="auto"/>
        <w:ind w:left="1134"/>
      </w:pPr>
      <w:r w:rsidRPr="007C35EE">
        <w:rPr>
          <w:b/>
          <w:bCs/>
        </w:rPr>
        <w:t>Access</w:t>
      </w:r>
      <w:r w:rsidRPr="002B49B0">
        <w:t>: Access to personal information will be limited to authorised personnel who require it for legitimate purposes.</w:t>
      </w:r>
    </w:p>
    <w:p w14:paraId="5CF232D7" w14:textId="68A77AD0" w:rsidR="73537DAD" w:rsidRPr="002B49B0" w:rsidRDefault="73537DAD" w:rsidP="007C35EE">
      <w:pPr>
        <w:pStyle w:val="Heading2"/>
        <w:numPr>
          <w:ilvl w:val="1"/>
          <w:numId w:val="16"/>
        </w:numPr>
        <w:spacing w:line="240" w:lineRule="auto"/>
        <w:ind w:left="1134"/>
      </w:pPr>
      <w:r w:rsidRPr="007C35EE">
        <w:rPr>
          <w:b/>
          <w:bCs/>
        </w:rPr>
        <w:t>Provision and Disclosure</w:t>
      </w:r>
      <w:r w:rsidRPr="002B49B0">
        <w:t>: Personal information will not be shared or disclosed to third parties unless there is a lawful basis for doing so, such as compliance with a legal obligation, safeguarding concerns, or with the individual’s explicit consent.</w:t>
      </w:r>
    </w:p>
    <w:p w14:paraId="4DB6219F" w14:textId="3C9FB9EE" w:rsidR="73537DAD" w:rsidRPr="002B49B0" w:rsidRDefault="73537DAD" w:rsidP="007C35EE">
      <w:pPr>
        <w:pStyle w:val="Heading2"/>
        <w:numPr>
          <w:ilvl w:val="1"/>
          <w:numId w:val="16"/>
        </w:numPr>
        <w:spacing w:line="240" w:lineRule="auto"/>
        <w:ind w:left="1134"/>
      </w:pPr>
      <w:r w:rsidRPr="007C35EE">
        <w:rPr>
          <w:b/>
          <w:bCs/>
        </w:rPr>
        <w:t>Retention</w:t>
      </w:r>
      <w:r w:rsidRPr="002B49B0">
        <w:t>: Personal data will be retained only for as long as necessary to fulfil the purpose for which it was collected, after which it will be securely deleted or anonymised.</w:t>
      </w:r>
    </w:p>
    <w:p w14:paraId="113C7F40" w14:textId="164BDFAD" w:rsidR="41AFFC23" w:rsidRPr="00EC58B8" w:rsidRDefault="00314F00" w:rsidP="006542A8">
      <w:pPr>
        <w:pStyle w:val="Heading2"/>
        <w:spacing w:line="240" w:lineRule="auto"/>
      </w:pPr>
      <w:r w:rsidRPr="002B49B0">
        <w:t>We</w:t>
      </w:r>
      <w:r w:rsidR="73537DAD" w:rsidRPr="002B49B0">
        <w:t xml:space="preserve"> will ensure that all handling of personal data within the scope of this policy complies </w:t>
      </w:r>
      <w:r w:rsidR="73537DAD" w:rsidRPr="002B49B0">
        <w:lastRenderedPageBreak/>
        <w:t>fully with the principles and</w:t>
      </w:r>
      <w:r w:rsidR="73537DAD" w:rsidRPr="41AFFC23">
        <w:t xml:space="preserve"> obligations set out in the </w:t>
      </w:r>
      <w:r w:rsidR="73537DAD" w:rsidRPr="41AFFC23">
        <w:rPr>
          <w:b/>
          <w:bCs/>
        </w:rPr>
        <w:t>Data Protection Act 2018</w:t>
      </w:r>
      <w:r w:rsidR="73537DAD" w:rsidRPr="41AFFC23">
        <w:t>.</w:t>
      </w:r>
    </w:p>
    <w:p w14:paraId="2B8B8E4F" w14:textId="77777777" w:rsidR="002319B3" w:rsidRDefault="00172449" w:rsidP="0096293A">
      <w:pPr>
        <w:pStyle w:val="Heading1"/>
        <w:spacing w:before="360"/>
      </w:pPr>
      <w:r>
        <w:t>Informal</w:t>
      </w:r>
      <w:r>
        <w:rPr>
          <w:spacing w:val="-1"/>
        </w:rPr>
        <w:t xml:space="preserve"> </w:t>
      </w:r>
      <w:r>
        <w:rPr>
          <w:spacing w:val="-2"/>
        </w:rPr>
        <w:t>Actions</w:t>
      </w:r>
    </w:p>
    <w:p w14:paraId="2B8B8E52" w14:textId="32D4EB1B" w:rsidR="002319B3" w:rsidRPr="00AA6875" w:rsidRDefault="006B2549" w:rsidP="006542A8">
      <w:pPr>
        <w:pStyle w:val="Heading2"/>
        <w:spacing w:line="240" w:lineRule="auto"/>
      </w:pPr>
      <w:r w:rsidRPr="00AA6875">
        <w:t>Where appropriate, we will first seek to agree informal communication arrangements with a customer, as this may be less resource-intensive than applying formal restrictions. This may include agreeing specific call times, setting limits on call length, agreeing a set frequency for correspondence (for example, weekly or fortnightly), and limiting the number of issues raised.</w:t>
      </w:r>
      <w:r w:rsidR="00253056" w:rsidRPr="00AA6875">
        <w:t xml:space="preserve"> </w:t>
      </w:r>
      <w:r w:rsidR="00172449" w:rsidRPr="00AA6875">
        <w:t>We</w:t>
      </w:r>
      <w:r w:rsidR="00172449" w:rsidRPr="00AA6875">
        <w:rPr>
          <w:spacing w:val="-2"/>
        </w:rPr>
        <w:t xml:space="preserve"> </w:t>
      </w:r>
      <w:r w:rsidR="00172449" w:rsidRPr="00AA6875">
        <w:t>may</w:t>
      </w:r>
      <w:r w:rsidR="00172449" w:rsidRPr="00AA6875">
        <w:rPr>
          <w:spacing w:val="-3"/>
        </w:rPr>
        <w:t xml:space="preserve"> </w:t>
      </w:r>
      <w:r w:rsidR="00172449" w:rsidRPr="00AA6875">
        <w:t>also</w:t>
      </w:r>
      <w:r w:rsidR="00172449" w:rsidRPr="00AA6875">
        <w:rPr>
          <w:spacing w:val="-4"/>
        </w:rPr>
        <w:t xml:space="preserve"> </w:t>
      </w:r>
      <w:r w:rsidR="00172449" w:rsidRPr="00AA6875">
        <w:t>consider</w:t>
      </w:r>
      <w:r w:rsidR="00172449" w:rsidRPr="00AA6875">
        <w:rPr>
          <w:spacing w:val="-2"/>
        </w:rPr>
        <w:t xml:space="preserve"> </w:t>
      </w:r>
      <w:r w:rsidR="00172449" w:rsidRPr="00AA6875">
        <w:t>mediation,</w:t>
      </w:r>
      <w:r w:rsidR="00172449" w:rsidRPr="00AA6875">
        <w:rPr>
          <w:spacing w:val="-5"/>
        </w:rPr>
        <w:t xml:space="preserve"> </w:t>
      </w:r>
      <w:r w:rsidR="00172449" w:rsidRPr="00AA6875">
        <w:t>involving</w:t>
      </w:r>
      <w:r w:rsidR="00172449" w:rsidRPr="00AA6875">
        <w:rPr>
          <w:spacing w:val="-3"/>
        </w:rPr>
        <w:t xml:space="preserve"> </w:t>
      </w:r>
      <w:r w:rsidR="00172449" w:rsidRPr="00AA6875">
        <w:t>an</w:t>
      </w:r>
      <w:r w:rsidR="00172449" w:rsidRPr="00AA6875">
        <w:rPr>
          <w:spacing w:val="-4"/>
        </w:rPr>
        <w:t xml:space="preserve"> </w:t>
      </w:r>
      <w:r w:rsidR="00172449" w:rsidRPr="00AA6875">
        <w:t>advocate</w:t>
      </w:r>
      <w:r w:rsidR="00172449" w:rsidRPr="00AA6875">
        <w:rPr>
          <w:spacing w:val="-2"/>
        </w:rPr>
        <w:t xml:space="preserve"> </w:t>
      </w:r>
      <w:r w:rsidR="00172449" w:rsidRPr="00AA6875">
        <w:t>or</w:t>
      </w:r>
      <w:r w:rsidR="00172449" w:rsidRPr="00AA6875">
        <w:rPr>
          <w:spacing w:val="-5"/>
        </w:rPr>
        <w:t xml:space="preserve"> </w:t>
      </w:r>
      <w:r w:rsidR="00172449" w:rsidRPr="00AA6875">
        <w:t>representative,</w:t>
      </w:r>
      <w:r w:rsidR="00172449" w:rsidRPr="00AA6875">
        <w:rPr>
          <w:spacing w:val="-2"/>
        </w:rPr>
        <w:t xml:space="preserve"> </w:t>
      </w:r>
      <w:r w:rsidR="00172449" w:rsidRPr="00AA6875">
        <w:t>or engaging members of a resident group.</w:t>
      </w:r>
    </w:p>
    <w:p w14:paraId="2B8B8E53" w14:textId="68046FC9" w:rsidR="002319B3" w:rsidRPr="00AA6875" w:rsidRDefault="00172449" w:rsidP="006542A8">
      <w:pPr>
        <w:pStyle w:val="Heading2"/>
        <w:spacing w:line="240" w:lineRule="auto"/>
      </w:pPr>
      <w:r w:rsidRPr="00AA6875">
        <w:t>It will not always be possible to reach an informal agreement, or we may not consider it appropriate to attempt this in some circumstances. If no informal agreement can be reached, we will warn the customer before putting any formal restrictions</w:t>
      </w:r>
      <w:r w:rsidRPr="00AA6875">
        <w:rPr>
          <w:spacing w:val="-2"/>
        </w:rPr>
        <w:t xml:space="preserve"> </w:t>
      </w:r>
      <w:r w:rsidRPr="00AA6875">
        <w:t>in</w:t>
      </w:r>
      <w:r w:rsidRPr="00AA6875">
        <w:rPr>
          <w:spacing w:val="-3"/>
        </w:rPr>
        <w:t xml:space="preserve"> </w:t>
      </w:r>
      <w:r w:rsidRPr="00AA6875">
        <w:t>place.</w:t>
      </w:r>
      <w:r w:rsidRPr="00AA6875">
        <w:rPr>
          <w:spacing w:val="-2"/>
        </w:rPr>
        <w:t xml:space="preserve"> </w:t>
      </w:r>
      <w:r w:rsidRPr="00AA6875">
        <w:t>The</w:t>
      </w:r>
      <w:r w:rsidRPr="00AA6875">
        <w:rPr>
          <w:spacing w:val="-3"/>
        </w:rPr>
        <w:t xml:space="preserve"> </w:t>
      </w:r>
      <w:r w:rsidRPr="00AA6875">
        <w:t>warning</w:t>
      </w:r>
      <w:r w:rsidRPr="00AA6875">
        <w:rPr>
          <w:spacing w:val="-4"/>
        </w:rPr>
        <w:t xml:space="preserve"> </w:t>
      </w:r>
      <w:r w:rsidR="00550F11" w:rsidRPr="00AA6875">
        <w:rPr>
          <w:spacing w:val="-4"/>
        </w:rPr>
        <w:t xml:space="preserve">(which could be in writing, in person or by phone) </w:t>
      </w:r>
      <w:r w:rsidRPr="00AA6875">
        <w:t>will</w:t>
      </w:r>
      <w:r w:rsidRPr="00AA6875">
        <w:rPr>
          <w:spacing w:val="-1"/>
        </w:rPr>
        <w:t xml:space="preserve"> </w:t>
      </w:r>
      <w:r w:rsidRPr="00AA6875">
        <w:t>include</w:t>
      </w:r>
      <w:r w:rsidRPr="00AA6875">
        <w:rPr>
          <w:spacing w:val="-4"/>
        </w:rPr>
        <w:t xml:space="preserve"> </w:t>
      </w:r>
      <w:r w:rsidRPr="00AA6875">
        <w:t>clear</w:t>
      </w:r>
      <w:r w:rsidRPr="00AA6875">
        <w:rPr>
          <w:spacing w:val="-1"/>
        </w:rPr>
        <w:t xml:space="preserve"> </w:t>
      </w:r>
      <w:r w:rsidRPr="00AA6875">
        <w:t>examples</w:t>
      </w:r>
      <w:r w:rsidRPr="00AA6875">
        <w:rPr>
          <w:spacing w:val="-4"/>
        </w:rPr>
        <w:t xml:space="preserve"> </w:t>
      </w:r>
      <w:r w:rsidRPr="00AA6875">
        <w:t>of</w:t>
      </w:r>
      <w:r w:rsidRPr="00AA6875">
        <w:rPr>
          <w:spacing w:val="-3"/>
        </w:rPr>
        <w:t xml:space="preserve"> </w:t>
      </w:r>
      <w:r w:rsidRPr="00AA6875">
        <w:t>where</w:t>
      </w:r>
      <w:r w:rsidRPr="00AA6875">
        <w:rPr>
          <w:spacing w:val="-3"/>
        </w:rPr>
        <w:t xml:space="preserve"> </w:t>
      </w:r>
      <w:r w:rsidRPr="00AA6875">
        <w:t>we</w:t>
      </w:r>
      <w:r w:rsidRPr="00AA6875">
        <w:rPr>
          <w:spacing w:val="-3"/>
        </w:rPr>
        <w:t xml:space="preserve"> </w:t>
      </w:r>
      <w:r w:rsidRPr="00AA6875">
        <w:t>consider</w:t>
      </w:r>
      <w:r w:rsidRPr="00AA6875">
        <w:rPr>
          <w:spacing w:val="-4"/>
        </w:rPr>
        <w:t xml:space="preserve"> </w:t>
      </w:r>
      <w:r w:rsidRPr="00AA6875">
        <w:t>the customer’s</w:t>
      </w:r>
      <w:r w:rsidRPr="00AA6875">
        <w:rPr>
          <w:spacing w:val="-3"/>
        </w:rPr>
        <w:t xml:space="preserve"> </w:t>
      </w:r>
      <w:r w:rsidRPr="00AA6875">
        <w:t>behaviour to</w:t>
      </w:r>
      <w:r w:rsidRPr="00AA6875">
        <w:rPr>
          <w:spacing w:val="-2"/>
        </w:rPr>
        <w:t xml:space="preserve"> </w:t>
      </w:r>
      <w:r w:rsidRPr="00AA6875">
        <w:t>be</w:t>
      </w:r>
      <w:r w:rsidRPr="00AA6875">
        <w:rPr>
          <w:spacing w:val="-2"/>
        </w:rPr>
        <w:t xml:space="preserve"> </w:t>
      </w:r>
      <w:r w:rsidRPr="00AA6875">
        <w:t>unreasonable.</w:t>
      </w:r>
      <w:r w:rsidRPr="00AA6875">
        <w:rPr>
          <w:spacing w:val="-1"/>
        </w:rPr>
        <w:t xml:space="preserve"> </w:t>
      </w:r>
      <w:r w:rsidRPr="00AA6875">
        <w:t>We</w:t>
      </w:r>
      <w:r w:rsidRPr="00AA6875">
        <w:rPr>
          <w:spacing w:val="-2"/>
        </w:rPr>
        <w:t xml:space="preserve"> </w:t>
      </w:r>
      <w:r w:rsidRPr="00AA6875">
        <w:t>will ask</w:t>
      </w:r>
      <w:r w:rsidRPr="00AA6875">
        <w:rPr>
          <w:spacing w:val="-2"/>
        </w:rPr>
        <w:t xml:space="preserve"> </w:t>
      </w:r>
      <w:r w:rsidRPr="00AA6875">
        <w:t>them</w:t>
      </w:r>
      <w:r w:rsidRPr="00AA6875">
        <w:rPr>
          <w:spacing w:val="-3"/>
        </w:rPr>
        <w:t xml:space="preserve"> </w:t>
      </w:r>
      <w:r w:rsidRPr="00AA6875">
        <w:t>to modify</w:t>
      </w:r>
      <w:r w:rsidRPr="00AA6875">
        <w:rPr>
          <w:spacing w:val="-1"/>
        </w:rPr>
        <w:t xml:space="preserve"> </w:t>
      </w:r>
      <w:r w:rsidRPr="00AA6875">
        <w:t>their behaviour and explain that we will consider taking formal action under this policy if they do not. We may also provide a copy of (or link to) this policy for their reference.</w:t>
      </w:r>
    </w:p>
    <w:p w14:paraId="2B8B8E55" w14:textId="77777777" w:rsidR="002319B3" w:rsidRDefault="00172449" w:rsidP="0096293A">
      <w:pPr>
        <w:pStyle w:val="Heading1"/>
        <w:spacing w:before="360"/>
      </w:pPr>
      <w:r>
        <w:t>Formal</w:t>
      </w:r>
      <w:r>
        <w:rPr>
          <w:spacing w:val="1"/>
        </w:rPr>
        <w:t xml:space="preserve"> </w:t>
      </w:r>
      <w:r>
        <w:t>Restrictions</w:t>
      </w:r>
    </w:p>
    <w:p w14:paraId="2B8B8E56" w14:textId="77777777" w:rsidR="002319B3" w:rsidRDefault="00172449" w:rsidP="006542A8">
      <w:pPr>
        <w:pStyle w:val="Heading2"/>
        <w:spacing w:line="240" w:lineRule="auto"/>
      </w:pPr>
      <w:r>
        <w:t>If the</w:t>
      </w:r>
      <w:r>
        <w:rPr>
          <w:spacing w:val="-3"/>
        </w:rPr>
        <w:t xml:space="preserve"> </w:t>
      </w:r>
      <w:r>
        <w:t>behaviour</w:t>
      </w:r>
      <w:r>
        <w:rPr>
          <w:spacing w:val="-4"/>
        </w:rPr>
        <w:t xml:space="preserve"> </w:t>
      </w:r>
      <w:r>
        <w:t>persists,</w:t>
      </w:r>
      <w:r>
        <w:rPr>
          <w:spacing w:val="-4"/>
        </w:rPr>
        <w:t xml:space="preserve"> </w:t>
      </w:r>
      <w:r>
        <w:t>we</w:t>
      </w:r>
      <w:r>
        <w:rPr>
          <w:spacing w:val="-3"/>
        </w:rPr>
        <w:t xml:space="preserve"> </w:t>
      </w:r>
      <w:r>
        <w:t>will</w:t>
      </w:r>
      <w:r>
        <w:rPr>
          <w:spacing w:val="-4"/>
        </w:rPr>
        <w:t xml:space="preserve"> </w:t>
      </w:r>
      <w:r>
        <w:t>consider</w:t>
      </w:r>
      <w:r>
        <w:rPr>
          <w:spacing w:val="-4"/>
        </w:rPr>
        <w:t xml:space="preserve"> </w:t>
      </w:r>
      <w:r>
        <w:t>putting</w:t>
      </w:r>
      <w:r>
        <w:rPr>
          <w:spacing w:val="-4"/>
        </w:rPr>
        <w:t xml:space="preserve"> </w:t>
      </w:r>
      <w:r>
        <w:t>formal</w:t>
      </w:r>
      <w:r>
        <w:rPr>
          <w:spacing w:val="-4"/>
        </w:rPr>
        <w:t xml:space="preserve"> </w:t>
      </w:r>
      <w:r>
        <w:t>restrictions</w:t>
      </w:r>
      <w:r>
        <w:rPr>
          <w:spacing w:val="-4"/>
        </w:rPr>
        <w:t xml:space="preserve"> </w:t>
      </w:r>
      <w:r>
        <w:t>in</w:t>
      </w:r>
      <w:r>
        <w:rPr>
          <w:spacing w:val="-3"/>
        </w:rPr>
        <w:t xml:space="preserve"> </w:t>
      </w:r>
      <w:r>
        <w:t>place</w:t>
      </w:r>
      <w:r>
        <w:rPr>
          <w:spacing w:val="-1"/>
        </w:rPr>
        <w:t xml:space="preserve"> </w:t>
      </w:r>
      <w:r>
        <w:t>which can include:</w:t>
      </w:r>
    </w:p>
    <w:p w14:paraId="2B8B8E57" w14:textId="2A7C6B47"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appointing a single point of contact</w:t>
      </w:r>
      <w:r w:rsidR="00B40B9D" w:rsidRPr="007D0260">
        <w:rPr>
          <w:rFonts w:ascii="Calibri Light" w:eastAsiaTheme="minorHAnsi" w:hAnsi="Calibri Light" w:cs="Arial"/>
          <w:color w:val="404040"/>
          <w:sz w:val="22"/>
          <w:szCs w:val="22"/>
          <w:lang w:val="en-GB"/>
        </w:rPr>
        <w:t xml:space="preserve"> (this could be a person or </w:t>
      </w:r>
      <w:r w:rsidR="00A9107E" w:rsidRPr="007D0260">
        <w:rPr>
          <w:rFonts w:ascii="Calibri Light" w:eastAsiaTheme="minorHAnsi" w:hAnsi="Calibri Light" w:cs="Arial"/>
          <w:color w:val="404040"/>
          <w:sz w:val="22"/>
          <w:szCs w:val="22"/>
          <w:lang w:val="en-GB"/>
        </w:rPr>
        <w:t xml:space="preserve">an email address or webform) </w:t>
      </w:r>
    </w:p>
    <w:p w14:paraId="2B8B8E58" w14:textId="66EE75C4"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 xml:space="preserve">limiting contact to a specific form, such as email, </w:t>
      </w:r>
      <w:r w:rsidR="00A9107E" w:rsidRPr="007D0260">
        <w:rPr>
          <w:rFonts w:ascii="Calibri Light" w:eastAsiaTheme="minorHAnsi" w:hAnsi="Calibri Light" w:cs="Arial"/>
          <w:color w:val="404040"/>
          <w:sz w:val="22"/>
          <w:szCs w:val="22"/>
          <w:lang w:val="en-GB"/>
        </w:rPr>
        <w:t xml:space="preserve">web contact form, </w:t>
      </w:r>
      <w:r w:rsidRPr="007D0260">
        <w:rPr>
          <w:rFonts w:ascii="Calibri Light" w:eastAsiaTheme="minorHAnsi" w:hAnsi="Calibri Light" w:cs="Arial"/>
          <w:color w:val="404040"/>
          <w:sz w:val="22"/>
          <w:szCs w:val="22"/>
          <w:lang w:val="en-GB"/>
        </w:rPr>
        <w:t>telephone, or letter</w:t>
      </w:r>
    </w:p>
    <w:p w14:paraId="2B8B8E59" w14:textId="1BBBA02E"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communicating only via an advocate or representative</w:t>
      </w:r>
    </w:p>
    <w:p w14:paraId="2B8B8E5A" w14:textId="789855CF"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restricting access and responses to certain times</w:t>
      </w:r>
    </w:p>
    <w:p w14:paraId="2B8B8E5B" w14:textId="4E68C9BB"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restricting access to our offices</w:t>
      </w:r>
    </w:p>
    <w:p w14:paraId="2B8B8E5C" w14:textId="4496ECEF"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limiting the number of issues that can be raised and responded to</w:t>
      </w:r>
    </w:p>
    <w:p w14:paraId="2B8B8E5D" w14:textId="5E490C4D"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drawing a line under closed complaints that we have already considered</w:t>
      </w:r>
    </w:p>
    <w:p w14:paraId="2B8B8E5E" w14:textId="271ACAE0"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only responding on the provision of new information or evidence</w:t>
      </w:r>
    </w:p>
    <w:p w14:paraId="2B8B8E5F" w14:textId="41166D5C" w:rsidR="002319B3" w:rsidRPr="007D0260" w:rsidRDefault="00172449" w:rsidP="008830AA">
      <w:pPr>
        <w:pStyle w:val="BodyText"/>
        <w:numPr>
          <w:ilvl w:val="1"/>
          <w:numId w:val="11"/>
        </w:numPr>
        <w:spacing w:before="121"/>
        <w:ind w:left="1134"/>
        <w:rPr>
          <w:rFonts w:ascii="Calibri Light" w:eastAsiaTheme="minorHAnsi" w:hAnsi="Calibri Light" w:cs="Arial"/>
          <w:color w:val="404040"/>
          <w:sz w:val="22"/>
          <w:szCs w:val="22"/>
          <w:lang w:val="en-GB"/>
        </w:rPr>
      </w:pPr>
      <w:r w:rsidRPr="007D0260">
        <w:rPr>
          <w:rFonts w:ascii="Calibri Light" w:eastAsiaTheme="minorHAnsi" w:hAnsi="Calibri Light" w:cs="Arial"/>
          <w:color w:val="404040"/>
          <w:sz w:val="22"/>
          <w:szCs w:val="22"/>
          <w:lang w:val="en-GB"/>
        </w:rPr>
        <w:t>only responding on receipt of any clarification or summary requested.</w:t>
      </w:r>
    </w:p>
    <w:p w14:paraId="58983912" w14:textId="3F98E528" w:rsidR="00F2354C" w:rsidRDefault="0075784B" w:rsidP="006542A8">
      <w:pPr>
        <w:pStyle w:val="Heading2"/>
        <w:spacing w:line="240" w:lineRule="auto"/>
      </w:pPr>
      <w:r>
        <w:t>Any decision to apply formal restrictions will be made by the Director of Operations, Ex</w:t>
      </w:r>
      <w:r w:rsidR="00A3146A">
        <w:t>e</w:t>
      </w:r>
      <w:r>
        <w:t xml:space="preserve">cutive Director of Operations or another </w:t>
      </w:r>
      <w:r w:rsidR="00334A55">
        <w:t>member of the Executive Group</w:t>
      </w:r>
      <w:r w:rsidR="00A3146A">
        <w:t>.</w:t>
      </w:r>
    </w:p>
    <w:p w14:paraId="2B8B8E60" w14:textId="5F54F06C" w:rsidR="002319B3" w:rsidRDefault="00172449" w:rsidP="006542A8">
      <w:pPr>
        <w:pStyle w:val="Heading2"/>
        <w:spacing w:line="240" w:lineRule="auto"/>
      </w:pPr>
      <w:r>
        <w:t>In</w:t>
      </w:r>
      <w:r>
        <w:rPr>
          <w:spacing w:val="-1"/>
        </w:rPr>
        <w:t xml:space="preserve"> </w:t>
      </w:r>
      <w:r>
        <w:t>exceptional</w:t>
      </w:r>
      <w:r>
        <w:rPr>
          <w:spacing w:val="-5"/>
        </w:rPr>
        <w:t xml:space="preserve"> </w:t>
      </w:r>
      <w:r>
        <w:t>circumstances,</w:t>
      </w:r>
      <w:r>
        <w:rPr>
          <w:spacing w:val="-2"/>
        </w:rPr>
        <w:t xml:space="preserve"> </w:t>
      </w:r>
      <w:r>
        <w:t>we</w:t>
      </w:r>
      <w:r>
        <w:rPr>
          <w:spacing w:val="-4"/>
        </w:rPr>
        <w:t xml:space="preserve"> </w:t>
      </w:r>
      <w:r>
        <w:t>may</w:t>
      </w:r>
      <w:r>
        <w:rPr>
          <w:spacing w:val="-3"/>
        </w:rPr>
        <w:t xml:space="preserve"> </w:t>
      </w:r>
      <w:r>
        <w:t>consider</w:t>
      </w:r>
      <w:r>
        <w:rPr>
          <w:spacing w:val="-5"/>
        </w:rPr>
        <w:t xml:space="preserve"> </w:t>
      </w:r>
      <w:r>
        <w:t>stopping</w:t>
      </w:r>
      <w:r>
        <w:rPr>
          <w:spacing w:val="-3"/>
        </w:rPr>
        <w:t xml:space="preserve"> </w:t>
      </w:r>
      <w:r>
        <w:t>all</w:t>
      </w:r>
      <w:r>
        <w:rPr>
          <w:spacing w:val="-5"/>
        </w:rPr>
        <w:t xml:space="preserve"> </w:t>
      </w:r>
      <w:r>
        <w:t>direct</w:t>
      </w:r>
      <w:r>
        <w:rPr>
          <w:spacing w:val="-1"/>
        </w:rPr>
        <w:t xml:space="preserve"> </w:t>
      </w:r>
      <w:r>
        <w:t>contact</w:t>
      </w:r>
      <w:r>
        <w:rPr>
          <w:spacing w:val="-6"/>
        </w:rPr>
        <w:t xml:space="preserve"> </w:t>
      </w:r>
      <w:r>
        <w:t>with</w:t>
      </w:r>
      <w:r>
        <w:rPr>
          <w:spacing w:val="-1"/>
        </w:rPr>
        <w:t xml:space="preserve"> </w:t>
      </w:r>
      <w:r>
        <w:t>a customer, taking legal action or notifying the Police.</w:t>
      </w:r>
    </w:p>
    <w:p w14:paraId="2B8B8E61" w14:textId="2DF66A14" w:rsidR="002319B3" w:rsidRDefault="00172449" w:rsidP="006542A8">
      <w:pPr>
        <w:pStyle w:val="Heading2"/>
        <w:spacing w:line="240" w:lineRule="auto"/>
        <w:rPr>
          <w:szCs w:val="24"/>
        </w:rPr>
      </w:pPr>
      <w:r w:rsidRPr="2A8D0E26">
        <w:rPr>
          <w:szCs w:val="24"/>
        </w:rPr>
        <w:t>A customer will be informed of any formal restrictions in writing, including the length of</w:t>
      </w:r>
      <w:r w:rsidRPr="2A8D0E26">
        <w:rPr>
          <w:spacing w:val="-3"/>
          <w:szCs w:val="24"/>
        </w:rPr>
        <w:t xml:space="preserve"> </w:t>
      </w:r>
      <w:r w:rsidRPr="2A8D0E26">
        <w:rPr>
          <w:szCs w:val="24"/>
        </w:rPr>
        <w:t>time</w:t>
      </w:r>
      <w:r w:rsidRPr="2A8D0E26">
        <w:rPr>
          <w:spacing w:val="-3"/>
          <w:szCs w:val="24"/>
        </w:rPr>
        <w:t xml:space="preserve"> </w:t>
      </w:r>
      <w:r w:rsidRPr="2A8D0E26">
        <w:rPr>
          <w:szCs w:val="24"/>
        </w:rPr>
        <w:t>they</w:t>
      </w:r>
      <w:r w:rsidRPr="2A8D0E26">
        <w:rPr>
          <w:spacing w:val="-2"/>
          <w:szCs w:val="24"/>
        </w:rPr>
        <w:t xml:space="preserve"> </w:t>
      </w:r>
      <w:r w:rsidRPr="2A8D0E26">
        <w:rPr>
          <w:szCs w:val="24"/>
        </w:rPr>
        <w:t>are</w:t>
      </w:r>
      <w:r w:rsidRPr="2A8D0E26">
        <w:rPr>
          <w:spacing w:val="-3"/>
          <w:szCs w:val="24"/>
        </w:rPr>
        <w:t xml:space="preserve"> </w:t>
      </w:r>
      <w:r w:rsidRPr="2A8D0E26">
        <w:rPr>
          <w:szCs w:val="24"/>
        </w:rPr>
        <w:t>to</w:t>
      </w:r>
      <w:r w:rsidRPr="2A8D0E26">
        <w:rPr>
          <w:spacing w:val="-1"/>
          <w:szCs w:val="24"/>
        </w:rPr>
        <w:t xml:space="preserve"> </w:t>
      </w:r>
      <w:r w:rsidRPr="2A8D0E26">
        <w:rPr>
          <w:szCs w:val="24"/>
        </w:rPr>
        <w:t>be</w:t>
      </w:r>
      <w:r w:rsidRPr="2A8D0E26">
        <w:rPr>
          <w:spacing w:val="-3"/>
          <w:szCs w:val="24"/>
        </w:rPr>
        <w:t xml:space="preserve"> </w:t>
      </w:r>
      <w:r w:rsidRPr="2A8D0E26">
        <w:rPr>
          <w:szCs w:val="24"/>
        </w:rPr>
        <w:t>in</w:t>
      </w:r>
      <w:r w:rsidRPr="2A8D0E26">
        <w:rPr>
          <w:spacing w:val="-3"/>
          <w:szCs w:val="24"/>
        </w:rPr>
        <w:t xml:space="preserve"> </w:t>
      </w:r>
      <w:r w:rsidRPr="2A8D0E26">
        <w:rPr>
          <w:szCs w:val="24"/>
        </w:rPr>
        <w:t>place</w:t>
      </w:r>
      <w:r w:rsidR="008D47F5">
        <w:rPr>
          <w:szCs w:val="24"/>
        </w:rPr>
        <w:t>, the reasons for the decision and the right of appeal</w:t>
      </w:r>
      <w:r w:rsidRPr="2A8D0E26">
        <w:rPr>
          <w:szCs w:val="24"/>
        </w:rPr>
        <w:t>.</w:t>
      </w:r>
      <w:r w:rsidRPr="2A8D0E26">
        <w:rPr>
          <w:spacing w:val="-2"/>
          <w:szCs w:val="24"/>
        </w:rPr>
        <w:t xml:space="preserve"> </w:t>
      </w:r>
      <w:r w:rsidRPr="2A8D0E26">
        <w:rPr>
          <w:szCs w:val="24"/>
        </w:rPr>
        <w:t>A</w:t>
      </w:r>
      <w:r w:rsidRPr="2A8D0E26">
        <w:rPr>
          <w:spacing w:val="-4"/>
          <w:szCs w:val="24"/>
        </w:rPr>
        <w:t xml:space="preserve"> </w:t>
      </w:r>
      <w:r w:rsidRPr="2A8D0E26">
        <w:rPr>
          <w:szCs w:val="24"/>
        </w:rPr>
        <w:t>note</w:t>
      </w:r>
      <w:r w:rsidRPr="2A8D0E26">
        <w:rPr>
          <w:spacing w:val="-3"/>
          <w:szCs w:val="24"/>
        </w:rPr>
        <w:t xml:space="preserve"> </w:t>
      </w:r>
      <w:r w:rsidRPr="2A8D0E26">
        <w:rPr>
          <w:szCs w:val="24"/>
        </w:rPr>
        <w:t>will</w:t>
      </w:r>
      <w:r w:rsidRPr="2A8D0E26">
        <w:rPr>
          <w:spacing w:val="-6"/>
          <w:szCs w:val="24"/>
        </w:rPr>
        <w:t xml:space="preserve"> </w:t>
      </w:r>
      <w:r w:rsidRPr="2A8D0E26">
        <w:rPr>
          <w:szCs w:val="24"/>
        </w:rPr>
        <w:t>also</w:t>
      </w:r>
      <w:r w:rsidRPr="2A8D0E26">
        <w:rPr>
          <w:spacing w:val="-1"/>
          <w:szCs w:val="24"/>
        </w:rPr>
        <w:t xml:space="preserve"> </w:t>
      </w:r>
      <w:r w:rsidRPr="2A8D0E26">
        <w:rPr>
          <w:szCs w:val="24"/>
        </w:rPr>
        <w:t>be</w:t>
      </w:r>
      <w:r w:rsidRPr="2A8D0E26">
        <w:rPr>
          <w:spacing w:val="-3"/>
          <w:szCs w:val="24"/>
        </w:rPr>
        <w:t xml:space="preserve"> </w:t>
      </w:r>
      <w:r w:rsidRPr="2A8D0E26">
        <w:rPr>
          <w:szCs w:val="24"/>
        </w:rPr>
        <w:t>placed on</w:t>
      </w:r>
      <w:r w:rsidRPr="2A8D0E26">
        <w:rPr>
          <w:spacing w:val="-3"/>
          <w:szCs w:val="24"/>
        </w:rPr>
        <w:t xml:space="preserve"> </w:t>
      </w:r>
      <w:r w:rsidR="008D47F5">
        <w:rPr>
          <w:spacing w:val="-3"/>
          <w:szCs w:val="24"/>
        </w:rPr>
        <w:t xml:space="preserve">the </w:t>
      </w:r>
      <w:proofErr w:type="gramStart"/>
      <w:r w:rsidR="008D47F5">
        <w:rPr>
          <w:spacing w:val="-3"/>
          <w:szCs w:val="24"/>
        </w:rPr>
        <w:t xml:space="preserve">customer’s </w:t>
      </w:r>
      <w:r w:rsidRPr="2A8D0E26">
        <w:rPr>
          <w:spacing w:val="-4"/>
          <w:szCs w:val="24"/>
        </w:rPr>
        <w:t xml:space="preserve"> </w:t>
      </w:r>
      <w:r w:rsidRPr="2A8D0E26">
        <w:rPr>
          <w:szCs w:val="24"/>
        </w:rPr>
        <w:t>records</w:t>
      </w:r>
      <w:proofErr w:type="gramEnd"/>
      <w:r w:rsidRPr="2A8D0E26">
        <w:rPr>
          <w:spacing w:val="-4"/>
          <w:szCs w:val="24"/>
        </w:rPr>
        <w:t xml:space="preserve"> </w:t>
      </w:r>
      <w:r w:rsidRPr="2A8D0E26">
        <w:rPr>
          <w:szCs w:val="24"/>
        </w:rPr>
        <w:t>to reflect this.</w:t>
      </w:r>
    </w:p>
    <w:p w14:paraId="2B8B8E62" w14:textId="77777777" w:rsidR="002319B3" w:rsidRDefault="00172449" w:rsidP="006542A8">
      <w:pPr>
        <w:pStyle w:val="Heading2"/>
        <w:spacing w:line="240" w:lineRule="auto"/>
      </w:pPr>
      <w:r>
        <w:t>Unreasonable</w:t>
      </w:r>
      <w:r>
        <w:rPr>
          <w:spacing w:val="-3"/>
        </w:rPr>
        <w:t xml:space="preserve"> </w:t>
      </w:r>
      <w:r>
        <w:t>communication</w:t>
      </w:r>
      <w:r>
        <w:rPr>
          <w:spacing w:val="-3"/>
        </w:rPr>
        <w:t xml:space="preserve"> </w:t>
      </w:r>
      <w:r>
        <w:t>can</w:t>
      </w:r>
      <w:r>
        <w:rPr>
          <w:spacing w:val="-3"/>
        </w:rPr>
        <w:t xml:space="preserve"> </w:t>
      </w:r>
      <w:r>
        <w:t>also</w:t>
      </w:r>
      <w:r>
        <w:rPr>
          <w:spacing w:val="-3"/>
        </w:rPr>
        <w:t xml:space="preserve"> </w:t>
      </w:r>
      <w:r>
        <w:t>fall</w:t>
      </w:r>
      <w:r>
        <w:rPr>
          <w:spacing w:val="-4"/>
        </w:rPr>
        <w:t xml:space="preserve"> </w:t>
      </w:r>
      <w:r>
        <w:t>under</w:t>
      </w:r>
      <w:r>
        <w:rPr>
          <w:spacing w:val="-4"/>
        </w:rPr>
        <w:t xml:space="preserve"> </w:t>
      </w:r>
      <w:r>
        <w:t>our</w:t>
      </w:r>
      <w:r>
        <w:rPr>
          <w:spacing w:val="-1"/>
        </w:rPr>
        <w:t xml:space="preserve"> </w:t>
      </w:r>
      <w:r>
        <w:t>Complaints</w:t>
      </w:r>
      <w:r>
        <w:rPr>
          <w:spacing w:val="-4"/>
        </w:rPr>
        <w:t xml:space="preserve"> </w:t>
      </w:r>
      <w:r>
        <w:t>Policy</w:t>
      </w:r>
      <w:r>
        <w:rPr>
          <w:spacing w:val="-2"/>
        </w:rPr>
        <w:t xml:space="preserve"> </w:t>
      </w:r>
      <w:r>
        <w:t>if</w:t>
      </w:r>
      <w:r>
        <w:rPr>
          <w:spacing w:val="-3"/>
        </w:rPr>
        <w:t xml:space="preserve"> </w:t>
      </w:r>
      <w:r>
        <w:t>considered to be a breach of a customer’s tenancy. In such cases, action may be taken simultaneously under both policies.</w:t>
      </w:r>
    </w:p>
    <w:p w14:paraId="2B8B8E64" w14:textId="77777777" w:rsidR="002319B3" w:rsidRDefault="00172449" w:rsidP="00CE4A2F">
      <w:pPr>
        <w:pStyle w:val="Heading1"/>
        <w:spacing w:before="480"/>
      </w:pPr>
      <w:r>
        <w:lastRenderedPageBreak/>
        <w:t>Appeal and</w:t>
      </w:r>
      <w:r>
        <w:rPr>
          <w:spacing w:val="-2"/>
        </w:rPr>
        <w:t xml:space="preserve"> Review</w:t>
      </w:r>
    </w:p>
    <w:p w14:paraId="2B8B8E65" w14:textId="77777777" w:rsidR="002319B3" w:rsidRDefault="00172449" w:rsidP="006542A8">
      <w:pPr>
        <w:pStyle w:val="Heading2"/>
        <w:spacing w:line="240" w:lineRule="auto"/>
      </w:pPr>
      <w:r>
        <w:t>Customers will have the opportunity to appeal any decision to restrict their contact within</w:t>
      </w:r>
      <w:r>
        <w:rPr>
          <w:spacing w:val="-2"/>
        </w:rPr>
        <w:t xml:space="preserve"> </w:t>
      </w:r>
      <w:r>
        <w:t>ten</w:t>
      </w:r>
      <w:r>
        <w:rPr>
          <w:spacing w:val="-2"/>
        </w:rPr>
        <w:t xml:space="preserve"> </w:t>
      </w:r>
      <w:r>
        <w:t>working</w:t>
      </w:r>
      <w:r>
        <w:rPr>
          <w:spacing w:val="-3"/>
        </w:rPr>
        <w:t xml:space="preserve"> </w:t>
      </w:r>
      <w:r>
        <w:t>days.</w:t>
      </w:r>
      <w:r>
        <w:rPr>
          <w:spacing w:val="-4"/>
        </w:rPr>
        <w:t xml:space="preserve"> </w:t>
      </w:r>
      <w:r>
        <w:t>They</w:t>
      </w:r>
      <w:r>
        <w:rPr>
          <w:spacing w:val="-4"/>
        </w:rPr>
        <w:t xml:space="preserve"> </w:t>
      </w:r>
      <w:r>
        <w:t>will</w:t>
      </w:r>
      <w:r>
        <w:rPr>
          <w:spacing w:val="-3"/>
        </w:rPr>
        <w:t xml:space="preserve"> </w:t>
      </w:r>
      <w:r>
        <w:t>be informed</w:t>
      </w:r>
      <w:r>
        <w:rPr>
          <w:spacing w:val="-2"/>
        </w:rPr>
        <w:t xml:space="preserve"> </w:t>
      </w:r>
      <w:r>
        <w:t>of</w:t>
      </w:r>
      <w:r>
        <w:rPr>
          <w:spacing w:val="-2"/>
        </w:rPr>
        <w:t xml:space="preserve"> </w:t>
      </w:r>
      <w:r>
        <w:t>how</w:t>
      </w:r>
      <w:r>
        <w:rPr>
          <w:spacing w:val="-2"/>
        </w:rPr>
        <w:t xml:space="preserve"> </w:t>
      </w:r>
      <w:r>
        <w:t>to</w:t>
      </w:r>
      <w:r>
        <w:rPr>
          <w:spacing w:val="-2"/>
        </w:rPr>
        <w:t xml:space="preserve"> </w:t>
      </w:r>
      <w:r>
        <w:t>appeal</w:t>
      </w:r>
      <w:r>
        <w:rPr>
          <w:spacing w:val="-3"/>
        </w:rPr>
        <w:t xml:space="preserve"> </w:t>
      </w:r>
      <w:r>
        <w:t>in</w:t>
      </w:r>
      <w:r>
        <w:rPr>
          <w:spacing w:val="-2"/>
        </w:rPr>
        <w:t xml:space="preserve"> </w:t>
      </w:r>
      <w:r>
        <w:t>writing</w:t>
      </w:r>
      <w:r>
        <w:rPr>
          <w:spacing w:val="-3"/>
        </w:rPr>
        <w:t xml:space="preserve"> </w:t>
      </w:r>
      <w:r>
        <w:t>and</w:t>
      </w:r>
      <w:r>
        <w:rPr>
          <w:spacing w:val="-2"/>
        </w:rPr>
        <w:t xml:space="preserve"> </w:t>
      </w:r>
      <w:r>
        <w:t>will</w:t>
      </w:r>
      <w:r>
        <w:rPr>
          <w:spacing w:val="-3"/>
        </w:rPr>
        <w:t xml:space="preserve"> </w:t>
      </w:r>
      <w:r>
        <w:t>be notified of any appeal outcomes in writing.</w:t>
      </w:r>
    </w:p>
    <w:p w14:paraId="2B8B8E68" w14:textId="67FDD414" w:rsidR="002319B3" w:rsidRDefault="00172449" w:rsidP="006542A8">
      <w:pPr>
        <w:pStyle w:val="Heading2"/>
        <w:spacing w:line="240" w:lineRule="auto"/>
      </w:pPr>
      <w:r w:rsidRPr="00CE4A2F">
        <w:t>No restrictions should be in place indefinitely and will be for a set period (e.g., two, four or six months – depending on the severity of the behaviour). The situation will be reviewed after the set period. If the behaviour has improved, consideration will be</w:t>
      </w:r>
      <w:r w:rsidR="00ED2830" w:rsidRPr="00CE4A2F">
        <w:t xml:space="preserve"> </w:t>
      </w:r>
      <w:r>
        <w:t>given</w:t>
      </w:r>
      <w:r w:rsidRPr="00CE4A2F">
        <w:t xml:space="preserve"> </w:t>
      </w:r>
      <w:r>
        <w:t>to</w:t>
      </w:r>
      <w:r w:rsidRPr="00CE4A2F">
        <w:t xml:space="preserve"> </w:t>
      </w:r>
      <w:r>
        <w:t>removing</w:t>
      </w:r>
      <w:r w:rsidRPr="00CE4A2F">
        <w:t xml:space="preserve"> </w:t>
      </w:r>
      <w:r>
        <w:t>any</w:t>
      </w:r>
      <w:r w:rsidRPr="00CE4A2F">
        <w:t xml:space="preserve"> </w:t>
      </w:r>
      <w:r>
        <w:t>restrictions.</w:t>
      </w:r>
      <w:r w:rsidRPr="00CE4A2F">
        <w:t xml:space="preserve"> </w:t>
      </w:r>
      <w:r>
        <w:t>If</w:t>
      </w:r>
      <w:r w:rsidRPr="00CE4A2F">
        <w:t xml:space="preserve"> </w:t>
      </w:r>
      <w:r>
        <w:t>the</w:t>
      </w:r>
      <w:r w:rsidRPr="00CE4A2F">
        <w:t xml:space="preserve"> </w:t>
      </w:r>
      <w:r>
        <w:t>behaviour</w:t>
      </w:r>
      <w:r w:rsidRPr="00CE4A2F">
        <w:t xml:space="preserve"> </w:t>
      </w:r>
      <w:r>
        <w:t>continues,</w:t>
      </w:r>
      <w:r w:rsidRPr="00CE4A2F">
        <w:t xml:space="preserve"> </w:t>
      </w:r>
      <w:r>
        <w:t>the</w:t>
      </w:r>
      <w:r w:rsidRPr="00CE4A2F">
        <w:t xml:space="preserve"> </w:t>
      </w:r>
      <w:r>
        <w:t>restrictions</w:t>
      </w:r>
      <w:r w:rsidRPr="00CE4A2F">
        <w:t xml:space="preserve"> </w:t>
      </w:r>
      <w:r>
        <w:t>will remain in place for another set period pending further review.</w:t>
      </w:r>
    </w:p>
    <w:p w14:paraId="2B8B8E69" w14:textId="77777777" w:rsidR="002319B3" w:rsidRPr="00CE4A2F" w:rsidRDefault="00172449" w:rsidP="006542A8">
      <w:pPr>
        <w:pStyle w:val="Heading2"/>
        <w:spacing w:line="240" w:lineRule="auto"/>
      </w:pPr>
      <w:r w:rsidRPr="00CE4A2F">
        <w:t>We will keep robust records to demonstrate the behaviours being experienced and the steps taken to try and address them before any formal action was taken.</w:t>
      </w:r>
    </w:p>
    <w:p w14:paraId="2B8B8E6A" w14:textId="77777777" w:rsidR="002319B3" w:rsidRPr="00CE4A2F" w:rsidRDefault="00172449" w:rsidP="006542A8">
      <w:pPr>
        <w:pStyle w:val="Heading2"/>
        <w:spacing w:line="240" w:lineRule="auto"/>
      </w:pPr>
      <w:r w:rsidRPr="00CE4A2F">
        <w:t>Customers can contact the Housing Ombudsman Service at any time for advice regarding the application of this policy.</w:t>
      </w:r>
    </w:p>
    <w:p w14:paraId="2B8B8E6C" w14:textId="77777777" w:rsidR="002319B3" w:rsidRDefault="00172449" w:rsidP="0096293A">
      <w:pPr>
        <w:pStyle w:val="Heading1"/>
        <w:spacing w:before="360"/>
      </w:pPr>
      <w:r>
        <w:t>Equality,</w:t>
      </w:r>
      <w:r>
        <w:rPr>
          <w:spacing w:val="-2"/>
        </w:rPr>
        <w:t xml:space="preserve"> </w:t>
      </w:r>
      <w:r>
        <w:t>Diversity</w:t>
      </w:r>
      <w:r>
        <w:rPr>
          <w:spacing w:val="-2"/>
        </w:rPr>
        <w:t xml:space="preserve"> </w:t>
      </w:r>
      <w:r>
        <w:t>and</w:t>
      </w:r>
      <w:r>
        <w:rPr>
          <w:spacing w:val="-3"/>
        </w:rPr>
        <w:t xml:space="preserve"> </w:t>
      </w:r>
      <w:r>
        <w:rPr>
          <w:spacing w:val="-2"/>
        </w:rPr>
        <w:t>Inclusion</w:t>
      </w:r>
    </w:p>
    <w:p w14:paraId="2B8B8E6D" w14:textId="77777777" w:rsidR="002319B3" w:rsidRDefault="00172449" w:rsidP="006542A8">
      <w:pPr>
        <w:pStyle w:val="Heading2"/>
        <w:spacing w:line="240" w:lineRule="auto"/>
      </w:pPr>
      <w:r>
        <w:t>We</w:t>
      </w:r>
      <w:r>
        <w:rPr>
          <w:spacing w:val="-2"/>
        </w:rPr>
        <w:t xml:space="preserve"> </w:t>
      </w:r>
      <w:r>
        <w:t>are</w:t>
      </w:r>
      <w:r>
        <w:rPr>
          <w:spacing w:val="-4"/>
        </w:rPr>
        <w:t xml:space="preserve"> </w:t>
      </w:r>
      <w:r>
        <w:t>committed</w:t>
      </w:r>
      <w:r>
        <w:rPr>
          <w:spacing w:val="-4"/>
        </w:rPr>
        <w:t xml:space="preserve"> </w:t>
      </w:r>
      <w:r>
        <w:t>to</w:t>
      </w:r>
      <w:r>
        <w:rPr>
          <w:spacing w:val="-2"/>
        </w:rPr>
        <w:t xml:space="preserve"> </w:t>
      </w:r>
      <w:r>
        <w:t>making</w:t>
      </w:r>
      <w:r>
        <w:rPr>
          <w:spacing w:val="-3"/>
        </w:rPr>
        <w:t xml:space="preserve"> </w:t>
      </w:r>
      <w:r>
        <w:t>our</w:t>
      </w:r>
      <w:r>
        <w:rPr>
          <w:spacing w:val="-5"/>
        </w:rPr>
        <w:t xml:space="preserve"> </w:t>
      </w:r>
      <w:r>
        <w:t>services</w:t>
      </w:r>
      <w:r>
        <w:rPr>
          <w:spacing w:val="-3"/>
        </w:rPr>
        <w:t xml:space="preserve"> </w:t>
      </w:r>
      <w:r>
        <w:t>and</w:t>
      </w:r>
      <w:r>
        <w:rPr>
          <w:spacing w:val="-4"/>
        </w:rPr>
        <w:t xml:space="preserve"> </w:t>
      </w:r>
      <w:r>
        <w:t>processes</w:t>
      </w:r>
      <w:r>
        <w:rPr>
          <w:spacing w:val="-3"/>
        </w:rPr>
        <w:t xml:space="preserve"> </w:t>
      </w:r>
      <w:r>
        <w:t>accessible</w:t>
      </w:r>
      <w:r>
        <w:rPr>
          <w:spacing w:val="-2"/>
        </w:rPr>
        <w:t xml:space="preserve"> </w:t>
      </w:r>
      <w:r>
        <w:t>and</w:t>
      </w:r>
      <w:r>
        <w:rPr>
          <w:spacing w:val="-4"/>
        </w:rPr>
        <w:t xml:space="preserve"> </w:t>
      </w:r>
      <w:r>
        <w:t>easy</w:t>
      </w:r>
      <w:r>
        <w:rPr>
          <w:spacing w:val="-3"/>
        </w:rPr>
        <w:t xml:space="preserve"> </w:t>
      </w:r>
      <w:r>
        <w:t>to</w:t>
      </w:r>
      <w:r>
        <w:rPr>
          <w:spacing w:val="-4"/>
        </w:rPr>
        <w:t xml:space="preserve"> </w:t>
      </w:r>
      <w:r>
        <w:t>use for all</w:t>
      </w:r>
      <w:r>
        <w:rPr>
          <w:spacing w:val="-2"/>
        </w:rPr>
        <w:t xml:space="preserve"> </w:t>
      </w:r>
      <w:r>
        <w:t>our customers</w:t>
      </w:r>
      <w:r>
        <w:rPr>
          <w:spacing w:val="-2"/>
        </w:rPr>
        <w:t xml:space="preserve"> </w:t>
      </w:r>
      <w:r>
        <w:t>in</w:t>
      </w:r>
      <w:r>
        <w:rPr>
          <w:spacing w:val="-1"/>
        </w:rPr>
        <w:t xml:space="preserve"> </w:t>
      </w:r>
      <w:r>
        <w:t>line</w:t>
      </w:r>
      <w:r>
        <w:rPr>
          <w:spacing w:val="-1"/>
        </w:rPr>
        <w:t xml:space="preserve"> </w:t>
      </w:r>
      <w:r>
        <w:t>with our statutory duties. If</w:t>
      </w:r>
      <w:r>
        <w:rPr>
          <w:spacing w:val="-1"/>
        </w:rPr>
        <w:t xml:space="preserve"> </w:t>
      </w:r>
      <w:r>
        <w:t>a customer</w:t>
      </w:r>
      <w:r>
        <w:rPr>
          <w:spacing w:val="-2"/>
        </w:rPr>
        <w:t xml:space="preserve"> </w:t>
      </w:r>
      <w:r>
        <w:t>needs</w:t>
      </w:r>
      <w:r>
        <w:rPr>
          <w:spacing w:val="-2"/>
        </w:rPr>
        <w:t xml:space="preserve"> </w:t>
      </w:r>
      <w:r>
        <w:t>support</w:t>
      </w:r>
      <w:r>
        <w:rPr>
          <w:spacing w:val="-1"/>
        </w:rPr>
        <w:t xml:space="preserve"> </w:t>
      </w:r>
      <w:r>
        <w:t>in putting their complaint in writing, they can tell us. All requests from customers to accommodate their needs will be considered and acted on where possible in accordance with our Reasonable Adjustments policy and the Equality Act 2010.</w:t>
      </w:r>
    </w:p>
    <w:p w14:paraId="2B8B8E6E" w14:textId="77777777" w:rsidR="002319B3" w:rsidRDefault="00172449" w:rsidP="006542A8">
      <w:pPr>
        <w:pStyle w:val="Heading2"/>
        <w:spacing w:line="240" w:lineRule="auto"/>
      </w:pPr>
      <w:r>
        <w:t>Customers</w:t>
      </w:r>
      <w:r>
        <w:rPr>
          <w:spacing w:val="-5"/>
        </w:rPr>
        <w:t xml:space="preserve"> </w:t>
      </w:r>
      <w:r>
        <w:t>can</w:t>
      </w:r>
      <w:r>
        <w:rPr>
          <w:spacing w:val="-1"/>
        </w:rPr>
        <w:t xml:space="preserve"> </w:t>
      </w:r>
      <w:r>
        <w:t>request</w:t>
      </w:r>
      <w:r>
        <w:rPr>
          <w:spacing w:val="-4"/>
        </w:rPr>
        <w:t xml:space="preserve"> </w:t>
      </w:r>
      <w:r>
        <w:t>a</w:t>
      </w:r>
      <w:r>
        <w:rPr>
          <w:spacing w:val="-5"/>
        </w:rPr>
        <w:t xml:space="preserve"> </w:t>
      </w:r>
      <w:r>
        <w:t>reasonable</w:t>
      </w:r>
      <w:r>
        <w:rPr>
          <w:spacing w:val="-4"/>
        </w:rPr>
        <w:t xml:space="preserve"> </w:t>
      </w:r>
      <w:r>
        <w:t>adjustment</w:t>
      </w:r>
      <w:r>
        <w:rPr>
          <w:spacing w:val="-4"/>
        </w:rPr>
        <w:t xml:space="preserve"> </w:t>
      </w:r>
      <w:r>
        <w:t>from</w:t>
      </w:r>
      <w:r>
        <w:rPr>
          <w:spacing w:val="-2"/>
        </w:rPr>
        <w:t xml:space="preserve"> </w:t>
      </w:r>
      <w:r>
        <w:t>us</w:t>
      </w:r>
      <w:r>
        <w:rPr>
          <w:spacing w:val="-5"/>
        </w:rPr>
        <w:t xml:space="preserve"> </w:t>
      </w:r>
      <w:r>
        <w:t>through</w:t>
      </w:r>
      <w:r>
        <w:rPr>
          <w:spacing w:val="-4"/>
        </w:rPr>
        <w:t xml:space="preserve"> </w:t>
      </w:r>
      <w:r>
        <w:t>the</w:t>
      </w:r>
      <w:r>
        <w:rPr>
          <w:spacing w:val="-4"/>
        </w:rPr>
        <w:t xml:space="preserve"> </w:t>
      </w:r>
      <w:r>
        <w:t>officer</w:t>
      </w:r>
      <w:r>
        <w:rPr>
          <w:spacing w:val="-2"/>
        </w:rPr>
        <w:t xml:space="preserve"> </w:t>
      </w:r>
      <w:r>
        <w:t>they</w:t>
      </w:r>
      <w:r>
        <w:rPr>
          <w:spacing w:val="-3"/>
        </w:rPr>
        <w:t xml:space="preserve"> </w:t>
      </w:r>
      <w:r>
        <w:t>are engaging with, or by contacting our Customer Hub. Examples of the support we can provide include supplying information in alternative formats, adapting our communication method, and allowing more time for a communication to be brought to our attention.</w:t>
      </w:r>
    </w:p>
    <w:p w14:paraId="2B8B8E72" w14:textId="77777777" w:rsidR="002319B3" w:rsidRDefault="00172449" w:rsidP="0096293A">
      <w:pPr>
        <w:pStyle w:val="Heading1"/>
        <w:spacing w:before="360"/>
      </w:pPr>
      <w:r>
        <w:t>Responsibilities</w:t>
      </w:r>
    </w:p>
    <w:p w14:paraId="06690766" w14:textId="594DE0AF" w:rsidR="002B4C7F" w:rsidRDefault="002B4C7F" w:rsidP="006542A8">
      <w:pPr>
        <w:pStyle w:val="Heading2"/>
        <w:spacing w:line="240" w:lineRule="auto"/>
      </w:pPr>
      <w:r>
        <w:t xml:space="preserve">The </w:t>
      </w:r>
      <w:r w:rsidRPr="002B4C7F">
        <w:t>Director of Operations, Executive Director of Operations or another member of the Executive Group</w:t>
      </w:r>
      <w:r>
        <w:t xml:space="preserve"> </w:t>
      </w:r>
      <w:proofErr w:type="gramStart"/>
      <w:r>
        <w:t>have</w:t>
      </w:r>
      <w:proofErr w:type="gramEnd"/>
      <w:r>
        <w:t xml:space="preserve"> </w:t>
      </w:r>
      <w:r w:rsidR="00195434">
        <w:t>authority to apply formal restrictions based on a customer’s behaviour</w:t>
      </w:r>
      <w:r w:rsidRPr="002B4C7F">
        <w:t>.</w:t>
      </w:r>
    </w:p>
    <w:p w14:paraId="2B8B8E73" w14:textId="6A3B779F" w:rsidR="002319B3" w:rsidRDefault="00172449" w:rsidP="006542A8">
      <w:pPr>
        <w:pStyle w:val="Heading2"/>
        <w:spacing w:line="240" w:lineRule="auto"/>
      </w:pPr>
      <w:r w:rsidRPr="2A8D0E26">
        <w:t>The</w:t>
      </w:r>
      <w:r w:rsidRPr="2A8D0E26">
        <w:rPr>
          <w:spacing w:val="-1"/>
        </w:rPr>
        <w:t xml:space="preserve"> </w:t>
      </w:r>
      <w:r w:rsidRPr="2A8D0E26">
        <w:t>Head of Housing</w:t>
      </w:r>
      <w:r w:rsidRPr="2A8D0E26">
        <w:rPr>
          <w:spacing w:val="-4"/>
        </w:rPr>
        <w:t xml:space="preserve"> </w:t>
      </w:r>
      <w:r w:rsidRPr="2A8D0E26">
        <w:t>Services</w:t>
      </w:r>
      <w:r w:rsidRPr="2A8D0E26">
        <w:rPr>
          <w:spacing w:val="-2"/>
        </w:rPr>
        <w:t xml:space="preserve"> </w:t>
      </w:r>
      <w:r w:rsidRPr="2A8D0E26">
        <w:t>has</w:t>
      </w:r>
      <w:r w:rsidRPr="2A8D0E26">
        <w:rPr>
          <w:spacing w:val="-2"/>
        </w:rPr>
        <w:t xml:space="preserve"> </w:t>
      </w:r>
      <w:r w:rsidRPr="2A8D0E26">
        <w:t>responsibility</w:t>
      </w:r>
      <w:r w:rsidRPr="2A8D0E26">
        <w:rPr>
          <w:spacing w:val="-5"/>
        </w:rPr>
        <w:t xml:space="preserve"> </w:t>
      </w:r>
      <w:r w:rsidRPr="2A8D0E26">
        <w:t>for</w:t>
      </w:r>
      <w:r w:rsidRPr="2A8D0E26">
        <w:rPr>
          <w:spacing w:val="-1"/>
        </w:rPr>
        <w:t xml:space="preserve"> </w:t>
      </w:r>
      <w:r w:rsidRPr="2A8D0E26">
        <w:t>ensuring</w:t>
      </w:r>
      <w:r w:rsidRPr="2A8D0E26">
        <w:rPr>
          <w:spacing w:val="-4"/>
        </w:rPr>
        <w:t xml:space="preserve"> </w:t>
      </w:r>
      <w:r w:rsidRPr="2A8D0E26">
        <w:t>this</w:t>
      </w:r>
      <w:r w:rsidRPr="2A8D0E26">
        <w:rPr>
          <w:spacing w:val="-4"/>
        </w:rPr>
        <w:t xml:space="preserve"> </w:t>
      </w:r>
      <w:r w:rsidRPr="2A8D0E26">
        <w:t>policy</w:t>
      </w:r>
      <w:r w:rsidRPr="2A8D0E26">
        <w:rPr>
          <w:spacing w:val="-2"/>
        </w:rPr>
        <w:t xml:space="preserve"> </w:t>
      </w:r>
      <w:r w:rsidRPr="2A8D0E26">
        <w:t>is</w:t>
      </w:r>
      <w:r w:rsidRPr="2A8D0E26">
        <w:rPr>
          <w:spacing w:val="-4"/>
        </w:rPr>
        <w:t xml:space="preserve"> </w:t>
      </w:r>
      <w:r w:rsidRPr="2A8D0E26">
        <w:t>up</w:t>
      </w:r>
      <w:r w:rsidRPr="2A8D0E26">
        <w:rPr>
          <w:spacing w:val="-3"/>
        </w:rPr>
        <w:t xml:space="preserve"> </w:t>
      </w:r>
      <w:r w:rsidRPr="2A8D0E26">
        <w:t>to</w:t>
      </w:r>
      <w:r w:rsidRPr="2A8D0E26">
        <w:rPr>
          <w:spacing w:val="-3"/>
        </w:rPr>
        <w:t xml:space="preserve"> </w:t>
      </w:r>
      <w:r w:rsidRPr="2A8D0E26">
        <w:t>date, relevant and being delivered.</w:t>
      </w:r>
    </w:p>
    <w:p w14:paraId="1BD1D46F" w14:textId="558D2054" w:rsidR="00E57417" w:rsidRPr="00E57417" w:rsidRDefault="00172449" w:rsidP="006542A8">
      <w:pPr>
        <w:pStyle w:val="Heading2"/>
        <w:spacing w:line="240" w:lineRule="auto"/>
      </w:pPr>
      <w:r w:rsidRPr="2A8D0E26">
        <w:t>The</w:t>
      </w:r>
      <w:r w:rsidRPr="2A8D0E26">
        <w:rPr>
          <w:spacing w:val="-2"/>
        </w:rPr>
        <w:t xml:space="preserve"> </w:t>
      </w:r>
      <w:r w:rsidRPr="2A8D0E26">
        <w:t>Executive</w:t>
      </w:r>
      <w:r w:rsidRPr="2A8D0E26">
        <w:rPr>
          <w:spacing w:val="-2"/>
        </w:rPr>
        <w:t xml:space="preserve"> </w:t>
      </w:r>
      <w:r w:rsidRPr="2A8D0E26">
        <w:t>Director</w:t>
      </w:r>
      <w:r w:rsidRPr="2A8D0E26">
        <w:rPr>
          <w:spacing w:val="-3"/>
        </w:rPr>
        <w:t xml:space="preserve"> </w:t>
      </w:r>
      <w:r w:rsidRPr="2A8D0E26">
        <w:t>of</w:t>
      </w:r>
      <w:r w:rsidRPr="2A8D0E26">
        <w:rPr>
          <w:spacing w:val="-1"/>
        </w:rPr>
        <w:t xml:space="preserve"> </w:t>
      </w:r>
      <w:r w:rsidRPr="2A8D0E26">
        <w:t>Operations</w:t>
      </w:r>
      <w:r w:rsidRPr="2A8D0E26">
        <w:rPr>
          <w:spacing w:val="-3"/>
        </w:rPr>
        <w:t xml:space="preserve"> </w:t>
      </w:r>
      <w:r w:rsidRPr="2A8D0E26">
        <w:t>has</w:t>
      </w:r>
      <w:r w:rsidRPr="2A8D0E26">
        <w:rPr>
          <w:spacing w:val="-3"/>
        </w:rPr>
        <w:t xml:space="preserve"> </w:t>
      </w:r>
      <w:r w:rsidRPr="2A8D0E26">
        <w:t>overall</w:t>
      </w:r>
      <w:r w:rsidRPr="2A8D0E26">
        <w:rPr>
          <w:spacing w:val="-1"/>
        </w:rPr>
        <w:t xml:space="preserve"> </w:t>
      </w:r>
      <w:r w:rsidRPr="2A8D0E26">
        <w:t>responsibility</w:t>
      </w:r>
      <w:r w:rsidRPr="2A8D0E26">
        <w:rPr>
          <w:spacing w:val="-4"/>
        </w:rPr>
        <w:t xml:space="preserve"> </w:t>
      </w:r>
      <w:r w:rsidRPr="2A8D0E26">
        <w:t>for</w:t>
      </w:r>
      <w:r w:rsidRPr="2A8D0E26">
        <w:rPr>
          <w:spacing w:val="-3"/>
        </w:rPr>
        <w:t xml:space="preserve"> </w:t>
      </w:r>
      <w:r w:rsidRPr="2A8D0E26">
        <w:t>the</w:t>
      </w:r>
      <w:r w:rsidRPr="2A8D0E26">
        <w:rPr>
          <w:spacing w:val="-1"/>
        </w:rPr>
        <w:t xml:space="preserve"> </w:t>
      </w:r>
      <w:r w:rsidRPr="2A8D0E26">
        <w:rPr>
          <w:spacing w:val="-2"/>
        </w:rPr>
        <w:t>policy.</w:t>
      </w:r>
    </w:p>
    <w:p w14:paraId="5FF4B668" w14:textId="6F7F8ED1" w:rsidR="00E57417" w:rsidRPr="00B46965" w:rsidRDefault="00E57417" w:rsidP="0096293A">
      <w:pPr>
        <w:pStyle w:val="Heading1"/>
        <w:spacing w:before="360"/>
      </w:pPr>
      <w:r w:rsidRPr="00B46965">
        <w:t>Supporting our employees</w:t>
      </w:r>
    </w:p>
    <w:p w14:paraId="58DAD947" w14:textId="453C3DC1" w:rsidR="00E57417" w:rsidRPr="00B46965" w:rsidRDefault="00E57417" w:rsidP="006542A8">
      <w:pPr>
        <w:pStyle w:val="Heading2"/>
        <w:spacing w:line="240" w:lineRule="auto"/>
      </w:pPr>
      <w:r w:rsidRPr="00B46965">
        <w:t>We are committed to providing a safe, respectful, and supportive working environment for all our employees. While we understand that some customer contact may be challenging due to difficult circumstances, we will not tolerate behaviour that is abusive, threatening, or otherwise unreasonable towards our employees.</w:t>
      </w:r>
    </w:p>
    <w:p w14:paraId="5ECE6237" w14:textId="4A76F408" w:rsidR="00E57417" w:rsidRPr="00B46965" w:rsidRDefault="00E57417" w:rsidP="006542A8">
      <w:pPr>
        <w:pStyle w:val="Heading2"/>
        <w:spacing w:line="240" w:lineRule="auto"/>
      </w:pPr>
      <w:r w:rsidRPr="00B46965">
        <w:t>All employees who are subject to unreasonable behaviour will be supported by their manager</w:t>
      </w:r>
      <w:r w:rsidR="003F53CF" w:rsidRPr="00B46965">
        <w:t>. The</w:t>
      </w:r>
      <w:r w:rsidRPr="00B46965">
        <w:t xml:space="preserve"> People Team</w:t>
      </w:r>
      <w:r w:rsidR="003F53CF" w:rsidRPr="00B46965">
        <w:t xml:space="preserve"> are also available to provide appropriate support</w:t>
      </w:r>
      <w:r w:rsidRPr="00B46965">
        <w:t xml:space="preserve">. </w:t>
      </w:r>
      <w:r w:rsidR="003F53CF" w:rsidRPr="00B46965">
        <w:t>This</w:t>
      </w:r>
      <w:r w:rsidRPr="00B46965">
        <w:t xml:space="preserve"> may include, but is not limited to:</w:t>
      </w:r>
    </w:p>
    <w:p w14:paraId="2E9AC7A0" w14:textId="2295FC6F" w:rsidR="00E57417" w:rsidRPr="003A6A58" w:rsidRDefault="00F06804" w:rsidP="006542A8">
      <w:pPr>
        <w:pStyle w:val="Heading3"/>
        <w:numPr>
          <w:ilvl w:val="0"/>
          <w:numId w:val="10"/>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Supportive conversations</w:t>
      </w:r>
      <w:r w:rsidR="00E57417" w:rsidRPr="003A6A58">
        <w:rPr>
          <w:rFonts w:ascii="Calibri Light" w:eastAsiaTheme="minorHAnsi" w:hAnsi="Calibri Light" w:cs="Arial"/>
          <w:color w:val="404040"/>
          <w:lang w:val="en-GB"/>
        </w:rPr>
        <w:t xml:space="preserve"> following an incident</w:t>
      </w:r>
      <w:r w:rsidR="007F4116" w:rsidRPr="003A6A58">
        <w:rPr>
          <w:rFonts w:ascii="Calibri Light" w:eastAsiaTheme="minorHAnsi" w:hAnsi="Calibri Light" w:cs="Arial"/>
          <w:color w:val="404040"/>
          <w:lang w:val="en-GB"/>
        </w:rPr>
        <w:t xml:space="preserve"> </w:t>
      </w:r>
    </w:p>
    <w:p w14:paraId="02E91155" w14:textId="67E43ABC" w:rsidR="00E57417" w:rsidRPr="003A6A58" w:rsidRDefault="007B4694" w:rsidP="006542A8">
      <w:pPr>
        <w:pStyle w:val="Heading3"/>
        <w:numPr>
          <w:ilvl w:val="0"/>
          <w:numId w:val="10"/>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B</w:t>
      </w:r>
      <w:r w:rsidR="00E57417" w:rsidRPr="003A6A58">
        <w:rPr>
          <w:rFonts w:ascii="Calibri Light" w:eastAsiaTheme="minorHAnsi" w:hAnsi="Calibri Light" w:cs="Arial"/>
          <w:color w:val="404040"/>
          <w:lang w:val="en-GB"/>
        </w:rPr>
        <w:t>reaks if needed after a difficult interaction</w:t>
      </w:r>
    </w:p>
    <w:p w14:paraId="424A92F1" w14:textId="27512815" w:rsidR="00E57417" w:rsidRPr="003A6A58" w:rsidRDefault="00E57417" w:rsidP="006542A8">
      <w:pPr>
        <w:pStyle w:val="Heading3"/>
        <w:numPr>
          <w:ilvl w:val="0"/>
          <w:numId w:val="10"/>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 xml:space="preserve">Access to </w:t>
      </w:r>
      <w:r w:rsidR="007B4694" w:rsidRPr="003A6A58">
        <w:rPr>
          <w:rFonts w:ascii="Calibri Light" w:eastAsiaTheme="minorHAnsi" w:hAnsi="Calibri Light" w:cs="Arial"/>
          <w:color w:val="404040"/>
          <w:lang w:val="en-GB"/>
        </w:rPr>
        <w:t xml:space="preserve">Simply Health </w:t>
      </w:r>
      <w:r w:rsidRPr="003A6A58">
        <w:rPr>
          <w:rFonts w:ascii="Calibri Light" w:eastAsiaTheme="minorHAnsi" w:hAnsi="Calibri Light" w:cs="Arial"/>
          <w:color w:val="404040"/>
          <w:lang w:val="en-GB"/>
        </w:rPr>
        <w:t>for confidential counselling or wellbeing support</w:t>
      </w:r>
    </w:p>
    <w:p w14:paraId="41F3EFB6" w14:textId="063E070A" w:rsidR="00E57417" w:rsidRPr="003A6A58" w:rsidRDefault="00E57417" w:rsidP="006542A8">
      <w:pPr>
        <w:pStyle w:val="Heading3"/>
        <w:numPr>
          <w:ilvl w:val="0"/>
          <w:numId w:val="10"/>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lastRenderedPageBreak/>
        <w:t>Risk assessments and adjustments where repeated or escalated behaviour is involved</w:t>
      </w:r>
    </w:p>
    <w:p w14:paraId="463FE086" w14:textId="2B45E0FC" w:rsidR="00E57417" w:rsidRPr="003A6A58" w:rsidRDefault="00E57417" w:rsidP="006542A8">
      <w:pPr>
        <w:pStyle w:val="Heading3"/>
        <w:numPr>
          <w:ilvl w:val="0"/>
          <w:numId w:val="10"/>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Flagging and warnings in CRM systems to alert other colleagues of risks</w:t>
      </w:r>
      <w:r w:rsidR="00253056">
        <w:rPr>
          <w:rFonts w:ascii="Calibri Light" w:eastAsiaTheme="minorHAnsi" w:hAnsi="Calibri Light" w:cs="Arial"/>
          <w:color w:val="404040"/>
          <w:lang w:val="en-GB"/>
        </w:rPr>
        <w:t>.</w:t>
      </w:r>
    </w:p>
    <w:p w14:paraId="4A8A6F22" w14:textId="21FF46B3" w:rsidR="00E57417" w:rsidRPr="00B46965" w:rsidRDefault="00E57417" w:rsidP="006542A8">
      <w:pPr>
        <w:pStyle w:val="Heading2"/>
        <w:spacing w:line="240" w:lineRule="auto"/>
      </w:pPr>
      <w:r w:rsidRPr="00B46965">
        <w:t>Managers have a responsibility to:</w:t>
      </w:r>
    </w:p>
    <w:p w14:paraId="3BD65081" w14:textId="77777777" w:rsidR="00E57417" w:rsidRPr="003A6A58" w:rsidRDefault="00E57417" w:rsidP="008830AA">
      <w:pPr>
        <w:pStyle w:val="Heading3"/>
        <w:numPr>
          <w:ilvl w:val="0"/>
          <w:numId w:val="12"/>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Regularly check in with their teams where unreasonable behaviour is being experienced</w:t>
      </w:r>
    </w:p>
    <w:p w14:paraId="27DB46F2" w14:textId="5CDC3C67" w:rsidR="00E57417" w:rsidRPr="003A6A58" w:rsidRDefault="00E57417" w:rsidP="008830AA">
      <w:pPr>
        <w:pStyle w:val="Heading3"/>
        <w:numPr>
          <w:ilvl w:val="0"/>
          <w:numId w:val="12"/>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Ensure appropriate reporting is completed</w:t>
      </w:r>
    </w:p>
    <w:p w14:paraId="223D82D7" w14:textId="7D25B962" w:rsidR="00E57417" w:rsidRPr="003A6A58" w:rsidRDefault="00E57417" w:rsidP="008830AA">
      <w:pPr>
        <w:pStyle w:val="Heading3"/>
        <w:numPr>
          <w:ilvl w:val="0"/>
          <w:numId w:val="12"/>
        </w:numPr>
        <w:ind w:left="1134"/>
        <w:rPr>
          <w:rFonts w:ascii="Calibri Light" w:eastAsiaTheme="minorHAnsi" w:hAnsi="Calibri Light" w:cs="Arial"/>
          <w:color w:val="404040"/>
          <w:lang w:val="en-GB"/>
        </w:rPr>
      </w:pPr>
      <w:r w:rsidRPr="003A6A58">
        <w:rPr>
          <w:rFonts w:ascii="Calibri Light" w:eastAsiaTheme="minorHAnsi" w:hAnsi="Calibri Light" w:cs="Arial"/>
          <w:color w:val="404040"/>
          <w:lang w:val="en-GB"/>
        </w:rPr>
        <w:t xml:space="preserve">Liaise with senior managers and the People Team where behaviour is escalating or causing ongoing </w:t>
      </w:r>
      <w:r w:rsidR="005F4B70" w:rsidRPr="003A6A58">
        <w:rPr>
          <w:rFonts w:ascii="Calibri Light" w:eastAsiaTheme="minorHAnsi" w:hAnsi="Calibri Light" w:cs="Arial"/>
          <w:color w:val="404040"/>
          <w:lang w:val="en-GB"/>
        </w:rPr>
        <w:t>difficulties</w:t>
      </w:r>
      <w:r w:rsidR="00253056">
        <w:rPr>
          <w:rFonts w:ascii="Calibri Light" w:eastAsiaTheme="minorHAnsi" w:hAnsi="Calibri Light" w:cs="Arial"/>
          <w:color w:val="404040"/>
          <w:lang w:val="en-GB"/>
        </w:rPr>
        <w:t>.</w:t>
      </w:r>
    </w:p>
    <w:p w14:paraId="2CD12C2D" w14:textId="12FA8CD2" w:rsidR="00E57417" w:rsidRPr="00B46965" w:rsidRDefault="00E57417" w:rsidP="006542A8">
      <w:pPr>
        <w:pStyle w:val="Heading2"/>
        <w:spacing w:line="240" w:lineRule="auto"/>
      </w:pPr>
      <w:r w:rsidRPr="00B46965">
        <w:t xml:space="preserve">All </w:t>
      </w:r>
      <w:r w:rsidR="005F4B70" w:rsidRPr="00B46965">
        <w:t>employees</w:t>
      </w:r>
      <w:r w:rsidRPr="00B46965">
        <w:t xml:space="preserve"> are encouraged to speak up if they feel impacted by customer behaviour. </w:t>
      </w:r>
    </w:p>
    <w:p w14:paraId="3B9C1FDF" w14:textId="6F988B6B" w:rsidR="00E57417" w:rsidRPr="00B46965" w:rsidRDefault="00E57417" w:rsidP="006542A8">
      <w:pPr>
        <w:tabs>
          <w:tab w:val="left" w:pos="458"/>
        </w:tabs>
        <w:spacing w:before="1"/>
        <w:ind w:left="22"/>
        <w:rPr>
          <w:sz w:val="24"/>
          <w:szCs w:val="24"/>
        </w:rPr>
      </w:pPr>
    </w:p>
    <w:sectPr w:rsidR="00E57417" w:rsidRPr="00B46965" w:rsidSect="001F1F76">
      <w:headerReference w:type="default" r:id="rId13"/>
      <w:footerReference w:type="default" r:id="rId14"/>
      <w:pgSz w:w="11900" w:h="16850"/>
      <w:pgMar w:top="1440" w:right="1440" w:bottom="1440" w:left="1440" w:header="751" w:footer="7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22E9" w14:textId="77777777" w:rsidR="00417DF3" w:rsidRDefault="00417DF3">
      <w:r>
        <w:separator/>
      </w:r>
    </w:p>
  </w:endnote>
  <w:endnote w:type="continuationSeparator" w:id="0">
    <w:p w14:paraId="3061AC13" w14:textId="77777777" w:rsidR="00417DF3" w:rsidRDefault="0041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8E7A" w14:textId="450D738F" w:rsidR="002319B3" w:rsidRDefault="00172449">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B8B8E7D" wp14:editId="2CAC1837">
              <wp:simplePos x="0" y="0"/>
              <wp:positionH relativeFrom="page">
                <wp:posOffset>781050</wp:posOffset>
              </wp:positionH>
              <wp:positionV relativeFrom="page">
                <wp:posOffset>10048875</wp:posOffset>
              </wp:positionV>
              <wp:extent cx="1000125" cy="2571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257175"/>
                      </a:xfrm>
                      <a:prstGeom prst="rect">
                        <a:avLst/>
                      </a:prstGeom>
                    </wps:spPr>
                    <wps:txbx>
                      <w:txbxContent>
                        <w:p w14:paraId="2B8B8E84" w14:textId="3433DE77" w:rsidR="002319B3" w:rsidRDefault="009C7970">
                          <w:pPr>
                            <w:spacing w:line="235" w:lineRule="exact"/>
                            <w:ind w:left="20"/>
                            <w:rPr>
                              <w:sz w:val="21"/>
                            </w:rPr>
                          </w:pPr>
                          <w:r>
                            <w:rPr>
                              <w:sz w:val="21"/>
                            </w:rPr>
                            <w:t>February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8B8E7D" id="_x0000_t202" coordsize="21600,21600" o:spt="202" path="m,l,21600r21600,l21600,xe">
              <v:stroke joinstyle="miter"/>
              <v:path gradientshapeok="t" o:connecttype="rect"/>
            </v:shapetype>
            <v:shape id="Textbox 6" o:spid="_x0000_s1027" type="#_x0000_t202" style="position:absolute;margin-left:61.5pt;margin-top:791.25pt;width:78.75pt;height:20.2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" filled="f" stroked="f">
              <v:textbox inset="0,0,0,0">
                <w:txbxContent>
                  <w:p w14:paraId="2B8B8E84" w14:textId="3433DE77" w:rsidR="002319B3" w:rsidRDefault="009C7970">
                    <w:pPr>
                      <w:spacing w:line="235" w:lineRule="exact"/>
                      <w:ind w:left="20"/>
                      <w:rPr>
                        <w:sz w:val="21"/>
                      </w:rPr>
                    </w:pPr>
                    <w:r>
                      <w:rPr>
                        <w:sz w:val="21"/>
                      </w:rPr>
                      <w:t>February 2026</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B8B8E81" wp14:editId="3016FCF5">
              <wp:simplePos x="0" y="0"/>
              <wp:positionH relativeFrom="page">
                <wp:posOffset>6536192</wp:posOffset>
              </wp:positionH>
              <wp:positionV relativeFrom="page">
                <wp:posOffset>10094492</wp:posOffset>
              </wp:positionV>
              <wp:extent cx="157480"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0020"/>
                      </a:xfrm>
                      <a:prstGeom prst="rect">
                        <a:avLst/>
                      </a:prstGeom>
                    </wps:spPr>
                    <wps:txbx>
                      <w:txbxContent>
                        <w:p w14:paraId="2B8B8E86" w14:textId="77777777" w:rsidR="002319B3" w:rsidRDefault="00172449">
                          <w:pPr>
                            <w:spacing w:line="235" w:lineRule="exact"/>
                            <w:ind w:left="60"/>
                            <w:rPr>
                              <w:sz w:val="21"/>
                            </w:rPr>
                          </w:pPr>
                          <w:r>
                            <w:rPr>
                              <w:color w:val="3E3E3E"/>
                              <w:spacing w:val="-10"/>
                              <w:sz w:val="21"/>
                            </w:rPr>
                            <w:fldChar w:fldCharType="begin"/>
                          </w:r>
                          <w:r>
                            <w:rPr>
                              <w:color w:val="3E3E3E"/>
                              <w:spacing w:val="-10"/>
                              <w:sz w:val="21"/>
                            </w:rPr>
                            <w:instrText xml:space="preserve"> PAGE </w:instrText>
                          </w:r>
                          <w:r>
                            <w:rPr>
                              <w:color w:val="3E3E3E"/>
                              <w:spacing w:val="-10"/>
                              <w:sz w:val="21"/>
                            </w:rPr>
                            <w:fldChar w:fldCharType="separate"/>
                          </w:r>
                          <w:r>
                            <w:rPr>
                              <w:color w:val="3E3E3E"/>
                              <w:spacing w:val="-10"/>
                              <w:sz w:val="21"/>
                            </w:rPr>
                            <w:t>2</w:t>
                          </w:r>
                          <w:r>
                            <w:rPr>
                              <w:color w:val="3E3E3E"/>
                              <w:spacing w:val="-10"/>
                              <w:sz w:val="21"/>
                            </w:rPr>
                            <w:fldChar w:fldCharType="end"/>
                          </w:r>
                        </w:p>
                      </w:txbxContent>
                    </wps:txbx>
                    <wps:bodyPr wrap="square" lIns="0" tIns="0" rIns="0" bIns="0" rtlCol="0">
                      <a:noAutofit/>
                    </wps:bodyPr>
                  </wps:wsp>
                </a:graphicData>
              </a:graphic>
            </wp:anchor>
          </w:drawing>
        </mc:Choice>
        <mc:Fallback>
          <w:pict>
            <v:shape w14:anchorId="2B8B8E81" id="Textbox 8" o:spid="_x0000_s1028" type="#_x0000_t202" style="position:absolute;margin-left:514.65pt;margin-top:794.85pt;width:12.4pt;height:12.6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" filled="f" stroked="f">
              <v:textbox inset="0,0,0,0">
                <w:txbxContent>
                  <w:p w14:paraId="2B8B8E86" w14:textId="77777777" w:rsidR="002319B3" w:rsidRDefault="00172449">
                    <w:pPr>
                      <w:spacing w:line="235" w:lineRule="exact"/>
                      <w:ind w:left="60"/>
                      <w:rPr>
                        <w:sz w:val="21"/>
                      </w:rPr>
                    </w:pPr>
                    <w:r>
                      <w:rPr>
                        <w:color w:val="3E3E3E"/>
                        <w:spacing w:val="-10"/>
                        <w:sz w:val="21"/>
                      </w:rPr>
                      <w:fldChar w:fldCharType="begin"/>
                    </w:r>
                    <w:r>
                      <w:rPr>
                        <w:color w:val="3E3E3E"/>
                        <w:spacing w:val="-10"/>
                        <w:sz w:val="21"/>
                      </w:rPr>
                      <w:instrText xml:space="preserve"> PAGE </w:instrText>
                    </w:r>
                    <w:r>
                      <w:rPr>
                        <w:color w:val="3E3E3E"/>
                        <w:spacing w:val="-10"/>
                        <w:sz w:val="21"/>
                      </w:rPr>
                      <w:fldChar w:fldCharType="separate"/>
                    </w:r>
                    <w:r>
                      <w:rPr>
                        <w:color w:val="3E3E3E"/>
                        <w:spacing w:val="-10"/>
                        <w:sz w:val="21"/>
                      </w:rPr>
                      <w:t>2</w:t>
                    </w:r>
                    <w:r>
                      <w:rPr>
                        <w:color w:val="3E3E3E"/>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CE95" w14:textId="77777777" w:rsidR="00417DF3" w:rsidRDefault="00417DF3">
      <w:r>
        <w:separator/>
      </w:r>
    </w:p>
  </w:footnote>
  <w:footnote w:type="continuationSeparator" w:id="0">
    <w:p w14:paraId="71DFAF37" w14:textId="77777777" w:rsidR="00417DF3" w:rsidRDefault="0041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8E79" w14:textId="77777777" w:rsidR="002319B3" w:rsidRDefault="0017244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B8B8E7B" wp14:editId="2B8B8E7C">
              <wp:simplePos x="0" y="0"/>
              <wp:positionH relativeFrom="page">
                <wp:posOffset>4944871</wp:posOffset>
              </wp:positionH>
              <wp:positionV relativeFrom="page">
                <wp:posOffset>464311</wp:posOffset>
              </wp:positionV>
              <wp:extent cx="1710055"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160020"/>
                      </a:xfrm>
                      <a:prstGeom prst="rect">
                        <a:avLst/>
                      </a:prstGeom>
                    </wps:spPr>
                    <wps:txbx>
                      <w:txbxContent>
                        <w:p w14:paraId="2B8B8E83" w14:textId="77777777" w:rsidR="002319B3" w:rsidRDefault="00172449">
                          <w:pPr>
                            <w:spacing w:line="235" w:lineRule="exact"/>
                            <w:ind w:left="20"/>
                            <w:rPr>
                              <w:sz w:val="21"/>
                            </w:rPr>
                          </w:pPr>
                          <w:r>
                            <w:rPr>
                              <w:color w:val="3E3E3E"/>
                              <w:sz w:val="21"/>
                            </w:rPr>
                            <w:t>Unreasonable</w:t>
                          </w:r>
                          <w:r>
                            <w:rPr>
                              <w:color w:val="3E3E3E"/>
                              <w:spacing w:val="-10"/>
                              <w:sz w:val="21"/>
                            </w:rPr>
                            <w:t xml:space="preserve"> </w:t>
                          </w:r>
                          <w:r>
                            <w:rPr>
                              <w:color w:val="3E3E3E"/>
                              <w:sz w:val="21"/>
                            </w:rPr>
                            <w:t>Behaviour</w:t>
                          </w:r>
                          <w:r>
                            <w:rPr>
                              <w:color w:val="3E3E3E"/>
                              <w:spacing w:val="-10"/>
                              <w:sz w:val="21"/>
                            </w:rPr>
                            <w:t xml:space="preserve"> </w:t>
                          </w:r>
                          <w:r>
                            <w:rPr>
                              <w:color w:val="3E3E3E"/>
                              <w:spacing w:val="-2"/>
                              <w:sz w:val="21"/>
                            </w:rPr>
                            <w:t>Policy</w:t>
                          </w:r>
                        </w:p>
                      </w:txbxContent>
                    </wps:txbx>
                    <wps:bodyPr wrap="square" lIns="0" tIns="0" rIns="0" bIns="0" rtlCol="0">
                      <a:noAutofit/>
                    </wps:bodyPr>
                  </wps:wsp>
                </a:graphicData>
              </a:graphic>
            </wp:anchor>
          </w:drawing>
        </mc:Choice>
        <mc:Fallback>
          <w:pict>
            <v:shapetype w14:anchorId="2B8B8E7B" id="_x0000_t202" coordsize="21600,21600" o:spt="202" path="m,l,21600r21600,l21600,xe">
              <v:stroke joinstyle="miter"/>
              <v:path gradientshapeok="t" o:connecttype="rect"/>
            </v:shapetype>
            <v:shape id="Textbox 5" o:spid="_x0000_s1026" type="#_x0000_t202" style="position:absolute;margin-left:389.35pt;margin-top:36.55pt;width:134.65pt;height:12.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" filled="f" stroked="f">
              <v:textbox inset="0,0,0,0">
                <w:txbxContent>
                  <w:p w14:paraId="2B8B8E83" w14:textId="77777777" w:rsidR="002319B3" w:rsidRDefault="00172449">
                    <w:pPr>
                      <w:spacing w:line="235" w:lineRule="exact"/>
                      <w:ind w:left="20"/>
                      <w:rPr>
                        <w:sz w:val="21"/>
                      </w:rPr>
                    </w:pPr>
                    <w:r>
                      <w:rPr>
                        <w:color w:val="3E3E3E"/>
                        <w:sz w:val="21"/>
                      </w:rPr>
                      <w:t>Unreasonable</w:t>
                    </w:r>
                    <w:r>
                      <w:rPr>
                        <w:color w:val="3E3E3E"/>
                        <w:spacing w:val="-10"/>
                        <w:sz w:val="21"/>
                      </w:rPr>
                      <w:t xml:space="preserve"> </w:t>
                    </w:r>
                    <w:r>
                      <w:rPr>
                        <w:color w:val="3E3E3E"/>
                        <w:sz w:val="21"/>
                      </w:rPr>
                      <w:t>Behaviour</w:t>
                    </w:r>
                    <w:r>
                      <w:rPr>
                        <w:color w:val="3E3E3E"/>
                        <w:spacing w:val="-10"/>
                        <w:sz w:val="21"/>
                      </w:rPr>
                      <w:t xml:space="preserve"> </w:t>
                    </w:r>
                    <w:r>
                      <w:rPr>
                        <w:color w:val="3E3E3E"/>
                        <w:spacing w:val="-2"/>
                        <w:sz w:val="21"/>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85"/>
    <w:multiLevelType w:val="hybridMultilevel"/>
    <w:tmpl w:val="9496C3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7201850"/>
    <w:multiLevelType w:val="hybridMultilevel"/>
    <w:tmpl w:val="9496C3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49D18FF"/>
    <w:multiLevelType w:val="hybridMultilevel"/>
    <w:tmpl w:val="449CA44E"/>
    <w:lvl w:ilvl="0" w:tplc="CB040CAA">
      <w:numFmt w:val="none"/>
      <w:lvlText w:val=""/>
      <w:lvlJc w:val="left"/>
      <w:pPr>
        <w:tabs>
          <w:tab w:val="num" w:pos="360"/>
        </w:tabs>
      </w:pPr>
    </w:lvl>
    <w:lvl w:ilvl="1" w:tplc="1DE8B858">
      <w:start w:val="1"/>
      <w:numFmt w:val="lowerLetter"/>
      <w:lvlText w:val="%2."/>
      <w:lvlJc w:val="left"/>
      <w:pPr>
        <w:ind w:left="1440" w:hanging="360"/>
      </w:pPr>
    </w:lvl>
    <w:lvl w:ilvl="2" w:tplc="B0EE0A9E">
      <w:start w:val="1"/>
      <w:numFmt w:val="lowerRoman"/>
      <w:lvlText w:val="%3."/>
      <w:lvlJc w:val="right"/>
      <w:pPr>
        <w:ind w:left="2160" w:hanging="180"/>
      </w:pPr>
    </w:lvl>
    <w:lvl w:ilvl="3" w:tplc="B36EEF66">
      <w:start w:val="1"/>
      <w:numFmt w:val="decimal"/>
      <w:lvlText w:val="%4."/>
      <w:lvlJc w:val="left"/>
      <w:pPr>
        <w:ind w:left="2880" w:hanging="360"/>
      </w:pPr>
    </w:lvl>
    <w:lvl w:ilvl="4" w:tplc="E3109D6E">
      <w:start w:val="1"/>
      <w:numFmt w:val="lowerLetter"/>
      <w:lvlText w:val="%5."/>
      <w:lvlJc w:val="left"/>
      <w:pPr>
        <w:ind w:left="3600" w:hanging="360"/>
      </w:pPr>
    </w:lvl>
    <w:lvl w:ilvl="5" w:tplc="10469A7E">
      <w:start w:val="1"/>
      <w:numFmt w:val="lowerRoman"/>
      <w:lvlText w:val="%6."/>
      <w:lvlJc w:val="right"/>
      <w:pPr>
        <w:ind w:left="4320" w:hanging="180"/>
      </w:pPr>
    </w:lvl>
    <w:lvl w:ilvl="6" w:tplc="3CEC7DB2">
      <w:start w:val="1"/>
      <w:numFmt w:val="decimal"/>
      <w:lvlText w:val="%7."/>
      <w:lvlJc w:val="left"/>
      <w:pPr>
        <w:ind w:left="5040" w:hanging="360"/>
      </w:pPr>
    </w:lvl>
    <w:lvl w:ilvl="7" w:tplc="9B5E09F4">
      <w:start w:val="1"/>
      <w:numFmt w:val="lowerLetter"/>
      <w:lvlText w:val="%8."/>
      <w:lvlJc w:val="left"/>
      <w:pPr>
        <w:ind w:left="5760" w:hanging="360"/>
      </w:pPr>
    </w:lvl>
    <w:lvl w:ilvl="8" w:tplc="2EBE92E8">
      <w:start w:val="1"/>
      <w:numFmt w:val="lowerRoman"/>
      <w:lvlText w:val="%9."/>
      <w:lvlJc w:val="right"/>
      <w:pPr>
        <w:ind w:left="6480" w:hanging="180"/>
      </w:pPr>
    </w:lvl>
  </w:abstractNum>
  <w:abstractNum w:abstractNumId="3" w15:restartNumberingAfterBreak="0">
    <w:nsid w:val="1A282BEC"/>
    <w:multiLevelType w:val="hybridMultilevel"/>
    <w:tmpl w:val="9C8051DC"/>
    <w:lvl w:ilvl="0" w:tplc="E616749E">
      <w:start w:val="1"/>
      <w:numFmt w:val="lowerLetter"/>
      <w:lvlText w:val="%1)"/>
      <w:lvlJc w:val="left"/>
      <w:pPr>
        <w:ind w:left="1069" w:hanging="360"/>
      </w:pPr>
      <w:rPr>
        <w:rFonts w:hint="default"/>
        <w:color w:val="404040" w:themeColor="text1" w:themeTint="BF"/>
        <w:sz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1BED7D13"/>
    <w:multiLevelType w:val="multilevel"/>
    <w:tmpl w:val="45C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EF6C7"/>
    <w:multiLevelType w:val="hybridMultilevel"/>
    <w:tmpl w:val="EC8A2FAE"/>
    <w:lvl w:ilvl="0" w:tplc="83D886C2">
      <w:numFmt w:val="none"/>
      <w:lvlText w:val=""/>
      <w:lvlJc w:val="left"/>
      <w:pPr>
        <w:tabs>
          <w:tab w:val="num" w:pos="360"/>
        </w:tabs>
      </w:pPr>
    </w:lvl>
    <w:lvl w:ilvl="1" w:tplc="453A2A22">
      <w:start w:val="1"/>
      <w:numFmt w:val="lowerLetter"/>
      <w:lvlText w:val="%2."/>
      <w:lvlJc w:val="left"/>
      <w:pPr>
        <w:ind w:left="1440" w:hanging="360"/>
      </w:pPr>
    </w:lvl>
    <w:lvl w:ilvl="2" w:tplc="C1DCA232">
      <w:start w:val="1"/>
      <w:numFmt w:val="lowerRoman"/>
      <w:lvlText w:val="%3."/>
      <w:lvlJc w:val="right"/>
      <w:pPr>
        <w:ind w:left="2160" w:hanging="180"/>
      </w:pPr>
    </w:lvl>
    <w:lvl w:ilvl="3" w:tplc="D7B604EA">
      <w:start w:val="1"/>
      <w:numFmt w:val="decimal"/>
      <w:lvlText w:val="%4."/>
      <w:lvlJc w:val="left"/>
      <w:pPr>
        <w:ind w:left="2880" w:hanging="360"/>
      </w:pPr>
    </w:lvl>
    <w:lvl w:ilvl="4" w:tplc="D3225520">
      <w:start w:val="1"/>
      <w:numFmt w:val="lowerLetter"/>
      <w:lvlText w:val="%5."/>
      <w:lvlJc w:val="left"/>
      <w:pPr>
        <w:ind w:left="3600" w:hanging="360"/>
      </w:pPr>
    </w:lvl>
    <w:lvl w:ilvl="5" w:tplc="315C1AC8">
      <w:start w:val="1"/>
      <w:numFmt w:val="lowerRoman"/>
      <w:lvlText w:val="%6."/>
      <w:lvlJc w:val="right"/>
      <w:pPr>
        <w:ind w:left="4320" w:hanging="180"/>
      </w:pPr>
    </w:lvl>
    <w:lvl w:ilvl="6" w:tplc="F3F25654">
      <w:start w:val="1"/>
      <w:numFmt w:val="decimal"/>
      <w:lvlText w:val="%7."/>
      <w:lvlJc w:val="left"/>
      <w:pPr>
        <w:ind w:left="5040" w:hanging="360"/>
      </w:pPr>
    </w:lvl>
    <w:lvl w:ilvl="7" w:tplc="55DC57C0">
      <w:start w:val="1"/>
      <w:numFmt w:val="lowerLetter"/>
      <w:lvlText w:val="%8."/>
      <w:lvlJc w:val="left"/>
      <w:pPr>
        <w:ind w:left="5760" w:hanging="360"/>
      </w:pPr>
    </w:lvl>
    <w:lvl w:ilvl="8" w:tplc="C9EE5C58">
      <w:start w:val="1"/>
      <w:numFmt w:val="lowerRoman"/>
      <w:lvlText w:val="%9."/>
      <w:lvlJc w:val="right"/>
      <w:pPr>
        <w:ind w:left="6480" w:hanging="180"/>
      </w:pPr>
    </w:lvl>
  </w:abstractNum>
  <w:abstractNum w:abstractNumId="6" w15:restartNumberingAfterBreak="0">
    <w:nsid w:val="23D2644F"/>
    <w:multiLevelType w:val="multilevel"/>
    <w:tmpl w:val="170CA32A"/>
    <w:lvl w:ilvl="0">
      <w:start w:val="1"/>
      <w:numFmt w:val="decimal"/>
      <w:pStyle w:val="Heading1"/>
      <w:lvlText w:val="%1."/>
      <w:lvlJc w:val="left"/>
      <w:pPr>
        <w:ind w:left="361" w:hanging="339"/>
      </w:pPr>
      <w:rPr>
        <w:rFonts w:ascii="Calibri" w:eastAsia="Calibri" w:hAnsi="Calibri" w:cs="Calibri" w:hint="default"/>
        <w:b/>
        <w:bCs/>
        <w:i w:val="0"/>
        <w:iCs w:val="0"/>
        <w:color w:val="E44087"/>
        <w:spacing w:val="0"/>
        <w:w w:val="100"/>
        <w:sz w:val="24"/>
        <w:szCs w:val="24"/>
        <w:lang w:val="en-US" w:eastAsia="en-US" w:bidi="ar-SA"/>
      </w:rPr>
    </w:lvl>
    <w:lvl w:ilvl="1">
      <w:start w:val="1"/>
      <w:numFmt w:val="decimal"/>
      <w:pStyle w:val="Heading2"/>
      <w:lvlText w:val="%1.%2"/>
      <w:lvlJc w:val="left"/>
      <w:pPr>
        <w:ind w:left="306" w:hanging="437"/>
      </w:pPr>
      <w:rPr>
        <w:color w:val="404040" w:themeColor="text1" w:themeTint="BF"/>
        <w:lang w:bidi="ar-SA"/>
      </w:rPr>
    </w:lvl>
    <w:lvl w:ilvl="2">
      <w:numFmt w:val="bullet"/>
      <w:lvlText w:val="•"/>
      <w:lvlJc w:val="left"/>
      <w:pPr>
        <w:ind w:left="460" w:hanging="437"/>
      </w:pPr>
      <w:rPr>
        <w:rFonts w:hint="default"/>
        <w:lang w:val="en-US" w:eastAsia="en-US" w:bidi="ar-SA"/>
      </w:rPr>
    </w:lvl>
    <w:lvl w:ilvl="3">
      <w:numFmt w:val="bullet"/>
      <w:lvlText w:val="•"/>
      <w:lvlJc w:val="left"/>
      <w:pPr>
        <w:ind w:left="1500" w:hanging="437"/>
      </w:pPr>
      <w:rPr>
        <w:rFonts w:hint="default"/>
        <w:lang w:val="en-US" w:eastAsia="en-US" w:bidi="ar-SA"/>
      </w:rPr>
    </w:lvl>
    <w:lvl w:ilvl="4">
      <w:numFmt w:val="bullet"/>
      <w:lvlText w:val="•"/>
      <w:lvlJc w:val="left"/>
      <w:pPr>
        <w:ind w:left="2540" w:hanging="437"/>
      </w:pPr>
      <w:rPr>
        <w:rFonts w:hint="default"/>
        <w:lang w:val="en-US" w:eastAsia="en-US" w:bidi="ar-SA"/>
      </w:rPr>
    </w:lvl>
    <w:lvl w:ilvl="5">
      <w:numFmt w:val="bullet"/>
      <w:lvlText w:val="•"/>
      <w:lvlJc w:val="left"/>
      <w:pPr>
        <w:ind w:left="3580" w:hanging="437"/>
      </w:pPr>
      <w:rPr>
        <w:rFonts w:hint="default"/>
        <w:lang w:val="en-US" w:eastAsia="en-US" w:bidi="ar-SA"/>
      </w:rPr>
    </w:lvl>
    <w:lvl w:ilvl="6">
      <w:numFmt w:val="bullet"/>
      <w:lvlText w:val="•"/>
      <w:lvlJc w:val="left"/>
      <w:pPr>
        <w:ind w:left="4621" w:hanging="437"/>
      </w:pPr>
      <w:rPr>
        <w:rFonts w:hint="default"/>
        <w:lang w:val="en-US" w:eastAsia="en-US" w:bidi="ar-SA"/>
      </w:rPr>
    </w:lvl>
    <w:lvl w:ilvl="7">
      <w:numFmt w:val="bullet"/>
      <w:lvlText w:val="•"/>
      <w:lvlJc w:val="left"/>
      <w:pPr>
        <w:ind w:left="5661" w:hanging="437"/>
      </w:pPr>
      <w:rPr>
        <w:rFonts w:hint="default"/>
        <w:lang w:val="en-US" w:eastAsia="en-US" w:bidi="ar-SA"/>
      </w:rPr>
    </w:lvl>
    <w:lvl w:ilvl="8">
      <w:numFmt w:val="bullet"/>
      <w:lvlText w:val="•"/>
      <w:lvlJc w:val="left"/>
      <w:pPr>
        <w:ind w:left="6701" w:hanging="437"/>
      </w:pPr>
      <w:rPr>
        <w:rFonts w:hint="default"/>
        <w:lang w:val="en-US" w:eastAsia="en-US" w:bidi="ar-SA"/>
      </w:rPr>
    </w:lvl>
  </w:abstractNum>
  <w:abstractNum w:abstractNumId="7" w15:restartNumberingAfterBreak="0">
    <w:nsid w:val="28601293"/>
    <w:multiLevelType w:val="multilevel"/>
    <w:tmpl w:val="F40879F8"/>
    <w:lvl w:ilvl="0">
      <w:start w:val="1"/>
      <w:numFmt w:val="decimal"/>
      <w:lvlText w:val="%1."/>
      <w:lvlJc w:val="left"/>
      <w:pPr>
        <w:ind w:left="361" w:hanging="339"/>
      </w:pPr>
      <w:rPr>
        <w:rFonts w:ascii="Calibri" w:eastAsia="Calibri" w:hAnsi="Calibri" w:cs="Calibri" w:hint="default"/>
        <w:b/>
        <w:bCs/>
        <w:i w:val="0"/>
        <w:iCs w:val="0"/>
        <w:color w:val="E44087"/>
        <w:spacing w:val="0"/>
        <w:w w:val="100"/>
        <w:sz w:val="24"/>
        <w:szCs w:val="24"/>
        <w:lang w:val="en-US" w:eastAsia="en-US" w:bidi="ar-SA"/>
      </w:rPr>
    </w:lvl>
    <w:lvl w:ilvl="1">
      <w:start w:val="1"/>
      <w:numFmt w:val="lowerLetter"/>
      <w:lvlText w:val="%2)"/>
      <w:lvlJc w:val="left"/>
      <w:pPr>
        <w:ind w:left="229" w:hanging="360"/>
      </w:pPr>
    </w:lvl>
    <w:lvl w:ilvl="2">
      <w:numFmt w:val="bullet"/>
      <w:lvlText w:val="•"/>
      <w:lvlJc w:val="left"/>
      <w:pPr>
        <w:ind w:left="460" w:hanging="437"/>
      </w:pPr>
      <w:rPr>
        <w:rFonts w:hint="default"/>
        <w:lang w:val="en-US" w:eastAsia="en-US" w:bidi="ar-SA"/>
      </w:rPr>
    </w:lvl>
    <w:lvl w:ilvl="3">
      <w:numFmt w:val="bullet"/>
      <w:lvlText w:val="•"/>
      <w:lvlJc w:val="left"/>
      <w:pPr>
        <w:ind w:left="1500" w:hanging="437"/>
      </w:pPr>
      <w:rPr>
        <w:rFonts w:hint="default"/>
        <w:lang w:val="en-US" w:eastAsia="en-US" w:bidi="ar-SA"/>
      </w:rPr>
    </w:lvl>
    <w:lvl w:ilvl="4">
      <w:numFmt w:val="bullet"/>
      <w:lvlText w:val="•"/>
      <w:lvlJc w:val="left"/>
      <w:pPr>
        <w:ind w:left="2540" w:hanging="437"/>
      </w:pPr>
      <w:rPr>
        <w:rFonts w:hint="default"/>
        <w:lang w:val="en-US" w:eastAsia="en-US" w:bidi="ar-SA"/>
      </w:rPr>
    </w:lvl>
    <w:lvl w:ilvl="5">
      <w:numFmt w:val="bullet"/>
      <w:lvlText w:val="•"/>
      <w:lvlJc w:val="left"/>
      <w:pPr>
        <w:ind w:left="3580" w:hanging="437"/>
      </w:pPr>
      <w:rPr>
        <w:rFonts w:hint="default"/>
        <w:lang w:val="en-US" w:eastAsia="en-US" w:bidi="ar-SA"/>
      </w:rPr>
    </w:lvl>
    <w:lvl w:ilvl="6">
      <w:numFmt w:val="bullet"/>
      <w:lvlText w:val="•"/>
      <w:lvlJc w:val="left"/>
      <w:pPr>
        <w:ind w:left="4621" w:hanging="437"/>
      </w:pPr>
      <w:rPr>
        <w:rFonts w:hint="default"/>
        <w:lang w:val="en-US" w:eastAsia="en-US" w:bidi="ar-SA"/>
      </w:rPr>
    </w:lvl>
    <w:lvl w:ilvl="7">
      <w:numFmt w:val="bullet"/>
      <w:lvlText w:val="•"/>
      <w:lvlJc w:val="left"/>
      <w:pPr>
        <w:ind w:left="5661" w:hanging="437"/>
      </w:pPr>
      <w:rPr>
        <w:rFonts w:hint="default"/>
        <w:lang w:val="en-US" w:eastAsia="en-US" w:bidi="ar-SA"/>
      </w:rPr>
    </w:lvl>
    <w:lvl w:ilvl="8">
      <w:numFmt w:val="bullet"/>
      <w:lvlText w:val="•"/>
      <w:lvlJc w:val="left"/>
      <w:pPr>
        <w:ind w:left="6701" w:hanging="437"/>
      </w:pPr>
      <w:rPr>
        <w:rFonts w:hint="default"/>
        <w:lang w:val="en-US" w:eastAsia="en-US" w:bidi="ar-SA"/>
      </w:rPr>
    </w:lvl>
  </w:abstractNum>
  <w:abstractNum w:abstractNumId="8" w15:restartNumberingAfterBreak="0">
    <w:nsid w:val="44E668FC"/>
    <w:multiLevelType w:val="hybridMultilevel"/>
    <w:tmpl w:val="E54AFCDE"/>
    <w:lvl w:ilvl="0" w:tplc="08090017">
      <w:start w:val="1"/>
      <w:numFmt w:val="lowerLetter"/>
      <w:lvlText w:val="%1)"/>
      <w:lvlJc w:val="left"/>
      <w:pPr>
        <w:ind w:left="1180" w:hanging="360"/>
      </w:pPr>
    </w:lvl>
    <w:lvl w:ilvl="1" w:tplc="688E776C">
      <w:numFmt w:val="bullet"/>
      <w:lvlText w:val=""/>
      <w:lvlJc w:val="left"/>
      <w:pPr>
        <w:ind w:left="1900" w:hanging="360"/>
      </w:pPr>
      <w:rPr>
        <w:rFonts w:ascii="Wingdings 3" w:eastAsia="Calibri" w:hAnsi="Wingdings 3" w:cs="Calibri" w:hint="default"/>
        <w:color w:val="E44087"/>
      </w:r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9" w15:restartNumberingAfterBreak="0">
    <w:nsid w:val="459D66AA"/>
    <w:multiLevelType w:val="hybridMultilevel"/>
    <w:tmpl w:val="CF0457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A5F14"/>
    <w:multiLevelType w:val="hybridMultilevel"/>
    <w:tmpl w:val="60B69864"/>
    <w:lvl w:ilvl="0" w:tplc="DC6228FA">
      <w:start w:val="10"/>
      <w:numFmt w:val="bullet"/>
      <w:lvlText w:val=""/>
      <w:lvlJc w:val="left"/>
      <w:pPr>
        <w:ind w:left="1069" w:hanging="360"/>
      </w:pPr>
      <w:rPr>
        <w:rFonts w:ascii="Wingdings 3" w:eastAsia="Calibri" w:hAnsi="Wingdings 3" w:cs="Calibri" w:hint="default"/>
        <w:color w:val="E44087"/>
        <w:sz w:val="24"/>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D543144"/>
    <w:multiLevelType w:val="hybridMultilevel"/>
    <w:tmpl w:val="2062CBB4"/>
    <w:lvl w:ilvl="0" w:tplc="FFFFFFFF">
      <w:start w:val="1"/>
      <w:numFmt w:val="lowerLetter"/>
      <w:lvlText w:val="%1)"/>
      <w:lvlJc w:val="left"/>
      <w:pPr>
        <w:ind w:left="1180" w:hanging="360"/>
      </w:pPr>
    </w:lvl>
    <w:lvl w:ilvl="1" w:tplc="08090017">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2" w15:restartNumberingAfterBreak="0">
    <w:nsid w:val="614E2893"/>
    <w:multiLevelType w:val="multilevel"/>
    <w:tmpl w:val="B29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83007"/>
    <w:multiLevelType w:val="hybridMultilevel"/>
    <w:tmpl w:val="AB7417DA"/>
    <w:lvl w:ilvl="0" w:tplc="3D6A5C4E">
      <w:start w:val="10"/>
      <w:numFmt w:val="bullet"/>
      <w:lvlText w:val=""/>
      <w:lvlJc w:val="left"/>
      <w:pPr>
        <w:ind w:left="1069" w:hanging="360"/>
      </w:pPr>
      <w:rPr>
        <w:rFonts w:ascii="Wingdings 3" w:eastAsia="Calibri" w:hAnsi="Wingdings 3" w:cs="Calibri" w:hint="default"/>
        <w:color w:val="E44087"/>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7AEB679A"/>
    <w:multiLevelType w:val="hybridMultilevel"/>
    <w:tmpl w:val="99305010"/>
    <w:lvl w:ilvl="0" w:tplc="F79CE4FC">
      <w:numFmt w:val="none"/>
      <w:lvlText w:val=""/>
      <w:lvlJc w:val="left"/>
      <w:pPr>
        <w:tabs>
          <w:tab w:val="num" w:pos="360"/>
        </w:tabs>
      </w:pPr>
    </w:lvl>
    <w:lvl w:ilvl="1" w:tplc="5E124CB8">
      <w:start w:val="1"/>
      <w:numFmt w:val="lowerLetter"/>
      <w:lvlText w:val="%2."/>
      <w:lvlJc w:val="left"/>
      <w:pPr>
        <w:ind w:left="1440" w:hanging="360"/>
      </w:pPr>
    </w:lvl>
    <w:lvl w:ilvl="2" w:tplc="AF248914">
      <w:start w:val="1"/>
      <w:numFmt w:val="lowerRoman"/>
      <w:lvlText w:val="%3."/>
      <w:lvlJc w:val="right"/>
      <w:pPr>
        <w:ind w:left="2160" w:hanging="180"/>
      </w:pPr>
    </w:lvl>
    <w:lvl w:ilvl="3" w:tplc="66F41EBE">
      <w:start w:val="1"/>
      <w:numFmt w:val="decimal"/>
      <w:lvlText w:val="%4."/>
      <w:lvlJc w:val="left"/>
      <w:pPr>
        <w:ind w:left="2880" w:hanging="360"/>
      </w:pPr>
    </w:lvl>
    <w:lvl w:ilvl="4" w:tplc="CBEA6634">
      <w:start w:val="1"/>
      <w:numFmt w:val="lowerLetter"/>
      <w:lvlText w:val="%5."/>
      <w:lvlJc w:val="left"/>
      <w:pPr>
        <w:ind w:left="3600" w:hanging="360"/>
      </w:pPr>
    </w:lvl>
    <w:lvl w:ilvl="5" w:tplc="68D2CAC0">
      <w:start w:val="1"/>
      <w:numFmt w:val="lowerRoman"/>
      <w:lvlText w:val="%6."/>
      <w:lvlJc w:val="right"/>
      <w:pPr>
        <w:ind w:left="4320" w:hanging="180"/>
      </w:pPr>
    </w:lvl>
    <w:lvl w:ilvl="6" w:tplc="B1EC4E18">
      <w:start w:val="1"/>
      <w:numFmt w:val="decimal"/>
      <w:lvlText w:val="%7."/>
      <w:lvlJc w:val="left"/>
      <w:pPr>
        <w:ind w:left="5040" w:hanging="360"/>
      </w:pPr>
    </w:lvl>
    <w:lvl w:ilvl="7" w:tplc="3F3E9B28">
      <w:start w:val="1"/>
      <w:numFmt w:val="lowerLetter"/>
      <w:lvlText w:val="%8."/>
      <w:lvlJc w:val="left"/>
      <w:pPr>
        <w:ind w:left="5760" w:hanging="360"/>
      </w:pPr>
    </w:lvl>
    <w:lvl w:ilvl="8" w:tplc="F0C08E4E">
      <w:start w:val="1"/>
      <w:numFmt w:val="lowerRoman"/>
      <w:lvlText w:val="%9."/>
      <w:lvlJc w:val="right"/>
      <w:pPr>
        <w:ind w:left="6480" w:hanging="180"/>
      </w:pPr>
    </w:lvl>
  </w:abstractNum>
  <w:abstractNum w:abstractNumId="15" w15:restartNumberingAfterBreak="0">
    <w:nsid w:val="7CFA00CA"/>
    <w:multiLevelType w:val="hybridMultilevel"/>
    <w:tmpl w:val="E488E6DE"/>
    <w:lvl w:ilvl="0" w:tplc="532C22FA">
      <w:start w:val="1"/>
      <w:numFmt w:val="bullet"/>
      <w:lvlText w:val=""/>
      <w:lvlJc w:val="left"/>
      <w:pPr>
        <w:ind w:left="720" w:hanging="360"/>
      </w:pPr>
      <w:rPr>
        <w:rFonts w:ascii="Symbol" w:hAnsi="Symbol" w:hint="default"/>
      </w:rPr>
    </w:lvl>
    <w:lvl w:ilvl="1" w:tplc="406A7164">
      <w:start w:val="1"/>
      <w:numFmt w:val="bullet"/>
      <w:lvlText w:val="o"/>
      <w:lvlJc w:val="left"/>
      <w:pPr>
        <w:ind w:left="1440" w:hanging="360"/>
      </w:pPr>
      <w:rPr>
        <w:rFonts w:ascii="Courier New" w:hAnsi="Courier New" w:hint="default"/>
      </w:rPr>
    </w:lvl>
    <w:lvl w:ilvl="2" w:tplc="6BFC25A0">
      <w:start w:val="1"/>
      <w:numFmt w:val="bullet"/>
      <w:lvlText w:val=""/>
      <w:lvlJc w:val="left"/>
      <w:pPr>
        <w:ind w:left="2160" w:hanging="360"/>
      </w:pPr>
      <w:rPr>
        <w:rFonts w:ascii="Wingdings" w:hAnsi="Wingdings" w:hint="default"/>
      </w:rPr>
    </w:lvl>
    <w:lvl w:ilvl="3" w:tplc="C0484152">
      <w:start w:val="1"/>
      <w:numFmt w:val="bullet"/>
      <w:lvlText w:val=""/>
      <w:lvlJc w:val="left"/>
      <w:pPr>
        <w:ind w:left="2880" w:hanging="360"/>
      </w:pPr>
      <w:rPr>
        <w:rFonts w:ascii="Symbol" w:hAnsi="Symbol" w:hint="default"/>
      </w:rPr>
    </w:lvl>
    <w:lvl w:ilvl="4" w:tplc="437C72DA">
      <w:start w:val="1"/>
      <w:numFmt w:val="bullet"/>
      <w:lvlText w:val="o"/>
      <w:lvlJc w:val="left"/>
      <w:pPr>
        <w:ind w:left="3600" w:hanging="360"/>
      </w:pPr>
      <w:rPr>
        <w:rFonts w:ascii="Courier New" w:hAnsi="Courier New" w:hint="default"/>
      </w:rPr>
    </w:lvl>
    <w:lvl w:ilvl="5" w:tplc="8540805A">
      <w:start w:val="1"/>
      <w:numFmt w:val="bullet"/>
      <w:lvlText w:val=""/>
      <w:lvlJc w:val="left"/>
      <w:pPr>
        <w:ind w:left="4320" w:hanging="360"/>
      </w:pPr>
      <w:rPr>
        <w:rFonts w:ascii="Wingdings" w:hAnsi="Wingdings" w:hint="default"/>
      </w:rPr>
    </w:lvl>
    <w:lvl w:ilvl="6" w:tplc="872E789C">
      <w:start w:val="1"/>
      <w:numFmt w:val="bullet"/>
      <w:lvlText w:val=""/>
      <w:lvlJc w:val="left"/>
      <w:pPr>
        <w:ind w:left="5040" w:hanging="360"/>
      </w:pPr>
      <w:rPr>
        <w:rFonts w:ascii="Symbol" w:hAnsi="Symbol" w:hint="default"/>
      </w:rPr>
    </w:lvl>
    <w:lvl w:ilvl="7" w:tplc="86FCD050">
      <w:start w:val="1"/>
      <w:numFmt w:val="bullet"/>
      <w:lvlText w:val="o"/>
      <w:lvlJc w:val="left"/>
      <w:pPr>
        <w:ind w:left="5760" w:hanging="360"/>
      </w:pPr>
      <w:rPr>
        <w:rFonts w:ascii="Courier New" w:hAnsi="Courier New" w:hint="default"/>
      </w:rPr>
    </w:lvl>
    <w:lvl w:ilvl="8" w:tplc="18501C66">
      <w:start w:val="1"/>
      <w:numFmt w:val="bullet"/>
      <w:lvlText w:val=""/>
      <w:lvlJc w:val="left"/>
      <w:pPr>
        <w:ind w:left="6480" w:hanging="360"/>
      </w:pPr>
      <w:rPr>
        <w:rFonts w:ascii="Wingdings" w:hAnsi="Wingdings" w:hint="default"/>
      </w:rPr>
    </w:lvl>
  </w:abstractNum>
  <w:num w:numId="1" w16cid:durableId="2133473486">
    <w:abstractNumId w:val="6"/>
  </w:num>
  <w:num w:numId="2" w16cid:durableId="1963538084">
    <w:abstractNumId w:val="4"/>
  </w:num>
  <w:num w:numId="3" w16cid:durableId="488833593">
    <w:abstractNumId w:val="12"/>
  </w:num>
  <w:num w:numId="4" w16cid:durableId="776799292">
    <w:abstractNumId w:val="2"/>
  </w:num>
  <w:num w:numId="5" w16cid:durableId="429738006">
    <w:abstractNumId w:val="5"/>
  </w:num>
  <w:num w:numId="6" w16cid:durableId="475145990">
    <w:abstractNumId w:val="14"/>
  </w:num>
  <w:num w:numId="7" w16cid:durableId="647788370">
    <w:abstractNumId w:val="15"/>
  </w:num>
  <w:num w:numId="8" w16cid:durableId="1713505131">
    <w:abstractNumId w:val="8"/>
  </w:num>
  <w:num w:numId="9" w16cid:durableId="983706541">
    <w:abstractNumId w:val="9"/>
  </w:num>
  <w:num w:numId="10" w16cid:durableId="1488671312">
    <w:abstractNumId w:val="0"/>
  </w:num>
  <w:num w:numId="11" w16cid:durableId="1271627154">
    <w:abstractNumId w:val="11"/>
  </w:num>
  <w:num w:numId="12" w16cid:durableId="1686595689">
    <w:abstractNumId w:val="1"/>
  </w:num>
  <w:num w:numId="13" w16cid:durableId="711462462">
    <w:abstractNumId w:val="13"/>
  </w:num>
  <w:num w:numId="14" w16cid:durableId="831484771">
    <w:abstractNumId w:val="10"/>
  </w:num>
  <w:num w:numId="15" w16cid:durableId="948202227">
    <w:abstractNumId w:val="3"/>
  </w:num>
  <w:num w:numId="16" w16cid:durableId="1032194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B3"/>
    <w:rsid w:val="00012641"/>
    <w:rsid w:val="0003701B"/>
    <w:rsid w:val="0005215F"/>
    <w:rsid w:val="000538D6"/>
    <w:rsid w:val="000B70C3"/>
    <w:rsid w:val="000E0A08"/>
    <w:rsid w:val="00122484"/>
    <w:rsid w:val="00134183"/>
    <w:rsid w:val="00134B4A"/>
    <w:rsid w:val="00147840"/>
    <w:rsid w:val="00155A85"/>
    <w:rsid w:val="00172449"/>
    <w:rsid w:val="001756AE"/>
    <w:rsid w:val="00195434"/>
    <w:rsid w:val="001E1110"/>
    <w:rsid w:val="001E1C7C"/>
    <w:rsid w:val="001E5E5B"/>
    <w:rsid w:val="001F1F76"/>
    <w:rsid w:val="001F4FAC"/>
    <w:rsid w:val="00213344"/>
    <w:rsid w:val="002138BA"/>
    <w:rsid w:val="00215D32"/>
    <w:rsid w:val="002319B3"/>
    <w:rsid w:val="00253056"/>
    <w:rsid w:val="00281745"/>
    <w:rsid w:val="002B179F"/>
    <w:rsid w:val="002B49B0"/>
    <w:rsid w:val="002B4C7F"/>
    <w:rsid w:val="002CEEC2"/>
    <w:rsid w:val="002D1773"/>
    <w:rsid w:val="00310A3C"/>
    <w:rsid w:val="00314F00"/>
    <w:rsid w:val="00317212"/>
    <w:rsid w:val="00324B1A"/>
    <w:rsid w:val="00334A55"/>
    <w:rsid w:val="003522E3"/>
    <w:rsid w:val="00380D3D"/>
    <w:rsid w:val="00394CE2"/>
    <w:rsid w:val="003A1052"/>
    <w:rsid w:val="003A6A58"/>
    <w:rsid w:val="003B139A"/>
    <w:rsid w:val="003B23BC"/>
    <w:rsid w:val="003C2339"/>
    <w:rsid w:val="003C5053"/>
    <w:rsid w:val="003F53CF"/>
    <w:rsid w:val="003F596A"/>
    <w:rsid w:val="00417DF3"/>
    <w:rsid w:val="00422743"/>
    <w:rsid w:val="00486FB6"/>
    <w:rsid w:val="00496EF4"/>
    <w:rsid w:val="004A59D2"/>
    <w:rsid w:val="004B7780"/>
    <w:rsid w:val="004C0B78"/>
    <w:rsid w:val="004C2444"/>
    <w:rsid w:val="004C41A4"/>
    <w:rsid w:val="004F641C"/>
    <w:rsid w:val="00507C25"/>
    <w:rsid w:val="0053001B"/>
    <w:rsid w:val="00550F11"/>
    <w:rsid w:val="00581FA9"/>
    <w:rsid w:val="005968C7"/>
    <w:rsid w:val="005A44E6"/>
    <w:rsid w:val="005A514A"/>
    <w:rsid w:val="005F4B70"/>
    <w:rsid w:val="00627F19"/>
    <w:rsid w:val="006542A8"/>
    <w:rsid w:val="00656F97"/>
    <w:rsid w:val="0066247D"/>
    <w:rsid w:val="00685C21"/>
    <w:rsid w:val="00695315"/>
    <w:rsid w:val="006B2549"/>
    <w:rsid w:val="006C64B6"/>
    <w:rsid w:val="006D1116"/>
    <w:rsid w:val="00715AF7"/>
    <w:rsid w:val="007334E2"/>
    <w:rsid w:val="00750165"/>
    <w:rsid w:val="0075784B"/>
    <w:rsid w:val="00784F34"/>
    <w:rsid w:val="007B4694"/>
    <w:rsid w:val="007C35EE"/>
    <w:rsid w:val="007C60F3"/>
    <w:rsid w:val="007D0260"/>
    <w:rsid w:val="007D38FF"/>
    <w:rsid w:val="007D5AB5"/>
    <w:rsid w:val="007F4116"/>
    <w:rsid w:val="00825018"/>
    <w:rsid w:val="008414E0"/>
    <w:rsid w:val="008830AA"/>
    <w:rsid w:val="008D47F5"/>
    <w:rsid w:val="009046CE"/>
    <w:rsid w:val="00912F2F"/>
    <w:rsid w:val="00917C3B"/>
    <w:rsid w:val="0096293A"/>
    <w:rsid w:val="009652A5"/>
    <w:rsid w:val="009B3E59"/>
    <w:rsid w:val="009C6ADD"/>
    <w:rsid w:val="009C7970"/>
    <w:rsid w:val="009D22CC"/>
    <w:rsid w:val="009F0656"/>
    <w:rsid w:val="00A3146A"/>
    <w:rsid w:val="00A319A9"/>
    <w:rsid w:val="00A66FC0"/>
    <w:rsid w:val="00A67F5E"/>
    <w:rsid w:val="00A76EE7"/>
    <w:rsid w:val="00A8073F"/>
    <w:rsid w:val="00A9107E"/>
    <w:rsid w:val="00A95514"/>
    <w:rsid w:val="00AA6875"/>
    <w:rsid w:val="00AB1B26"/>
    <w:rsid w:val="00AC1784"/>
    <w:rsid w:val="00AD245B"/>
    <w:rsid w:val="00B02FA8"/>
    <w:rsid w:val="00B40B9D"/>
    <w:rsid w:val="00B46965"/>
    <w:rsid w:val="00BB5E0B"/>
    <w:rsid w:val="00BF4BCC"/>
    <w:rsid w:val="00C037E8"/>
    <w:rsid w:val="00C1053A"/>
    <w:rsid w:val="00C112D2"/>
    <w:rsid w:val="00C22E32"/>
    <w:rsid w:val="00C74BC4"/>
    <w:rsid w:val="00C93209"/>
    <w:rsid w:val="00CA405B"/>
    <w:rsid w:val="00CB5C04"/>
    <w:rsid w:val="00CC1F14"/>
    <w:rsid w:val="00CE4A2F"/>
    <w:rsid w:val="00CF6378"/>
    <w:rsid w:val="00D16837"/>
    <w:rsid w:val="00D224FA"/>
    <w:rsid w:val="00DB2C4D"/>
    <w:rsid w:val="00DF214D"/>
    <w:rsid w:val="00E425A2"/>
    <w:rsid w:val="00E57417"/>
    <w:rsid w:val="00E57F77"/>
    <w:rsid w:val="00E6537F"/>
    <w:rsid w:val="00E66C43"/>
    <w:rsid w:val="00EA7F66"/>
    <w:rsid w:val="00EB7D47"/>
    <w:rsid w:val="00EC0FE4"/>
    <w:rsid w:val="00EC58B8"/>
    <w:rsid w:val="00ED0BE4"/>
    <w:rsid w:val="00ED2830"/>
    <w:rsid w:val="00F06804"/>
    <w:rsid w:val="00F2354C"/>
    <w:rsid w:val="00F61FF5"/>
    <w:rsid w:val="00F80128"/>
    <w:rsid w:val="00F86C1F"/>
    <w:rsid w:val="00FA55E4"/>
    <w:rsid w:val="09CF7CA5"/>
    <w:rsid w:val="0FF9D65D"/>
    <w:rsid w:val="10B0F66C"/>
    <w:rsid w:val="117EB8F3"/>
    <w:rsid w:val="1FAB8998"/>
    <w:rsid w:val="20907735"/>
    <w:rsid w:val="2A8D0E26"/>
    <w:rsid w:val="3268E7D5"/>
    <w:rsid w:val="40ECDFFF"/>
    <w:rsid w:val="41AFFC23"/>
    <w:rsid w:val="44856FD3"/>
    <w:rsid w:val="508E8679"/>
    <w:rsid w:val="5169A6FE"/>
    <w:rsid w:val="551A3029"/>
    <w:rsid w:val="5BAB193A"/>
    <w:rsid w:val="63A377B6"/>
    <w:rsid w:val="6E48E83B"/>
    <w:rsid w:val="6F7B0B9D"/>
    <w:rsid w:val="7154B0F6"/>
    <w:rsid w:val="73537DAD"/>
    <w:rsid w:val="78284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8DFB"/>
  <w15:docId w15:val="{CBF5080B-33E9-4635-9696-F43F3F10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7334E2"/>
    <w:pPr>
      <w:numPr>
        <w:numId w:val="1"/>
      </w:numPr>
      <w:autoSpaceDE/>
      <w:autoSpaceDN/>
      <w:spacing w:before="240" w:after="120"/>
      <w:ind w:left="720" w:hanging="662"/>
      <w:outlineLvl w:val="0"/>
    </w:pPr>
    <w:rPr>
      <w:rFonts w:asciiTheme="majorHAnsi" w:eastAsiaTheme="majorEastAsia" w:hAnsiTheme="majorHAnsi" w:cstheme="majorBidi"/>
      <w:b/>
      <w:caps/>
      <w:color w:val="E44087"/>
      <w:sz w:val="32"/>
      <w:szCs w:val="32"/>
      <w:lang w:val="en-GB"/>
    </w:rPr>
  </w:style>
  <w:style w:type="paragraph" w:styleId="Heading2">
    <w:name w:val="heading 2"/>
    <w:basedOn w:val="ListParagraph"/>
    <w:next w:val="Normal"/>
    <w:link w:val="Heading2Char"/>
    <w:uiPriority w:val="9"/>
    <w:unhideWhenUsed/>
    <w:qFormat/>
    <w:rsid w:val="003522E3"/>
    <w:pPr>
      <w:numPr>
        <w:ilvl w:val="1"/>
        <w:numId w:val="1"/>
      </w:numPr>
      <w:spacing w:before="84" w:line="259" w:lineRule="auto"/>
      <w:ind w:left="709" w:right="138" w:hanging="687"/>
      <w:outlineLvl w:val="1"/>
    </w:pPr>
    <w:rPr>
      <w:rFonts w:ascii="Calibri Light" w:eastAsiaTheme="minorHAnsi" w:hAnsi="Calibri Light" w:cs="Arial"/>
      <w:color w:val="404040"/>
      <w:lang w:val="en-GB"/>
    </w:rPr>
  </w:style>
  <w:style w:type="paragraph" w:styleId="Heading3">
    <w:name w:val="heading 3"/>
    <w:basedOn w:val="BodyText"/>
    <w:next w:val="Normal"/>
    <w:link w:val="Heading3Char"/>
    <w:uiPriority w:val="9"/>
    <w:unhideWhenUsed/>
    <w:qFormat/>
    <w:rsid w:val="00AC1784"/>
    <w:pPr>
      <w:spacing w:before="121"/>
      <w:ind w:left="709"/>
      <w:outlineLvl w:val="2"/>
    </w:pPr>
    <w:rPr>
      <w:sz w:val="22"/>
      <w:szCs w:val="22"/>
    </w:rPr>
  </w:style>
  <w:style w:type="paragraph" w:styleId="Heading4">
    <w:name w:val="heading 4"/>
    <w:basedOn w:val="Normal"/>
    <w:next w:val="Normal"/>
    <w:link w:val="Heading4Char"/>
    <w:uiPriority w:val="9"/>
    <w:unhideWhenUsed/>
    <w:qFormat/>
    <w:rsid w:val="009652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281"/>
      <w:jc w:val="center"/>
    </w:pPr>
    <w:rPr>
      <w:sz w:val="48"/>
      <w:szCs w:val="48"/>
    </w:rPr>
  </w:style>
  <w:style w:type="paragraph" w:styleId="ListParagraph">
    <w:name w:val="List Paragraph"/>
    <w:basedOn w:val="Normal"/>
    <w:uiPriority w:val="1"/>
    <w:qFormat/>
    <w:pPr>
      <w:ind w:left="306" w:hanging="284"/>
    </w:pPr>
  </w:style>
  <w:style w:type="paragraph" w:customStyle="1" w:styleId="TableParagraph">
    <w:name w:val="Table Paragraph"/>
    <w:basedOn w:val="Normal"/>
    <w:uiPriority w:val="1"/>
    <w:qFormat/>
  </w:style>
  <w:style w:type="paragraph" w:styleId="Revision">
    <w:name w:val="Revision"/>
    <w:hidden/>
    <w:uiPriority w:val="99"/>
    <w:semiHidden/>
    <w:rsid w:val="00A319A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756AE"/>
    <w:rPr>
      <w:sz w:val="16"/>
      <w:szCs w:val="16"/>
    </w:rPr>
  </w:style>
  <w:style w:type="paragraph" w:styleId="CommentText">
    <w:name w:val="annotation text"/>
    <w:basedOn w:val="Normal"/>
    <w:link w:val="CommentTextChar"/>
    <w:uiPriority w:val="99"/>
    <w:unhideWhenUsed/>
    <w:rsid w:val="001756AE"/>
    <w:rPr>
      <w:sz w:val="20"/>
      <w:szCs w:val="20"/>
    </w:rPr>
  </w:style>
  <w:style w:type="character" w:customStyle="1" w:styleId="CommentTextChar">
    <w:name w:val="Comment Text Char"/>
    <w:basedOn w:val="DefaultParagraphFont"/>
    <w:link w:val="CommentText"/>
    <w:uiPriority w:val="99"/>
    <w:rsid w:val="001756A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56AE"/>
    <w:rPr>
      <w:b/>
      <w:bCs/>
    </w:rPr>
  </w:style>
  <w:style w:type="character" w:customStyle="1" w:styleId="CommentSubjectChar">
    <w:name w:val="Comment Subject Char"/>
    <w:basedOn w:val="CommentTextChar"/>
    <w:link w:val="CommentSubject"/>
    <w:uiPriority w:val="99"/>
    <w:semiHidden/>
    <w:rsid w:val="001756AE"/>
    <w:rPr>
      <w:rFonts w:ascii="Calibri" w:eastAsia="Calibri" w:hAnsi="Calibri" w:cs="Calibri"/>
      <w:b/>
      <w:bCs/>
      <w:sz w:val="20"/>
      <w:szCs w:val="20"/>
    </w:rPr>
  </w:style>
  <w:style w:type="paragraph" w:styleId="Header">
    <w:name w:val="header"/>
    <w:basedOn w:val="Normal"/>
    <w:link w:val="HeaderChar"/>
    <w:uiPriority w:val="99"/>
    <w:unhideWhenUsed/>
    <w:rsid w:val="001E5E5B"/>
    <w:pPr>
      <w:tabs>
        <w:tab w:val="center" w:pos="4513"/>
        <w:tab w:val="right" w:pos="9026"/>
      </w:tabs>
    </w:pPr>
  </w:style>
  <w:style w:type="character" w:customStyle="1" w:styleId="HeaderChar">
    <w:name w:val="Header Char"/>
    <w:basedOn w:val="DefaultParagraphFont"/>
    <w:link w:val="Header"/>
    <w:uiPriority w:val="99"/>
    <w:rsid w:val="001E5E5B"/>
    <w:rPr>
      <w:rFonts w:ascii="Calibri" w:eastAsia="Calibri" w:hAnsi="Calibri" w:cs="Calibri"/>
    </w:rPr>
  </w:style>
  <w:style w:type="paragraph" w:styleId="Footer">
    <w:name w:val="footer"/>
    <w:basedOn w:val="Normal"/>
    <w:link w:val="FooterChar"/>
    <w:uiPriority w:val="99"/>
    <w:unhideWhenUsed/>
    <w:rsid w:val="001E5E5B"/>
    <w:pPr>
      <w:tabs>
        <w:tab w:val="center" w:pos="4513"/>
        <w:tab w:val="right" w:pos="9026"/>
      </w:tabs>
    </w:pPr>
  </w:style>
  <w:style w:type="character" w:customStyle="1" w:styleId="FooterChar">
    <w:name w:val="Footer Char"/>
    <w:basedOn w:val="DefaultParagraphFont"/>
    <w:link w:val="Footer"/>
    <w:uiPriority w:val="99"/>
    <w:rsid w:val="001E5E5B"/>
    <w:rPr>
      <w:rFonts w:ascii="Calibri" w:eastAsia="Calibri" w:hAnsi="Calibri" w:cs="Calibri"/>
    </w:rPr>
  </w:style>
  <w:style w:type="paragraph" w:styleId="NormalWeb">
    <w:name w:val="Normal (Web)"/>
    <w:basedOn w:val="Normal"/>
    <w:uiPriority w:val="99"/>
    <w:semiHidden/>
    <w:unhideWhenUsed/>
    <w:rsid w:val="00E57417"/>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34E2"/>
    <w:rPr>
      <w:rFonts w:asciiTheme="majorHAnsi" w:eastAsiaTheme="majorEastAsia" w:hAnsiTheme="majorHAnsi" w:cstheme="majorBidi"/>
      <w:b/>
      <w:caps/>
      <w:color w:val="E44087"/>
      <w:sz w:val="32"/>
      <w:szCs w:val="32"/>
      <w:lang w:val="en-GB"/>
    </w:rPr>
  </w:style>
  <w:style w:type="character" w:customStyle="1" w:styleId="Heading2Char">
    <w:name w:val="Heading 2 Char"/>
    <w:basedOn w:val="DefaultParagraphFont"/>
    <w:link w:val="Heading2"/>
    <w:uiPriority w:val="9"/>
    <w:rsid w:val="003522E3"/>
    <w:rPr>
      <w:rFonts w:ascii="Calibri Light" w:hAnsi="Calibri Light" w:cs="Arial"/>
      <w:color w:val="404040"/>
      <w:lang w:val="en-GB"/>
    </w:rPr>
  </w:style>
  <w:style w:type="character" w:customStyle="1" w:styleId="Heading3Char">
    <w:name w:val="Heading 3 Char"/>
    <w:basedOn w:val="DefaultParagraphFont"/>
    <w:link w:val="Heading3"/>
    <w:uiPriority w:val="9"/>
    <w:rsid w:val="00AC1784"/>
    <w:rPr>
      <w:rFonts w:ascii="Calibri" w:eastAsia="Calibri" w:hAnsi="Calibri" w:cs="Calibri"/>
    </w:rPr>
  </w:style>
  <w:style w:type="character" w:customStyle="1" w:styleId="Heading4Char">
    <w:name w:val="Heading 4 Char"/>
    <w:basedOn w:val="DefaultParagraphFont"/>
    <w:link w:val="Heading4"/>
    <w:uiPriority w:val="9"/>
    <w:rsid w:val="009652A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883">
      <w:bodyDiv w:val="1"/>
      <w:marLeft w:val="0"/>
      <w:marRight w:val="0"/>
      <w:marTop w:val="0"/>
      <w:marBottom w:val="0"/>
      <w:divBdr>
        <w:top w:val="none" w:sz="0" w:space="0" w:color="auto"/>
        <w:left w:val="none" w:sz="0" w:space="0" w:color="auto"/>
        <w:bottom w:val="none" w:sz="0" w:space="0" w:color="auto"/>
        <w:right w:val="none" w:sz="0" w:space="0" w:color="auto"/>
      </w:divBdr>
    </w:div>
    <w:div w:id="2112166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B2D4E7FCDF341895D0CC7261F8F25" ma:contentTypeVersion="3" ma:contentTypeDescription="Create a new document." ma:contentTypeScope="" ma:versionID="8009da48a5e140ed3f66b41d39c61b95">
  <xsd:schema xmlns:xsd="http://www.w3.org/2001/XMLSchema" xmlns:xs="http://www.w3.org/2001/XMLSchema" xmlns:p="http://schemas.microsoft.com/office/2006/metadata/properties" xmlns:ns2="f105b06d-7b8c-4445-983a-136d2e4bee90" targetNamespace="http://schemas.microsoft.com/office/2006/metadata/properties" ma:root="true" ma:fieldsID="05365d2d27aae2675339746fc2de8760" ns2:_="">
    <xsd:import namespace="f105b06d-7b8c-4445-983a-136d2e4bee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b06d-7b8c-4445-983a-136d2e4be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DCF71-EB03-46DE-967E-A89148E5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b06d-7b8c-4445-983a-136d2e4be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99E25-0F66-4211-B4B4-2A0E0533AE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2464A-4EE7-4F20-B094-8B0C9CCA3E3C}">
  <ds:schemaRefs>
    <ds:schemaRef ds:uri="http://schemas.openxmlformats.org/officeDocument/2006/bibliography"/>
  </ds:schemaRefs>
</ds:datastoreItem>
</file>

<file path=customXml/itemProps4.xml><?xml version="1.0" encoding="utf-8"?>
<ds:datastoreItem xmlns:ds="http://schemas.openxmlformats.org/officeDocument/2006/customXml" ds:itemID="{CDFD1E98-040C-4DD6-B7F6-A2A61867F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1997</Words>
  <Characters>10708</Characters>
  <Application>Microsoft Office Word</Application>
  <DocSecurity>4</DocSecurity>
  <Lines>209</Lines>
  <Paragraphs>133</Paragraphs>
  <ScaleCrop>false</ScaleCrop>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Unreasonable Behaviour Policy</dc:title>
  <dc:subject/>
  <dc:creator>Head of Housing Services</dc:creator>
  <cp:keywords/>
  <dc:description/>
  <cp:lastModifiedBy>Robert Dobbs</cp:lastModifiedBy>
  <cp:revision>2</cp:revision>
  <dcterms:created xsi:type="dcterms:W3CDTF">2026-02-09T10:55:00Z</dcterms:created>
  <dcterms:modified xsi:type="dcterms:W3CDTF">2026-02-09T10:55:00Z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0x0101000A8B2D4E7FCDF341895D0CC7261F8F25</vt:lpwstr>
  </property>
  <property fmtid="{D5CDD505-2E9C-101B-9397-08002B2CF9AE}" pid="3" name="Created">
    <vt:filetime>2024-04-24T00:00:00Z</vt:filetime>
  </property>
  <property fmtid="{D5CDD505-2E9C-101B-9397-08002B2CF9AE}" pid="4" name="Creator">
    <vt:lpwstr>Acrobat PDFMaker 11 for Word</vt:lpwstr>
  </property>
  <property fmtid="{D5CDD505-2E9C-101B-9397-08002B2CF9AE}" pid="5" name="LastSaved">
    <vt:filetime>2025-10-20T00:00:00Z</vt:filetime>
  </property>
  <property fmtid="{D5CDD505-2E9C-101B-9397-08002B2CF9AE}" pid="6" name="Producer">
    <vt:lpwstr>Adobe PDF Library 11.0</vt:lpwstr>
  </property>
  <property fmtid="{D5CDD505-2E9C-101B-9397-08002B2CF9AE}" pid="7" name="SourceModified">
    <vt:lpwstr/>
  </property>
</Properties>
</file>