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8E26" w14:textId="77777777" w:rsidR="00B61109" w:rsidRDefault="00B61109" w:rsidP="00F665D9">
      <w:pPr>
        <w:jc w:val="center"/>
        <w:rPr>
          <w:b/>
          <w:sz w:val="28"/>
        </w:rPr>
      </w:pPr>
    </w:p>
    <w:p w14:paraId="3D3A490F" w14:textId="23B52B4A" w:rsidR="002E1428" w:rsidRPr="001D2699" w:rsidRDefault="002E1428" w:rsidP="00FC5242">
      <w:pPr>
        <w:pStyle w:val="NoSpacing"/>
        <w:rPr>
          <w:rFonts w:ascii="Source Sans Pro" w:hAnsi="Source Sans Pro"/>
        </w:rPr>
      </w:pPr>
      <w:r w:rsidRPr="001D2699">
        <w:rPr>
          <w:rFonts w:ascii="Source Sans Pro" w:hAnsi="Source Sans Pro"/>
        </w:rPr>
        <w:t>Thank you for choosing to book an education visit with Cheddar Gorge and Caves</w:t>
      </w:r>
      <w:r w:rsidR="00FC5242" w:rsidRPr="001D2699">
        <w:rPr>
          <w:rFonts w:ascii="Source Sans Pro" w:hAnsi="Source Sans Pro"/>
        </w:rPr>
        <w:t xml:space="preserve">. </w:t>
      </w:r>
    </w:p>
    <w:p w14:paraId="5EE8C458" w14:textId="7EA4E625" w:rsidR="00FC5242" w:rsidRPr="001D2699" w:rsidRDefault="00FC5242" w:rsidP="00FC5242">
      <w:pPr>
        <w:pStyle w:val="NoSpacing"/>
        <w:rPr>
          <w:rFonts w:ascii="Source Sans Pro" w:hAnsi="Source Sans Pro"/>
        </w:rPr>
      </w:pPr>
      <w:r w:rsidRPr="001D2699">
        <w:rPr>
          <w:rFonts w:ascii="Source Sans Pro" w:hAnsi="Source Sans Pro"/>
        </w:rPr>
        <w:t xml:space="preserve">Please take the time to complete the form and return it to us. </w:t>
      </w:r>
    </w:p>
    <w:p w14:paraId="792F7018" w14:textId="2719F9DB" w:rsidR="00FC5242" w:rsidRPr="001D2699" w:rsidRDefault="00FC5242" w:rsidP="00FC5242">
      <w:pPr>
        <w:pStyle w:val="NoSpacing"/>
        <w:rPr>
          <w:rFonts w:ascii="Source Sans Pro" w:hAnsi="Source Sans Pro"/>
        </w:rPr>
      </w:pPr>
      <w:r w:rsidRPr="001D2699">
        <w:rPr>
          <w:rFonts w:ascii="Source Sans Pro" w:hAnsi="Source Sans Pro"/>
        </w:rPr>
        <w:t>If you have any questions, please contact: 01934 742343 or education@cheddargorge.co.uk</w:t>
      </w:r>
    </w:p>
    <w:p w14:paraId="40073DF7" w14:textId="77777777" w:rsidR="00722A90" w:rsidRDefault="00722A90" w:rsidP="00722A90">
      <w:pPr>
        <w:pStyle w:val="NoSpacing"/>
      </w:pPr>
    </w:p>
    <w:p w14:paraId="28C58F9B" w14:textId="46518279" w:rsidR="00F665D9" w:rsidRDefault="00F665D9" w:rsidP="00F665D9">
      <w:pPr>
        <w:jc w:val="center"/>
        <w:rPr>
          <w:b/>
          <w:sz w:val="28"/>
        </w:rPr>
      </w:pPr>
      <w:r w:rsidRPr="00F665D9">
        <w:rPr>
          <w:b/>
          <w:sz w:val="28"/>
        </w:rPr>
        <w:t xml:space="preserve">Education at Cheddar </w:t>
      </w:r>
      <w:r w:rsidR="00E26F35">
        <w:rPr>
          <w:b/>
          <w:sz w:val="28"/>
        </w:rPr>
        <w:t>Booking</w:t>
      </w:r>
      <w:r w:rsidRPr="00F665D9">
        <w:rPr>
          <w:b/>
          <w:sz w:val="28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6CDC" w14:paraId="0B6DA843" w14:textId="77777777" w:rsidTr="00113784">
        <w:tc>
          <w:tcPr>
            <w:tcW w:w="9016" w:type="dxa"/>
            <w:gridSpan w:val="2"/>
          </w:tcPr>
          <w:p w14:paraId="79715242" w14:textId="0D2B215A" w:rsidR="006B6CDC" w:rsidRDefault="006B6CDC" w:rsidP="00F665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School Details</w:t>
            </w:r>
          </w:p>
        </w:tc>
      </w:tr>
      <w:tr w:rsidR="00632162" w14:paraId="21B15554" w14:textId="77777777" w:rsidTr="00632162">
        <w:tc>
          <w:tcPr>
            <w:tcW w:w="4508" w:type="dxa"/>
          </w:tcPr>
          <w:p w14:paraId="14277C94" w14:textId="761E571B" w:rsidR="00632162" w:rsidRPr="00A3582D" w:rsidRDefault="00632162" w:rsidP="002C7D37">
            <w:pPr>
              <w:rPr>
                <w:b/>
                <w:sz w:val="24"/>
                <w:szCs w:val="24"/>
              </w:rPr>
            </w:pPr>
            <w:r w:rsidRPr="00A3582D">
              <w:rPr>
                <w:b/>
                <w:sz w:val="24"/>
                <w:szCs w:val="24"/>
              </w:rPr>
              <w:t xml:space="preserve">School Name </w:t>
            </w:r>
          </w:p>
        </w:tc>
        <w:tc>
          <w:tcPr>
            <w:tcW w:w="4508" w:type="dxa"/>
          </w:tcPr>
          <w:p w14:paraId="49E2ED2B" w14:textId="77777777" w:rsidR="00632162" w:rsidRDefault="00632162" w:rsidP="00F665D9">
            <w:pPr>
              <w:jc w:val="center"/>
              <w:rPr>
                <w:b/>
                <w:sz w:val="28"/>
              </w:rPr>
            </w:pPr>
          </w:p>
        </w:tc>
      </w:tr>
      <w:tr w:rsidR="00632162" w14:paraId="502B18F2" w14:textId="77777777" w:rsidTr="00632162">
        <w:tc>
          <w:tcPr>
            <w:tcW w:w="4508" w:type="dxa"/>
          </w:tcPr>
          <w:p w14:paraId="2B232EAA" w14:textId="4BE23B79" w:rsidR="00632162" w:rsidRPr="00A3582D" w:rsidRDefault="00632162" w:rsidP="002C7D37">
            <w:pPr>
              <w:rPr>
                <w:b/>
                <w:sz w:val="24"/>
                <w:szCs w:val="24"/>
              </w:rPr>
            </w:pPr>
            <w:r w:rsidRPr="00A3582D">
              <w:rPr>
                <w:b/>
                <w:sz w:val="24"/>
                <w:szCs w:val="24"/>
              </w:rPr>
              <w:t>School Address</w:t>
            </w:r>
          </w:p>
        </w:tc>
        <w:tc>
          <w:tcPr>
            <w:tcW w:w="4508" w:type="dxa"/>
          </w:tcPr>
          <w:p w14:paraId="7FC1FD9B" w14:textId="77777777" w:rsidR="00632162" w:rsidRDefault="00632162" w:rsidP="00F665D9">
            <w:pPr>
              <w:jc w:val="center"/>
              <w:rPr>
                <w:b/>
                <w:sz w:val="28"/>
              </w:rPr>
            </w:pPr>
          </w:p>
        </w:tc>
      </w:tr>
      <w:tr w:rsidR="00632162" w14:paraId="314059AC" w14:textId="77777777" w:rsidTr="00632162">
        <w:tc>
          <w:tcPr>
            <w:tcW w:w="4508" w:type="dxa"/>
          </w:tcPr>
          <w:p w14:paraId="52A2A02E" w14:textId="42A526E2" w:rsidR="00632162" w:rsidRPr="00A3582D" w:rsidRDefault="00632162" w:rsidP="002C7D37">
            <w:pPr>
              <w:rPr>
                <w:b/>
                <w:sz w:val="24"/>
                <w:szCs w:val="24"/>
              </w:rPr>
            </w:pPr>
            <w:r w:rsidRPr="00A3582D">
              <w:rPr>
                <w:b/>
                <w:sz w:val="24"/>
                <w:szCs w:val="24"/>
              </w:rPr>
              <w:t>School</w:t>
            </w:r>
            <w:r w:rsidR="00D813F5">
              <w:rPr>
                <w:b/>
                <w:sz w:val="24"/>
                <w:szCs w:val="24"/>
              </w:rPr>
              <w:t xml:space="preserve"> </w:t>
            </w:r>
            <w:r w:rsidR="00FD26CC"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4508" w:type="dxa"/>
          </w:tcPr>
          <w:p w14:paraId="43E7DE1A" w14:textId="77777777" w:rsidR="00632162" w:rsidRDefault="00632162" w:rsidP="00F665D9">
            <w:pPr>
              <w:jc w:val="center"/>
              <w:rPr>
                <w:b/>
                <w:sz w:val="28"/>
              </w:rPr>
            </w:pPr>
          </w:p>
        </w:tc>
      </w:tr>
      <w:tr w:rsidR="00FD26CC" w14:paraId="152F9630" w14:textId="77777777" w:rsidTr="00632162">
        <w:tc>
          <w:tcPr>
            <w:tcW w:w="4508" w:type="dxa"/>
          </w:tcPr>
          <w:p w14:paraId="27A21EF8" w14:textId="43AC506B" w:rsidR="00FD26CC" w:rsidRPr="00A3582D" w:rsidRDefault="00FD26CC" w:rsidP="002C7D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 Email</w:t>
            </w:r>
          </w:p>
        </w:tc>
        <w:tc>
          <w:tcPr>
            <w:tcW w:w="4508" w:type="dxa"/>
          </w:tcPr>
          <w:p w14:paraId="118ACEE3" w14:textId="77777777" w:rsidR="00FD26CC" w:rsidRDefault="00FD26CC" w:rsidP="00F665D9">
            <w:pPr>
              <w:jc w:val="center"/>
              <w:rPr>
                <w:b/>
                <w:sz w:val="28"/>
              </w:rPr>
            </w:pPr>
          </w:p>
        </w:tc>
      </w:tr>
    </w:tbl>
    <w:p w14:paraId="63083DEC" w14:textId="77777777" w:rsidR="00442750" w:rsidRPr="00BE699C" w:rsidRDefault="00442750" w:rsidP="00280FF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6CDC" w14:paraId="571EE65C" w14:textId="77777777" w:rsidTr="007C473B">
        <w:tc>
          <w:tcPr>
            <w:tcW w:w="9016" w:type="dxa"/>
            <w:gridSpan w:val="2"/>
          </w:tcPr>
          <w:p w14:paraId="5A8FBBA7" w14:textId="583AC5F4" w:rsidR="006B6CDC" w:rsidRDefault="006B6CDC" w:rsidP="00F665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Organiser </w:t>
            </w:r>
          </w:p>
        </w:tc>
      </w:tr>
      <w:tr w:rsidR="00B41362" w14:paraId="29F666FC" w14:textId="77777777" w:rsidTr="00B41362">
        <w:tc>
          <w:tcPr>
            <w:tcW w:w="4508" w:type="dxa"/>
          </w:tcPr>
          <w:p w14:paraId="57783874" w14:textId="6A84DBAB" w:rsidR="00B41362" w:rsidRPr="00A3582D" w:rsidRDefault="00FA6E2F" w:rsidP="00FA6E2F">
            <w:pPr>
              <w:rPr>
                <w:b/>
                <w:sz w:val="24"/>
                <w:szCs w:val="24"/>
              </w:rPr>
            </w:pPr>
            <w:r w:rsidRPr="00A3582D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3A1A9C99" w14:textId="77777777" w:rsidR="00B41362" w:rsidRDefault="00B41362" w:rsidP="00F665D9">
            <w:pPr>
              <w:jc w:val="center"/>
              <w:rPr>
                <w:b/>
                <w:sz w:val="28"/>
              </w:rPr>
            </w:pPr>
          </w:p>
        </w:tc>
      </w:tr>
      <w:tr w:rsidR="00B41362" w14:paraId="40B1DB20" w14:textId="77777777" w:rsidTr="00B41362">
        <w:tc>
          <w:tcPr>
            <w:tcW w:w="4508" w:type="dxa"/>
          </w:tcPr>
          <w:p w14:paraId="6CD99D5F" w14:textId="19EB0E9D" w:rsidR="00B41362" w:rsidRPr="00A3582D" w:rsidRDefault="00FA6E2F" w:rsidP="00FA6E2F">
            <w:pPr>
              <w:rPr>
                <w:b/>
                <w:sz w:val="24"/>
                <w:szCs w:val="24"/>
              </w:rPr>
            </w:pPr>
            <w:r w:rsidRPr="00A3582D">
              <w:rPr>
                <w:b/>
                <w:sz w:val="24"/>
                <w:szCs w:val="24"/>
              </w:rPr>
              <w:t>Telephone Number</w:t>
            </w:r>
            <w:r w:rsidR="00966889" w:rsidRPr="00A3582D">
              <w:rPr>
                <w:b/>
                <w:sz w:val="24"/>
                <w:szCs w:val="24"/>
              </w:rPr>
              <w:t xml:space="preserve"> on the day of visit</w:t>
            </w:r>
          </w:p>
        </w:tc>
        <w:tc>
          <w:tcPr>
            <w:tcW w:w="4508" w:type="dxa"/>
          </w:tcPr>
          <w:p w14:paraId="73773ED1" w14:textId="77777777" w:rsidR="00B41362" w:rsidRDefault="00B41362" w:rsidP="00F665D9">
            <w:pPr>
              <w:jc w:val="center"/>
              <w:rPr>
                <w:b/>
                <w:sz w:val="28"/>
              </w:rPr>
            </w:pPr>
          </w:p>
        </w:tc>
      </w:tr>
      <w:tr w:rsidR="00FA6E2F" w14:paraId="72F7F49A" w14:textId="77777777" w:rsidTr="00A3582D">
        <w:trPr>
          <w:trHeight w:val="70"/>
        </w:trPr>
        <w:tc>
          <w:tcPr>
            <w:tcW w:w="4508" w:type="dxa"/>
          </w:tcPr>
          <w:p w14:paraId="6768C373" w14:textId="6EAACBF7" w:rsidR="00FA6E2F" w:rsidRPr="00A3582D" w:rsidRDefault="00FA6E2F" w:rsidP="00FA6E2F">
            <w:pPr>
              <w:rPr>
                <w:b/>
                <w:sz w:val="24"/>
                <w:szCs w:val="24"/>
              </w:rPr>
            </w:pPr>
            <w:r w:rsidRPr="00A3582D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391EF05D" w14:textId="77777777" w:rsidR="00FA6E2F" w:rsidRDefault="00FA6E2F" w:rsidP="00F665D9">
            <w:pPr>
              <w:jc w:val="center"/>
              <w:rPr>
                <w:b/>
                <w:sz w:val="28"/>
              </w:rPr>
            </w:pPr>
          </w:p>
        </w:tc>
      </w:tr>
    </w:tbl>
    <w:p w14:paraId="554508F1" w14:textId="77777777" w:rsidR="00B41362" w:rsidRPr="00BE699C" w:rsidRDefault="00B41362" w:rsidP="00280FF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2786"/>
        <w:gridCol w:w="2695"/>
      </w:tblGrid>
      <w:tr w:rsidR="002C1C6B" w14:paraId="2ED3CE61" w14:textId="2E74E7E6" w:rsidTr="009D642F">
        <w:tc>
          <w:tcPr>
            <w:tcW w:w="9016" w:type="dxa"/>
            <w:gridSpan w:val="3"/>
          </w:tcPr>
          <w:p w14:paraId="55F1404A" w14:textId="25B0AABE" w:rsidR="002C1C6B" w:rsidRDefault="002C1C6B" w:rsidP="005E38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Booking Information </w:t>
            </w:r>
          </w:p>
        </w:tc>
      </w:tr>
      <w:tr w:rsidR="002C1C6B" w14:paraId="42C368DF" w14:textId="29D19C1E" w:rsidTr="0060647E">
        <w:tc>
          <w:tcPr>
            <w:tcW w:w="3535" w:type="dxa"/>
          </w:tcPr>
          <w:p w14:paraId="6F02354B" w14:textId="261193BA" w:rsidR="002C1C6B" w:rsidRPr="007E45F4" w:rsidRDefault="002C1C6B" w:rsidP="005E38F0">
            <w:pPr>
              <w:rPr>
                <w:b/>
                <w:sz w:val="24"/>
                <w:szCs w:val="24"/>
                <w:u w:val="single"/>
              </w:rPr>
            </w:pPr>
            <w:r w:rsidRPr="007E45F4">
              <w:rPr>
                <w:b/>
                <w:sz w:val="24"/>
                <w:szCs w:val="24"/>
              </w:rPr>
              <w:t>Date</w:t>
            </w:r>
            <w:r w:rsidRPr="007E45F4">
              <w:rPr>
                <w:b/>
                <w:bCs/>
                <w:sz w:val="24"/>
                <w:szCs w:val="24"/>
              </w:rPr>
              <w:t xml:space="preserve"> of Visit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81" w:type="dxa"/>
            <w:gridSpan w:val="2"/>
          </w:tcPr>
          <w:p w14:paraId="695EFF57" w14:textId="67E01428" w:rsidR="002C1C6B" w:rsidRPr="007E45F4" w:rsidRDefault="002C1C6B" w:rsidP="005E38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2C1C6B" w14:paraId="6587CEB3" w14:textId="77777777" w:rsidTr="00376478">
        <w:tc>
          <w:tcPr>
            <w:tcW w:w="3535" w:type="dxa"/>
          </w:tcPr>
          <w:p w14:paraId="7172AB4D" w14:textId="2E64C1F7" w:rsidR="002C1C6B" w:rsidRPr="007E45F4" w:rsidRDefault="002C1C6B" w:rsidP="005E38F0">
            <w:pPr>
              <w:rPr>
                <w:b/>
                <w:sz w:val="24"/>
                <w:szCs w:val="24"/>
              </w:rPr>
            </w:pPr>
            <w:r w:rsidRPr="007E45F4">
              <w:rPr>
                <w:b/>
                <w:bCs/>
                <w:sz w:val="24"/>
                <w:szCs w:val="24"/>
              </w:rPr>
              <w:t>Arrival Time:</w:t>
            </w:r>
          </w:p>
        </w:tc>
        <w:tc>
          <w:tcPr>
            <w:tcW w:w="5481" w:type="dxa"/>
            <w:gridSpan w:val="2"/>
          </w:tcPr>
          <w:p w14:paraId="57229A57" w14:textId="23CF6D46" w:rsidR="002C1C6B" w:rsidRPr="007E45F4" w:rsidRDefault="002C1C6B" w:rsidP="005E38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2C1C6B" w14:paraId="6297C20A" w14:textId="77777777" w:rsidTr="00AA27F5">
        <w:tc>
          <w:tcPr>
            <w:tcW w:w="3535" w:type="dxa"/>
          </w:tcPr>
          <w:p w14:paraId="56896750" w14:textId="1207A807" w:rsidR="002C1C6B" w:rsidRPr="007E45F4" w:rsidRDefault="002C1C6B" w:rsidP="005E38F0">
            <w:pPr>
              <w:rPr>
                <w:b/>
                <w:bCs/>
                <w:sz w:val="24"/>
                <w:szCs w:val="24"/>
              </w:rPr>
            </w:pPr>
            <w:r w:rsidRPr="007E45F4">
              <w:rPr>
                <w:b/>
                <w:bCs/>
                <w:sz w:val="24"/>
                <w:szCs w:val="24"/>
              </w:rPr>
              <w:t>Departure Time:</w:t>
            </w:r>
          </w:p>
        </w:tc>
        <w:tc>
          <w:tcPr>
            <w:tcW w:w="5481" w:type="dxa"/>
            <w:gridSpan w:val="2"/>
          </w:tcPr>
          <w:p w14:paraId="704D5A8D" w14:textId="24EA66CB" w:rsidR="002C1C6B" w:rsidRPr="007E45F4" w:rsidRDefault="002C1C6B" w:rsidP="005E38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2C1C6B" w14:paraId="738D60DB" w14:textId="77777777" w:rsidTr="00B527CD">
        <w:tc>
          <w:tcPr>
            <w:tcW w:w="3535" w:type="dxa"/>
          </w:tcPr>
          <w:p w14:paraId="7844E114" w14:textId="08DA5C29" w:rsidR="002C1C6B" w:rsidRPr="007E45F4" w:rsidRDefault="002C1C6B" w:rsidP="005E38F0">
            <w:pPr>
              <w:rPr>
                <w:b/>
                <w:bCs/>
                <w:sz w:val="24"/>
                <w:szCs w:val="24"/>
              </w:rPr>
            </w:pPr>
            <w:r w:rsidRPr="007E45F4">
              <w:rPr>
                <w:b/>
                <w:bCs/>
                <w:sz w:val="24"/>
                <w:szCs w:val="24"/>
              </w:rPr>
              <w:t>Number of Coaches:</w:t>
            </w:r>
          </w:p>
        </w:tc>
        <w:tc>
          <w:tcPr>
            <w:tcW w:w="5481" w:type="dxa"/>
            <w:gridSpan w:val="2"/>
          </w:tcPr>
          <w:p w14:paraId="057BA59E" w14:textId="115F02F8" w:rsidR="002C1C6B" w:rsidRPr="007E45F4" w:rsidRDefault="002C1C6B" w:rsidP="005E38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2C1C6B" w14:paraId="5C15AE42" w14:textId="77777777" w:rsidTr="00053444">
        <w:tc>
          <w:tcPr>
            <w:tcW w:w="3535" w:type="dxa"/>
          </w:tcPr>
          <w:p w14:paraId="34489FA6" w14:textId="73905CA8" w:rsidR="002C1C6B" w:rsidRPr="007E45F4" w:rsidRDefault="002C1C6B" w:rsidP="005E38F0">
            <w:pPr>
              <w:rPr>
                <w:b/>
                <w:bCs/>
                <w:sz w:val="24"/>
                <w:szCs w:val="24"/>
              </w:rPr>
            </w:pPr>
            <w:r w:rsidRPr="007E45F4">
              <w:rPr>
                <w:b/>
                <w:bCs/>
                <w:sz w:val="24"/>
                <w:szCs w:val="24"/>
              </w:rPr>
              <w:t>Year Group of Students:</w:t>
            </w:r>
          </w:p>
        </w:tc>
        <w:tc>
          <w:tcPr>
            <w:tcW w:w="5481" w:type="dxa"/>
            <w:gridSpan w:val="2"/>
          </w:tcPr>
          <w:p w14:paraId="6121786C" w14:textId="4DB725FC" w:rsidR="002C1C6B" w:rsidRPr="007E45F4" w:rsidRDefault="002C1C6B" w:rsidP="005E38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2C1C6B" w14:paraId="275265FF" w14:textId="77777777" w:rsidTr="000528DB">
        <w:tc>
          <w:tcPr>
            <w:tcW w:w="3535" w:type="dxa"/>
          </w:tcPr>
          <w:p w14:paraId="2DF52E28" w14:textId="72E7B746" w:rsidR="002C1C6B" w:rsidRPr="007E45F4" w:rsidRDefault="002C1C6B" w:rsidP="005E38F0">
            <w:pPr>
              <w:rPr>
                <w:b/>
                <w:bCs/>
                <w:sz w:val="24"/>
                <w:szCs w:val="24"/>
              </w:rPr>
            </w:pPr>
            <w:r w:rsidRPr="007E45F4">
              <w:rPr>
                <w:b/>
                <w:bCs/>
                <w:sz w:val="24"/>
                <w:szCs w:val="24"/>
              </w:rPr>
              <w:t>Age Range of Students:</w:t>
            </w:r>
          </w:p>
        </w:tc>
        <w:tc>
          <w:tcPr>
            <w:tcW w:w="5481" w:type="dxa"/>
            <w:gridSpan w:val="2"/>
          </w:tcPr>
          <w:p w14:paraId="31F88D53" w14:textId="0D229ACD" w:rsidR="002C1C6B" w:rsidRPr="007E45F4" w:rsidRDefault="002C1C6B" w:rsidP="005E38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2C1C6B" w14:paraId="1C280D4C" w14:textId="77777777" w:rsidTr="00CC3C61">
        <w:tc>
          <w:tcPr>
            <w:tcW w:w="3535" w:type="dxa"/>
          </w:tcPr>
          <w:p w14:paraId="73E2B25D" w14:textId="3D3A010C" w:rsidR="002C1C6B" w:rsidRPr="007E45F4" w:rsidRDefault="002C1C6B" w:rsidP="005E38F0">
            <w:pPr>
              <w:rPr>
                <w:b/>
                <w:bCs/>
                <w:sz w:val="24"/>
                <w:szCs w:val="24"/>
              </w:rPr>
            </w:pPr>
            <w:r w:rsidRPr="007E45F4">
              <w:rPr>
                <w:b/>
                <w:bCs/>
                <w:sz w:val="24"/>
                <w:szCs w:val="24"/>
              </w:rPr>
              <w:t>Number of Students:</w:t>
            </w:r>
          </w:p>
        </w:tc>
        <w:tc>
          <w:tcPr>
            <w:tcW w:w="5481" w:type="dxa"/>
            <w:gridSpan w:val="2"/>
          </w:tcPr>
          <w:p w14:paraId="5AE19BEF" w14:textId="7FA9A888" w:rsidR="002C1C6B" w:rsidRPr="007E45F4" w:rsidRDefault="002C1C6B" w:rsidP="005E38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2C1C6B" w14:paraId="2F03675F" w14:textId="77777777" w:rsidTr="00007335">
        <w:tc>
          <w:tcPr>
            <w:tcW w:w="3535" w:type="dxa"/>
          </w:tcPr>
          <w:p w14:paraId="0B233252" w14:textId="62D84517" w:rsidR="002C1C6B" w:rsidRPr="007E45F4" w:rsidRDefault="002C1C6B" w:rsidP="005E38F0">
            <w:pPr>
              <w:rPr>
                <w:b/>
                <w:bCs/>
                <w:sz w:val="24"/>
                <w:szCs w:val="24"/>
              </w:rPr>
            </w:pPr>
            <w:r w:rsidRPr="007E45F4">
              <w:rPr>
                <w:b/>
                <w:bCs/>
                <w:sz w:val="24"/>
                <w:szCs w:val="24"/>
              </w:rPr>
              <w:t>Number of Teachers</w:t>
            </w:r>
            <w:r w:rsidR="00BD341B">
              <w:rPr>
                <w:b/>
                <w:bCs/>
                <w:sz w:val="24"/>
                <w:szCs w:val="24"/>
              </w:rPr>
              <w:t xml:space="preserve">/ Adults </w:t>
            </w:r>
          </w:p>
        </w:tc>
        <w:tc>
          <w:tcPr>
            <w:tcW w:w="5481" w:type="dxa"/>
            <w:gridSpan w:val="2"/>
          </w:tcPr>
          <w:p w14:paraId="604E1834" w14:textId="70352814" w:rsidR="002C1C6B" w:rsidRPr="007E45F4" w:rsidRDefault="002C1C6B" w:rsidP="005E38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2C1C6B" w14:paraId="72E89065" w14:textId="77777777" w:rsidTr="002C1C6B">
        <w:tc>
          <w:tcPr>
            <w:tcW w:w="3535" w:type="dxa"/>
          </w:tcPr>
          <w:p w14:paraId="060A4751" w14:textId="2341B08D" w:rsidR="002C1C6B" w:rsidRPr="007E45F4" w:rsidRDefault="002C1C6B" w:rsidP="005E38F0">
            <w:pPr>
              <w:rPr>
                <w:b/>
                <w:bCs/>
                <w:sz w:val="24"/>
                <w:szCs w:val="24"/>
              </w:rPr>
            </w:pPr>
            <w:r w:rsidRPr="007E45F4">
              <w:rPr>
                <w:b/>
                <w:bCs/>
                <w:sz w:val="24"/>
                <w:szCs w:val="24"/>
              </w:rPr>
              <w:t>UK / International Students</w:t>
            </w:r>
          </w:p>
        </w:tc>
        <w:tc>
          <w:tcPr>
            <w:tcW w:w="2786" w:type="dxa"/>
          </w:tcPr>
          <w:p w14:paraId="4FA28F13" w14:textId="55923DC2" w:rsidR="002C1C6B" w:rsidRPr="007E45F4" w:rsidRDefault="002C1C6B" w:rsidP="000B14F4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UK</w:t>
            </w:r>
          </w:p>
        </w:tc>
        <w:tc>
          <w:tcPr>
            <w:tcW w:w="2695" w:type="dxa"/>
          </w:tcPr>
          <w:p w14:paraId="535EB23C" w14:textId="0ECBBFCA" w:rsidR="002C1C6B" w:rsidRPr="007E45F4" w:rsidRDefault="000B14F4" w:rsidP="000B14F4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International</w:t>
            </w:r>
          </w:p>
        </w:tc>
      </w:tr>
    </w:tbl>
    <w:p w14:paraId="1AE3AA42" w14:textId="77777777" w:rsidR="00162BCC" w:rsidRDefault="00162BCC" w:rsidP="00280FF5">
      <w:pPr>
        <w:pStyle w:val="NoSpacing"/>
      </w:pPr>
    </w:p>
    <w:p w14:paraId="2F144C73" w14:textId="77777777" w:rsidR="00623BFD" w:rsidRDefault="00623BFD" w:rsidP="00280FF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6"/>
        <w:gridCol w:w="2885"/>
        <w:gridCol w:w="2855"/>
      </w:tblGrid>
      <w:tr w:rsidR="002373BD" w14:paraId="26CA692C" w14:textId="4ED4144A" w:rsidTr="00A27214">
        <w:tc>
          <w:tcPr>
            <w:tcW w:w="9016" w:type="dxa"/>
            <w:gridSpan w:val="3"/>
          </w:tcPr>
          <w:p w14:paraId="391B46B5" w14:textId="727E1228" w:rsidR="002373BD" w:rsidRDefault="002373BD" w:rsidP="00F665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Payment Information </w:t>
            </w:r>
          </w:p>
        </w:tc>
      </w:tr>
      <w:tr w:rsidR="00D47FD5" w14:paraId="19FD221E" w14:textId="77777777" w:rsidTr="00A27214">
        <w:tc>
          <w:tcPr>
            <w:tcW w:w="9016" w:type="dxa"/>
            <w:gridSpan w:val="3"/>
          </w:tcPr>
          <w:p w14:paraId="0C89B54E" w14:textId="47C3925A" w:rsidR="00D47FD5" w:rsidRDefault="00D91561" w:rsidP="00F665D9">
            <w:pPr>
              <w:jc w:val="center"/>
              <w:rPr>
                <w:b/>
                <w:sz w:val="28"/>
              </w:rPr>
            </w:pPr>
            <w:r w:rsidRPr="00D91561">
              <w:rPr>
                <w:b/>
                <w:color w:val="FF0000"/>
                <w:u w:val="single"/>
              </w:rPr>
              <w:t xml:space="preserve">We require full cleared payment at least 14 working days in advance, and prior to your visit date. </w:t>
            </w:r>
          </w:p>
        </w:tc>
      </w:tr>
      <w:tr w:rsidR="009A5C62" w14:paraId="061107CF" w14:textId="6CEBFBE0" w:rsidTr="00A27214">
        <w:tc>
          <w:tcPr>
            <w:tcW w:w="9016" w:type="dxa"/>
            <w:gridSpan w:val="3"/>
          </w:tcPr>
          <w:p w14:paraId="342AB14B" w14:textId="64E26090" w:rsidR="009A5C62" w:rsidRDefault="009A5C62" w:rsidP="009A5C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Payment Method</w:t>
            </w:r>
          </w:p>
        </w:tc>
      </w:tr>
      <w:tr w:rsidR="002373BD" w14:paraId="43809D11" w14:textId="38E91F05" w:rsidTr="00A27214">
        <w:tc>
          <w:tcPr>
            <w:tcW w:w="3276" w:type="dxa"/>
          </w:tcPr>
          <w:p w14:paraId="566544CC" w14:textId="00B9BB6F" w:rsidR="002373BD" w:rsidRDefault="009A5C62" w:rsidP="00F665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CARD</w:t>
            </w:r>
          </w:p>
        </w:tc>
        <w:tc>
          <w:tcPr>
            <w:tcW w:w="2885" w:type="dxa"/>
          </w:tcPr>
          <w:p w14:paraId="060D3395" w14:textId="4B69F8C4" w:rsidR="002373BD" w:rsidRDefault="009A5C62" w:rsidP="00F665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BACS</w:t>
            </w:r>
          </w:p>
        </w:tc>
        <w:tc>
          <w:tcPr>
            <w:tcW w:w="2855" w:type="dxa"/>
          </w:tcPr>
          <w:p w14:paraId="6257C474" w14:textId="01AB2A92" w:rsidR="002373BD" w:rsidRDefault="00D47FD5" w:rsidP="00F665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CASH</w:t>
            </w:r>
          </w:p>
        </w:tc>
      </w:tr>
      <w:tr w:rsidR="00A27214" w14:paraId="112E7D5C" w14:textId="77777777" w:rsidTr="00A27214">
        <w:tc>
          <w:tcPr>
            <w:tcW w:w="3276" w:type="dxa"/>
          </w:tcPr>
          <w:p w14:paraId="587EB879" w14:textId="39A42017" w:rsidR="00A27214" w:rsidRDefault="00A27214" w:rsidP="00F665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Finance contact email</w:t>
            </w:r>
          </w:p>
        </w:tc>
        <w:tc>
          <w:tcPr>
            <w:tcW w:w="5740" w:type="dxa"/>
            <w:gridSpan w:val="2"/>
          </w:tcPr>
          <w:p w14:paraId="5FE28C55" w14:textId="77777777" w:rsidR="00A27214" w:rsidRDefault="00A27214" w:rsidP="00F665D9">
            <w:pPr>
              <w:jc w:val="center"/>
              <w:rPr>
                <w:b/>
                <w:sz w:val="28"/>
              </w:rPr>
            </w:pPr>
          </w:p>
        </w:tc>
      </w:tr>
    </w:tbl>
    <w:p w14:paraId="176AF032" w14:textId="77777777" w:rsidR="00A27214" w:rsidRDefault="00A27214" w:rsidP="00F665D9">
      <w:pPr>
        <w:jc w:val="center"/>
        <w:rPr>
          <w:b/>
          <w:sz w:val="28"/>
        </w:rPr>
      </w:pPr>
    </w:p>
    <w:p w14:paraId="506C9A3C" w14:textId="7C8D5BA4" w:rsidR="00A27214" w:rsidRDefault="00A27214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5601AC98" w14:textId="77777777" w:rsidR="00117CB1" w:rsidRDefault="00117CB1" w:rsidP="00F665D9">
      <w:pPr>
        <w:jc w:val="center"/>
        <w:rPr>
          <w:b/>
          <w:sz w:val="16"/>
          <w:szCs w:val="16"/>
        </w:rPr>
      </w:pPr>
    </w:p>
    <w:p w14:paraId="19A0039C" w14:textId="77777777" w:rsidR="001D2699" w:rsidRDefault="001D2699" w:rsidP="00F665D9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7CB1" w14:paraId="3E2FB9BF" w14:textId="77777777" w:rsidTr="005E38F0">
        <w:tc>
          <w:tcPr>
            <w:tcW w:w="9016" w:type="dxa"/>
          </w:tcPr>
          <w:p w14:paraId="3D21365F" w14:textId="77777777" w:rsidR="00117CB1" w:rsidRDefault="00117CB1" w:rsidP="005E38F0">
            <w:pPr>
              <w:jc w:val="center"/>
              <w:rPr>
                <w:b/>
                <w:sz w:val="28"/>
              </w:rPr>
            </w:pPr>
            <w:r w:rsidRPr="005F24B4">
              <w:rPr>
                <w:b/>
                <w:sz w:val="28"/>
                <w:szCs w:val="28"/>
              </w:rPr>
              <w:t>Education Sessions at Cheddar</w:t>
            </w:r>
            <w:r>
              <w:rPr>
                <w:b/>
                <w:sz w:val="28"/>
                <w:szCs w:val="28"/>
              </w:rPr>
              <w:t xml:space="preserve"> – Please Select ONE of the below</w:t>
            </w:r>
          </w:p>
        </w:tc>
      </w:tr>
      <w:tr w:rsidR="00117CB1" w14:paraId="099CD029" w14:textId="77777777" w:rsidTr="005E38F0">
        <w:tc>
          <w:tcPr>
            <w:tcW w:w="9016" w:type="dxa"/>
          </w:tcPr>
          <w:p w14:paraId="392D3F8C" w14:textId="29052D74" w:rsidR="005F24B4" w:rsidRDefault="005F24B4" w:rsidP="00CF2559">
            <w:r>
              <w:t xml:space="preserve">If you would like more information about our education packages, please visit our website </w:t>
            </w:r>
            <w:hyperlink r:id="rId8" w:history="1">
              <w:r w:rsidRPr="005F24B4">
                <w:rPr>
                  <w:rStyle w:val="Hyperlink"/>
                </w:rPr>
                <w:t>here</w:t>
              </w:r>
            </w:hyperlink>
            <w:r>
              <w:t>.</w:t>
            </w:r>
          </w:p>
          <w:p w14:paraId="45586936" w14:textId="77777777" w:rsidR="005F24B4" w:rsidRDefault="005F24B4" w:rsidP="00CF2559"/>
          <w:p w14:paraId="1DA69FF6" w14:textId="397D0CCE" w:rsidR="00117CB1" w:rsidRPr="00CF2559" w:rsidRDefault="00117CB1" w:rsidP="00CF2559">
            <w:r w:rsidRPr="00CF2559">
              <w:t xml:space="preserve">If your students are late, the demonstrations/tours will continue, </w:t>
            </w:r>
            <w:r w:rsidR="005F24B4">
              <w:t>but</w:t>
            </w:r>
            <w:r w:rsidRPr="00CF2559">
              <w:t xml:space="preserve"> you may lose your </w:t>
            </w:r>
            <w:r w:rsidR="005F24B4">
              <w:t>session</w:t>
            </w:r>
            <w:r w:rsidRPr="00CF2559">
              <w:t xml:space="preserve"> or receive a shorter </w:t>
            </w:r>
            <w:r w:rsidR="005F24B4">
              <w:t>one</w:t>
            </w:r>
            <w:r w:rsidRPr="00CF2559">
              <w:t xml:space="preserve">.   </w:t>
            </w:r>
          </w:p>
          <w:p w14:paraId="43E6D597" w14:textId="0AA419EF" w:rsidR="00623BFD" w:rsidRDefault="00623BFD" w:rsidP="00CF2559">
            <w:pPr>
              <w:rPr>
                <w:b/>
                <w:sz w:val="28"/>
              </w:rPr>
            </w:pPr>
          </w:p>
        </w:tc>
      </w:tr>
    </w:tbl>
    <w:p w14:paraId="68208D74" w14:textId="77777777" w:rsidR="00117CB1" w:rsidRPr="00DE2F04" w:rsidRDefault="00117CB1" w:rsidP="00722A90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00"/>
        <w:gridCol w:w="3421"/>
      </w:tblGrid>
      <w:tr w:rsidR="00DE60D0" w:rsidRPr="005F24B4" w14:paraId="495D34F8" w14:textId="13116CAA" w:rsidTr="005F24B4">
        <w:tc>
          <w:tcPr>
            <w:tcW w:w="9021" w:type="dxa"/>
            <w:gridSpan w:val="2"/>
          </w:tcPr>
          <w:p w14:paraId="1E826B09" w14:textId="664EDC49" w:rsidR="00DE60D0" w:rsidRDefault="00EB1E4B" w:rsidP="00DE2F04">
            <w:pPr>
              <w:rPr>
                <w:b/>
                <w:sz w:val="24"/>
                <w:szCs w:val="24"/>
                <w:u w:val="single"/>
              </w:rPr>
            </w:pPr>
            <w:sdt>
              <w:sdtPr>
                <w:id w:val="-120934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4B4" w:rsidRPr="006C7AC9">
              <w:t xml:space="preserve">       </w:t>
            </w:r>
            <w:r w:rsidR="00C65E30" w:rsidRPr="00C65E30">
              <w:rPr>
                <w:b/>
                <w:sz w:val="24"/>
                <w:szCs w:val="24"/>
                <w:u w:val="single"/>
              </w:rPr>
              <w:t xml:space="preserve">Rocks and Geology - Gough’s Cave Guided Tours </w:t>
            </w:r>
            <w:r w:rsidR="00DE60D0">
              <w:rPr>
                <w:b/>
                <w:sz w:val="24"/>
                <w:szCs w:val="24"/>
                <w:u w:val="single"/>
              </w:rPr>
              <w:t xml:space="preserve">- </w:t>
            </w:r>
            <w:r w:rsidR="00DE60D0" w:rsidRPr="00DE2F04">
              <w:rPr>
                <w:b/>
                <w:sz w:val="24"/>
                <w:szCs w:val="24"/>
              </w:rPr>
              <w:t>Take a closer look at Gough’s Cave with a guided tour</w:t>
            </w:r>
            <w:r w:rsidR="00C65E30">
              <w:rPr>
                <w:b/>
                <w:sz w:val="24"/>
                <w:szCs w:val="24"/>
              </w:rPr>
              <w:t xml:space="preserve"> with a focus on the formation of the cave </w:t>
            </w:r>
            <w:r w:rsidR="00DE60D0" w:rsidRPr="00DE2F04">
              <w:rPr>
                <w:b/>
                <w:sz w:val="24"/>
                <w:szCs w:val="24"/>
              </w:rPr>
              <w:t>(general).</w:t>
            </w:r>
            <w:r w:rsidR="00DE60D0" w:rsidRPr="00DE2F04">
              <w:rPr>
                <w:sz w:val="24"/>
                <w:szCs w:val="24"/>
              </w:rPr>
              <w:t xml:space="preserve"> </w:t>
            </w:r>
          </w:p>
        </w:tc>
      </w:tr>
      <w:tr w:rsidR="00DE60D0" w14:paraId="1F8A800C" w14:textId="2C8BAEA4" w:rsidTr="005F24B4">
        <w:tc>
          <w:tcPr>
            <w:tcW w:w="5600" w:type="dxa"/>
          </w:tcPr>
          <w:p w14:paraId="17C5EFBA" w14:textId="2847AE59" w:rsidR="00DE60D0" w:rsidRPr="00DE2F04" w:rsidRDefault="00136025" w:rsidP="00DE2F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Maximum Length </w:t>
            </w:r>
          </w:p>
        </w:tc>
        <w:tc>
          <w:tcPr>
            <w:tcW w:w="3421" w:type="dxa"/>
          </w:tcPr>
          <w:p w14:paraId="05B78D8B" w14:textId="0C71374A" w:rsidR="00DE60D0" w:rsidRPr="00DE2F04" w:rsidRDefault="00136025" w:rsidP="00DE2F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Hour </w:t>
            </w:r>
          </w:p>
        </w:tc>
      </w:tr>
      <w:tr w:rsidR="00136025" w14:paraId="4BEF643D" w14:textId="77777777" w:rsidTr="005F24B4">
        <w:tc>
          <w:tcPr>
            <w:tcW w:w="5600" w:type="dxa"/>
          </w:tcPr>
          <w:p w14:paraId="2571D496" w14:textId="672EC6A9" w:rsidR="00136025" w:rsidRDefault="00136025" w:rsidP="00DE2F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Capacity </w:t>
            </w:r>
          </w:p>
        </w:tc>
        <w:tc>
          <w:tcPr>
            <w:tcW w:w="3421" w:type="dxa"/>
          </w:tcPr>
          <w:p w14:paraId="1AF53498" w14:textId="2B009151" w:rsidR="000E2561" w:rsidRPr="00AA505B" w:rsidRDefault="00136025" w:rsidP="00AA50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Children or 1 Class per time slot</w:t>
            </w:r>
          </w:p>
        </w:tc>
      </w:tr>
    </w:tbl>
    <w:p w14:paraId="036196A3" w14:textId="77777777" w:rsidR="00654936" w:rsidRPr="002A1F10" w:rsidRDefault="00654936" w:rsidP="00722A90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00"/>
        <w:gridCol w:w="3421"/>
      </w:tblGrid>
      <w:tr w:rsidR="00087262" w14:paraId="3AF35180" w14:textId="77777777" w:rsidTr="005F24B4">
        <w:tc>
          <w:tcPr>
            <w:tcW w:w="9021" w:type="dxa"/>
            <w:gridSpan w:val="2"/>
          </w:tcPr>
          <w:p w14:paraId="79187953" w14:textId="33500618" w:rsidR="00087262" w:rsidRDefault="00EB1E4B" w:rsidP="00D1058E">
            <w:pPr>
              <w:rPr>
                <w:b/>
                <w:sz w:val="24"/>
                <w:szCs w:val="24"/>
                <w:u w:val="single"/>
              </w:rPr>
            </w:pPr>
            <w:sdt>
              <w:sdtPr>
                <w:id w:val="-11992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4B4" w:rsidRPr="006C7AC9">
              <w:t xml:space="preserve">      </w:t>
            </w:r>
            <w:r w:rsidR="00087262">
              <w:rPr>
                <w:b/>
                <w:sz w:val="24"/>
                <w:szCs w:val="24"/>
                <w:u w:val="single"/>
              </w:rPr>
              <w:t>G</w:t>
            </w:r>
            <w:r w:rsidR="00087262" w:rsidRPr="00DE2F04">
              <w:rPr>
                <w:b/>
                <w:sz w:val="24"/>
                <w:szCs w:val="24"/>
                <w:u w:val="single"/>
              </w:rPr>
              <w:t xml:space="preserve">eneral Gough’s Cave Guided Tours </w:t>
            </w:r>
            <w:r w:rsidR="00087262">
              <w:rPr>
                <w:b/>
                <w:sz w:val="24"/>
                <w:szCs w:val="24"/>
                <w:u w:val="single"/>
              </w:rPr>
              <w:t xml:space="preserve">- </w:t>
            </w:r>
            <w:r w:rsidR="00087262" w:rsidRPr="00DE2F04">
              <w:rPr>
                <w:b/>
                <w:sz w:val="24"/>
                <w:szCs w:val="24"/>
              </w:rPr>
              <w:t>Take a closer look at Gough’s Cave with a guided tour (general).</w:t>
            </w:r>
            <w:r w:rsidR="00087262" w:rsidRPr="00DE2F04">
              <w:rPr>
                <w:sz w:val="24"/>
                <w:szCs w:val="24"/>
              </w:rPr>
              <w:t xml:space="preserve"> </w:t>
            </w:r>
          </w:p>
        </w:tc>
      </w:tr>
      <w:tr w:rsidR="00087262" w14:paraId="64AC1C6C" w14:textId="77777777" w:rsidTr="005F24B4">
        <w:tc>
          <w:tcPr>
            <w:tcW w:w="5600" w:type="dxa"/>
          </w:tcPr>
          <w:p w14:paraId="238A6827" w14:textId="77777777" w:rsidR="00087262" w:rsidRPr="00DE2F04" w:rsidRDefault="00087262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Maximum Length </w:t>
            </w:r>
          </w:p>
        </w:tc>
        <w:tc>
          <w:tcPr>
            <w:tcW w:w="3421" w:type="dxa"/>
          </w:tcPr>
          <w:p w14:paraId="0FCA730B" w14:textId="77777777" w:rsidR="00087262" w:rsidRPr="00DE2F04" w:rsidRDefault="00087262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Hour </w:t>
            </w:r>
          </w:p>
        </w:tc>
      </w:tr>
      <w:tr w:rsidR="00087262" w14:paraId="048A7B05" w14:textId="77777777" w:rsidTr="005F24B4">
        <w:tc>
          <w:tcPr>
            <w:tcW w:w="5600" w:type="dxa"/>
          </w:tcPr>
          <w:p w14:paraId="39CB5A9D" w14:textId="77777777" w:rsidR="00087262" w:rsidRDefault="00087262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Capacity </w:t>
            </w:r>
          </w:p>
        </w:tc>
        <w:tc>
          <w:tcPr>
            <w:tcW w:w="3421" w:type="dxa"/>
          </w:tcPr>
          <w:p w14:paraId="49600AC8" w14:textId="77777777" w:rsidR="00087262" w:rsidRPr="00AA505B" w:rsidRDefault="00087262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Children or 1 Class per time slot</w:t>
            </w:r>
          </w:p>
        </w:tc>
      </w:tr>
    </w:tbl>
    <w:p w14:paraId="501CBA00" w14:textId="77777777" w:rsidR="00087262" w:rsidRPr="002A1F10" w:rsidRDefault="00087262" w:rsidP="00722A90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00"/>
        <w:gridCol w:w="3421"/>
      </w:tblGrid>
      <w:tr w:rsidR="00F23046" w14:paraId="73E9062D" w14:textId="77777777" w:rsidTr="005F24B4">
        <w:tc>
          <w:tcPr>
            <w:tcW w:w="9021" w:type="dxa"/>
            <w:gridSpan w:val="2"/>
          </w:tcPr>
          <w:p w14:paraId="71AF7A05" w14:textId="6F7AF2B1" w:rsidR="00F23046" w:rsidRDefault="00EB1E4B" w:rsidP="00D1058E">
            <w:pPr>
              <w:rPr>
                <w:b/>
                <w:sz w:val="24"/>
                <w:szCs w:val="24"/>
                <w:u w:val="single"/>
              </w:rPr>
            </w:pPr>
            <w:sdt>
              <w:sdtPr>
                <w:id w:val="-48517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4B4" w:rsidRPr="006C7AC9">
              <w:t xml:space="preserve">       </w:t>
            </w:r>
            <w:r w:rsidR="00F451AA" w:rsidRPr="00F451AA">
              <w:rPr>
                <w:b/>
                <w:sz w:val="24"/>
                <w:szCs w:val="24"/>
                <w:u w:val="single"/>
              </w:rPr>
              <w:t>Prehistory (£40 extra per session) - Prehistory for Primary Schools</w:t>
            </w:r>
          </w:p>
        </w:tc>
      </w:tr>
      <w:tr w:rsidR="00F23046" w14:paraId="2B1D476C" w14:textId="77777777" w:rsidTr="005F24B4">
        <w:tc>
          <w:tcPr>
            <w:tcW w:w="5600" w:type="dxa"/>
          </w:tcPr>
          <w:p w14:paraId="4D9EEFFF" w14:textId="77777777" w:rsidR="00F23046" w:rsidRPr="00DE2F04" w:rsidRDefault="00F23046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Maximum Length </w:t>
            </w:r>
          </w:p>
        </w:tc>
        <w:tc>
          <w:tcPr>
            <w:tcW w:w="3421" w:type="dxa"/>
          </w:tcPr>
          <w:p w14:paraId="6569E905" w14:textId="6E6CFEDB" w:rsidR="002A1F10" w:rsidRPr="00DE2F04" w:rsidRDefault="00F23046" w:rsidP="002A1F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Hour</w:t>
            </w:r>
            <w:r w:rsidR="00F451AA">
              <w:rPr>
                <w:b/>
                <w:sz w:val="24"/>
                <w:szCs w:val="24"/>
              </w:rPr>
              <w:t xml:space="preserve"> </w:t>
            </w:r>
            <w:r w:rsidR="002A1F10">
              <w:rPr>
                <w:b/>
                <w:sz w:val="24"/>
                <w:szCs w:val="24"/>
              </w:rPr>
              <w:t xml:space="preserve">30 Minutes </w:t>
            </w:r>
          </w:p>
        </w:tc>
      </w:tr>
      <w:tr w:rsidR="00F23046" w14:paraId="0D0B5C9C" w14:textId="77777777" w:rsidTr="005F24B4">
        <w:tc>
          <w:tcPr>
            <w:tcW w:w="5600" w:type="dxa"/>
          </w:tcPr>
          <w:p w14:paraId="1D49D593" w14:textId="77777777" w:rsidR="00F23046" w:rsidRDefault="00F23046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Capacity </w:t>
            </w:r>
          </w:p>
        </w:tc>
        <w:tc>
          <w:tcPr>
            <w:tcW w:w="3421" w:type="dxa"/>
          </w:tcPr>
          <w:p w14:paraId="34932BFD" w14:textId="77777777" w:rsidR="00F23046" w:rsidRPr="00AA505B" w:rsidRDefault="00F23046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Children or 1 Class per time slot</w:t>
            </w:r>
          </w:p>
        </w:tc>
      </w:tr>
    </w:tbl>
    <w:p w14:paraId="24BB6C3D" w14:textId="77777777" w:rsidR="00A368EA" w:rsidRPr="00052BC1" w:rsidRDefault="00A368EA" w:rsidP="00722A90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00"/>
        <w:gridCol w:w="3421"/>
      </w:tblGrid>
      <w:tr w:rsidR="00052BC1" w14:paraId="2924CC7C" w14:textId="77777777" w:rsidTr="005F24B4">
        <w:tc>
          <w:tcPr>
            <w:tcW w:w="9021" w:type="dxa"/>
            <w:gridSpan w:val="2"/>
          </w:tcPr>
          <w:p w14:paraId="379D5078" w14:textId="7A200E13" w:rsidR="00052BC1" w:rsidRDefault="00EB1E4B" w:rsidP="00D1058E">
            <w:pPr>
              <w:rPr>
                <w:b/>
                <w:sz w:val="24"/>
                <w:szCs w:val="24"/>
                <w:u w:val="single"/>
              </w:rPr>
            </w:pPr>
            <w:sdt>
              <w:sdtPr>
                <w:id w:val="11373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4B4" w:rsidRPr="006C7AC9">
              <w:t xml:space="preserve">       </w:t>
            </w:r>
            <w:r w:rsidR="00504067" w:rsidRPr="00504067">
              <w:rPr>
                <w:b/>
                <w:sz w:val="24"/>
                <w:szCs w:val="24"/>
                <w:u w:val="single"/>
              </w:rPr>
              <w:t>International School, No Guided Tour – Audio Guides ONLY</w:t>
            </w:r>
          </w:p>
        </w:tc>
      </w:tr>
      <w:tr w:rsidR="00052BC1" w14:paraId="7B5D1B3E" w14:textId="77777777" w:rsidTr="005F24B4">
        <w:tc>
          <w:tcPr>
            <w:tcW w:w="5600" w:type="dxa"/>
          </w:tcPr>
          <w:p w14:paraId="03C57011" w14:textId="77777777" w:rsidR="00052BC1" w:rsidRPr="00DE2F04" w:rsidRDefault="00052BC1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Maximum Length </w:t>
            </w:r>
          </w:p>
        </w:tc>
        <w:tc>
          <w:tcPr>
            <w:tcW w:w="3421" w:type="dxa"/>
          </w:tcPr>
          <w:p w14:paraId="4868E66F" w14:textId="08B8BA26" w:rsidR="00052BC1" w:rsidRPr="00DE2F04" w:rsidRDefault="00052BC1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Hour  </w:t>
            </w:r>
          </w:p>
        </w:tc>
      </w:tr>
      <w:tr w:rsidR="00052BC1" w14:paraId="378A6C65" w14:textId="77777777" w:rsidTr="005F24B4">
        <w:tc>
          <w:tcPr>
            <w:tcW w:w="5600" w:type="dxa"/>
          </w:tcPr>
          <w:p w14:paraId="3DEB2172" w14:textId="7DC5F3E3" w:rsidR="00052BC1" w:rsidRDefault="00D813F5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Audio guides</w:t>
            </w:r>
            <w:r w:rsidR="00876811">
              <w:rPr>
                <w:b/>
                <w:sz w:val="24"/>
                <w:szCs w:val="24"/>
              </w:rPr>
              <w:t xml:space="preserve"> are available in the following languages </w:t>
            </w:r>
          </w:p>
        </w:tc>
        <w:tc>
          <w:tcPr>
            <w:tcW w:w="3421" w:type="dxa"/>
          </w:tcPr>
          <w:p w14:paraId="006ED913" w14:textId="602C1C30" w:rsidR="00052BC1" w:rsidRPr="00AA505B" w:rsidRDefault="00D813F5" w:rsidP="00D10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English, </w:t>
            </w:r>
            <w:r w:rsidR="003E311C">
              <w:rPr>
                <w:b/>
                <w:sz w:val="24"/>
                <w:szCs w:val="24"/>
              </w:rPr>
              <w:t>German, Spanish, French, Italian, Japanese, Dutch, Polish, Russian, Chinese Mandarin</w:t>
            </w:r>
          </w:p>
        </w:tc>
      </w:tr>
    </w:tbl>
    <w:p w14:paraId="31EEB445" w14:textId="77777777" w:rsidR="00874A12" w:rsidRDefault="00874A12" w:rsidP="00874A12">
      <w:pPr>
        <w:pStyle w:val="NoSpacing"/>
      </w:pPr>
    </w:p>
    <w:p w14:paraId="4709FD7C" w14:textId="1456652A" w:rsidR="00A368EA" w:rsidRPr="00A368EA" w:rsidRDefault="00A368EA" w:rsidP="00874A12">
      <w:pPr>
        <w:rPr>
          <w:b/>
        </w:rPr>
      </w:pPr>
      <w:r w:rsidRPr="00874A12">
        <w:rPr>
          <w:b/>
          <w:bCs/>
          <w:sz w:val="28"/>
          <w:szCs w:val="28"/>
          <w:u w:val="single"/>
        </w:rPr>
        <w:t>Self-</w:t>
      </w:r>
      <w:r w:rsidR="00874A12" w:rsidRPr="00874A12">
        <w:rPr>
          <w:b/>
          <w:bCs/>
          <w:sz w:val="28"/>
          <w:szCs w:val="28"/>
          <w:u w:val="single"/>
        </w:rPr>
        <w:t>G</w:t>
      </w:r>
      <w:r w:rsidRPr="00874A12">
        <w:rPr>
          <w:b/>
          <w:bCs/>
          <w:sz w:val="28"/>
          <w:szCs w:val="28"/>
          <w:u w:val="single"/>
        </w:rPr>
        <w:t>uided/</w:t>
      </w:r>
      <w:r w:rsidR="00874A12" w:rsidRPr="00874A12">
        <w:rPr>
          <w:b/>
          <w:bCs/>
          <w:sz w:val="28"/>
          <w:szCs w:val="28"/>
          <w:u w:val="single"/>
        </w:rPr>
        <w:t>T</w:t>
      </w:r>
      <w:r w:rsidRPr="00874A12">
        <w:rPr>
          <w:b/>
          <w:bCs/>
          <w:sz w:val="28"/>
          <w:szCs w:val="28"/>
          <w:u w:val="single"/>
        </w:rPr>
        <w:t xml:space="preserve">eacher </w:t>
      </w:r>
      <w:r w:rsidR="00874A12" w:rsidRPr="00874A12">
        <w:rPr>
          <w:b/>
          <w:bCs/>
          <w:sz w:val="28"/>
          <w:szCs w:val="28"/>
          <w:u w:val="single"/>
        </w:rPr>
        <w:t>L</w:t>
      </w:r>
      <w:r w:rsidRPr="00874A12">
        <w:rPr>
          <w:b/>
          <w:bCs/>
          <w:sz w:val="28"/>
          <w:szCs w:val="28"/>
          <w:u w:val="single"/>
        </w:rPr>
        <w:t xml:space="preserve">ed </w:t>
      </w:r>
      <w:r w:rsidR="00874A12" w:rsidRPr="00874A12">
        <w:rPr>
          <w:b/>
          <w:bCs/>
          <w:sz w:val="28"/>
          <w:szCs w:val="28"/>
          <w:u w:val="single"/>
        </w:rPr>
        <w:t>E</w:t>
      </w:r>
      <w:r w:rsidRPr="00874A12">
        <w:rPr>
          <w:b/>
          <w:bCs/>
          <w:sz w:val="28"/>
          <w:szCs w:val="28"/>
          <w:u w:val="single"/>
        </w:rPr>
        <w:t>lements</w:t>
      </w:r>
      <w:r w:rsidR="00874A12">
        <w:rPr>
          <w:b/>
          <w:bCs/>
          <w:sz w:val="28"/>
          <w:szCs w:val="28"/>
        </w:rPr>
        <w:br/>
      </w:r>
      <w:r w:rsidRPr="00A368EA">
        <w:rPr>
          <w:b/>
          <w:bCs/>
        </w:rPr>
        <w:t>These are the parts of your trip that you are free to visit at your leisure. Please plan you</w:t>
      </w:r>
      <w:r w:rsidR="001D2699">
        <w:rPr>
          <w:b/>
          <w:bCs/>
        </w:rPr>
        <w:t>r</w:t>
      </w:r>
      <w:r w:rsidRPr="00A368EA">
        <w:rPr>
          <w:b/>
          <w:bCs/>
        </w:rPr>
        <w:t xml:space="preserve"> itinerary appropriately. </w:t>
      </w:r>
      <w:r w:rsidR="00874A12">
        <w:rPr>
          <w:b/>
          <w:bCs/>
        </w:rPr>
        <w:br/>
      </w:r>
      <w:r w:rsidRPr="00A368EA">
        <w:rPr>
          <w:b/>
        </w:rPr>
        <w:t>Beyond the View (allow 20 mins)</w:t>
      </w:r>
    </w:p>
    <w:p w14:paraId="654E62F9" w14:textId="77777777" w:rsidR="00A368EA" w:rsidRPr="00A368EA" w:rsidRDefault="00A368EA" w:rsidP="00874A12">
      <w:pPr>
        <w:numPr>
          <w:ilvl w:val="0"/>
          <w:numId w:val="5"/>
        </w:numPr>
        <w:rPr>
          <w:b/>
        </w:rPr>
      </w:pPr>
      <w:r w:rsidRPr="00A368EA">
        <w:rPr>
          <w:b/>
        </w:rPr>
        <w:t xml:space="preserve">Cox’s Cave (allow 30 -40 mins) 185-metre walk for Goughs Cave </w:t>
      </w:r>
    </w:p>
    <w:p w14:paraId="0B37DE00" w14:textId="77777777" w:rsidR="00A368EA" w:rsidRPr="00A368EA" w:rsidRDefault="00A368EA" w:rsidP="00874A12">
      <w:pPr>
        <w:numPr>
          <w:ilvl w:val="0"/>
          <w:numId w:val="5"/>
        </w:numPr>
        <w:rPr>
          <w:b/>
        </w:rPr>
      </w:pPr>
      <w:r w:rsidRPr="00A368EA">
        <w:rPr>
          <w:b/>
        </w:rPr>
        <w:t>Jacob’s Ladder/Lookout tower (45 mins)</w:t>
      </w:r>
    </w:p>
    <w:p w14:paraId="04D006C1" w14:textId="794C5CEB" w:rsidR="00CD1460" w:rsidRDefault="00A368EA" w:rsidP="00874A12">
      <w:pPr>
        <w:pStyle w:val="ListParagraph"/>
        <w:numPr>
          <w:ilvl w:val="0"/>
          <w:numId w:val="5"/>
        </w:numPr>
        <w:rPr>
          <w:b/>
        </w:rPr>
      </w:pPr>
      <w:r w:rsidRPr="00C700D8">
        <w:rPr>
          <w:b/>
        </w:rPr>
        <w:t>Museum of Prehistory (30-40 mins)</w:t>
      </w:r>
    </w:p>
    <w:p w14:paraId="72503783" w14:textId="77777777" w:rsidR="00512A78" w:rsidRDefault="00512A78" w:rsidP="00280FF5">
      <w:pPr>
        <w:pStyle w:val="ListParagraph"/>
        <w:rPr>
          <w:b/>
        </w:rPr>
      </w:pPr>
    </w:p>
    <w:p w14:paraId="2300B8F2" w14:textId="77777777" w:rsidR="00280FF5" w:rsidRPr="00C700D8" w:rsidRDefault="00280FF5" w:rsidP="00280FF5">
      <w:pPr>
        <w:pStyle w:val="ListParagraph"/>
        <w:rPr>
          <w:b/>
        </w:rPr>
      </w:pPr>
    </w:p>
    <w:tbl>
      <w:tblPr>
        <w:tblStyle w:val="TableGrid"/>
        <w:tblpPr w:leftFromText="180" w:rightFromText="180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1D94" w14:paraId="0F960146" w14:textId="77777777" w:rsidTr="00771D94">
        <w:tc>
          <w:tcPr>
            <w:tcW w:w="9016" w:type="dxa"/>
          </w:tcPr>
          <w:p w14:paraId="5D72939E" w14:textId="77777777" w:rsidR="00771D94" w:rsidRPr="00B61109" w:rsidRDefault="00771D94" w:rsidP="00771D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  <w:r w:rsidRPr="00B61109">
              <w:rPr>
                <w:b/>
                <w:sz w:val="28"/>
                <w:szCs w:val="28"/>
                <w:highlight w:val="lightGray"/>
              </w:rPr>
              <w:t>Lunch Requirements</w:t>
            </w:r>
          </w:p>
        </w:tc>
      </w:tr>
      <w:tr w:rsidR="00771D94" w14:paraId="0EBA8885" w14:textId="77777777" w:rsidTr="00771D94">
        <w:tc>
          <w:tcPr>
            <w:tcW w:w="9016" w:type="dxa"/>
          </w:tcPr>
          <w:p w14:paraId="08BB8AFD" w14:textId="77777777" w:rsidR="00771D94" w:rsidRDefault="00771D94" w:rsidP="00771D94">
            <w:pPr>
              <w:rPr>
                <w:b/>
              </w:rPr>
            </w:pPr>
          </w:p>
          <w:p w14:paraId="1DCFB400" w14:textId="74C05259" w:rsidR="00771D94" w:rsidRDefault="00771D94" w:rsidP="00771D94">
            <w:pPr>
              <w:rPr>
                <w:b/>
              </w:rPr>
            </w:pPr>
            <w:r w:rsidRPr="00151842">
              <w:rPr>
                <w:b/>
              </w:rPr>
              <w:t>Ed</w:t>
            </w:r>
            <w:r>
              <w:rPr>
                <w:b/>
              </w:rPr>
              <w:t>ucation lunchroom required</w:t>
            </w:r>
            <w:r w:rsidR="005F24B4">
              <w:rPr>
                <w:b/>
              </w:rPr>
              <w:t xml:space="preserve"> (</w:t>
            </w:r>
            <w:r w:rsidR="00874A12">
              <w:rPr>
                <w:b/>
              </w:rPr>
              <w:t>please</w:t>
            </w:r>
            <w:r w:rsidR="005F24B4">
              <w:rPr>
                <w:b/>
              </w:rPr>
              <w:t xml:space="preserve"> tick):     </w:t>
            </w:r>
            <w:r w:rsidR="005F24B4">
              <w:t xml:space="preserve"> </w:t>
            </w:r>
          </w:p>
          <w:p w14:paraId="44391E4B" w14:textId="77777777" w:rsidR="00771D94" w:rsidRPr="00151842" w:rsidRDefault="00771D94" w:rsidP="00771D94">
            <w:pPr>
              <w:rPr>
                <w:b/>
              </w:rPr>
            </w:pPr>
          </w:p>
          <w:p w14:paraId="5E4C0939" w14:textId="06FBB27B" w:rsidR="00771D94" w:rsidRDefault="00EB1E4B" w:rsidP="00771D94">
            <w:sdt>
              <w:sdtPr>
                <w:id w:val="-7605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1D94">
              <w:t>YES</w:t>
            </w:r>
            <w:r w:rsidR="00771D94" w:rsidRPr="006C7AC9">
              <w:t xml:space="preserve">       </w:t>
            </w:r>
            <w:sdt>
              <w:sdtPr>
                <w:id w:val="78324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1D94">
              <w:t>NO</w:t>
            </w:r>
          </w:p>
          <w:p w14:paraId="260AB1B7" w14:textId="77777777" w:rsidR="00771D94" w:rsidRPr="00151842" w:rsidRDefault="00771D94" w:rsidP="00771D94">
            <w:pPr>
              <w:rPr>
                <w:b/>
              </w:rPr>
            </w:pPr>
          </w:p>
          <w:p w14:paraId="03508370" w14:textId="77777777" w:rsidR="00771D94" w:rsidRDefault="00771D94" w:rsidP="00771D94">
            <w:r>
              <w:t>Lunch Slots are 30 mins fixed slots for schools to eat lunch.  Capacity approx. 60 children.</w:t>
            </w:r>
          </w:p>
          <w:p w14:paraId="42CF1DE1" w14:textId="77777777" w:rsidR="00771D94" w:rsidRDefault="00771D94" w:rsidP="00771D94"/>
          <w:p w14:paraId="1EBA1171" w14:textId="77777777" w:rsidR="00771D94" w:rsidRDefault="00771D94" w:rsidP="00771D94">
            <w:r>
              <w:t xml:space="preserve">Please leave this room in a clean state, equipment will be provided.  </w:t>
            </w:r>
          </w:p>
          <w:p w14:paraId="633BD837" w14:textId="77777777" w:rsidR="00771D94" w:rsidRDefault="00771D94" w:rsidP="00771D94">
            <w:pPr>
              <w:rPr>
                <w:b/>
              </w:rPr>
            </w:pPr>
          </w:p>
          <w:p w14:paraId="09E2B0B7" w14:textId="77777777" w:rsidR="00771D94" w:rsidRPr="00771D94" w:rsidRDefault="00771D94" w:rsidP="00771D94">
            <w:pPr>
              <w:rPr>
                <w:rFonts w:ascii="MS Gothic" w:eastAsia="MS Gothic" w:hAnsi="MS Gothic" w:cs="MS Gothic"/>
                <w:bCs/>
              </w:rPr>
            </w:pPr>
            <w:r w:rsidRPr="00771D94">
              <w:rPr>
                <w:bCs/>
              </w:rPr>
              <w:t>Please note this room is subject to availability.</w:t>
            </w:r>
            <w:r w:rsidRPr="00771D94">
              <w:rPr>
                <w:rFonts w:ascii="MS Gothic" w:eastAsia="MS Gothic" w:hAnsi="MS Gothic" w:cs="MS Gothic"/>
                <w:bCs/>
              </w:rPr>
              <w:tab/>
            </w:r>
          </w:p>
          <w:p w14:paraId="58A22430" w14:textId="77777777" w:rsidR="00771D94" w:rsidRDefault="00771D94" w:rsidP="00771D94">
            <w:pPr>
              <w:rPr>
                <w:rFonts w:eastAsia="MS Gothic" w:cstheme="minorHAnsi"/>
                <w:bCs/>
              </w:rPr>
            </w:pPr>
          </w:p>
          <w:p w14:paraId="5F5318C2" w14:textId="77777777" w:rsidR="00771D94" w:rsidRPr="00771D94" w:rsidRDefault="00771D94" w:rsidP="00771D94">
            <w:pPr>
              <w:rPr>
                <w:rFonts w:eastAsia="MS Gothic" w:cstheme="minorHAnsi"/>
                <w:bCs/>
              </w:rPr>
            </w:pPr>
            <w:r w:rsidRPr="00771D94">
              <w:rPr>
                <w:rFonts w:eastAsia="MS Gothic" w:cstheme="minorHAnsi"/>
                <w:bCs/>
              </w:rPr>
              <w:t xml:space="preserve">School bags cannot be stored in the room </w:t>
            </w:r>
          </w:p>
          <w:p w14:paraId="11E9A3B8" w14:textId="77777777" w:rsidR="00771D94" w:rsidRDefault="00771D94" w:rsidP="00771D94">
            <w:pPr>
              <w:rPr>
                <w:rFonts w:ascii="MS Gothic" w:eastAsia="MS Gothic" w:hAnsi="MS Gothic" w:cs="MS Gothic"/>
              </w:rPr>
            </w:pPr>
          </w:p>
          <w:p w14:paraId="56C950E0" w14:textId="7A703B70" w:rsidR="00771D94" w:rsidRPr="00E930A3" w:rsidRDefault="00874A12" w:rsidP="00771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Additional</w:t>
            </w:r>
            <w:r w:rsidR="00771D94" w:rsidRPr="0057546F">
              <w:rPr>
                <w:b/>
                <w:sz w:val="28"/>
                <w:szCs w:val="28"/>
                <w:u w:val="single"/>
              </w:rPr>
              <w:t xml:space="preserve"> information</w:t>
            </w:r>
          </w:p>
          <w:p w14:paraId="34D23FAB" w14:textId="77777777" w:rsidR="00771D94" w:rsidRDefault="00771D94" w:rsidP="00771D94">
            <w:pPr>
              <w:jc w:val="center"/>
              <w:rPr>
                <w:b/>
                <w:sz w:val="28"/>
              </w:rPr>
            </w:pPr>
          </w:p>
          <w:p w14:paraId="016C42CE" w14:textId="77777777" w:rsidR="004F7D5F" w:rsidRDefault="004F7D5F" w:rsidP="00771D94">
            <w:pPr>
              <w:jc w:val="center"/>
              <w:rPr>
                <w:b/>
                <w:sz w:val="28"/>
              </w:rPr>
            </w:pPr>
          </w:p>
          <w:p w14:paraId="5D20446C" w14:textId="77777777" w:rsidR="00771D94" w:rsidRDefault="00771D94" w:rsidP="00771D94">
            <w:pPr>
              <w:jc w:val="center"/>
              <w:rPr>
                <w:b/>
                <w:sz w:val="28"/>
              </w:rPr>
            </w:pPr>
          </w:p>
          <w:p w14:paraId="39EDCB03" w14:textId="77777777" w:rsidR="00771D94" w:rsidRDefault="00771D94" w:rsidP="00771D94">
            <w:pPr>
              <w:jc w:val="center"/>
              <w:rPr>
                <w:b/>
                <w:sz w:val="28"/>
              </w:rPr>
            </w:pPr>
          </w:p>
          <w:p w14:paraId="729206FB" w14:textId="77777777" w:rsidR="00771D94" w:rsidRDefault="00771D94" w:rsidP="00771D94">
            <w:pPr>
              <w:rPr>
                <w:b/>
              </w:rPr>
            </w:pPr>
          </w:p>
          <w:p w14:paraId="1080894F" w14:textId="4A67656F" w:rsidR="005F24B4" w:rsidRDefault="00771D94" w:rsidP="005F24B4">
            <w:r>
              <w:rPr>
                <w:b/>
              </w:rPr>
              <w:t xml:space="preserve">Do you expect your students to want to visit the cafe (please </w:t>
            </w:r>
            <w:r w:rsidR="005F24B4">
              <w:rPr>
                <w:b/>
              </w:rPr>
              <w:t>tick</w:t>
            </w:r>
            <w:r>
              <w:rPr>
                <w:b/>
              </w:rPr>
              <w:t xml:space="preserve">):     </w:t>
            </w:r>
            <w:r w:rsidR="005F24B4">
              <w:t xml:space="preserve"> </w:t>
            </w:r>
            <w:sdt>
              <w:sdtPr>
                <w:id w:val="63182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4B4">
              <w:t>YES</w:t>
            </w:r>
            <w:r w:rsidR="005F24B4" w:rsidRPr="006C7AC9">
              <w:t xml:space="preserve">       </w:t>
            </w:r>
            <w:sdt>
              <w:sdtPr>
                <w:id w:val="170382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4B4">
              <w:t>NO</w:t>
            </w:r>
          </w:p>
          <w:p w14:paraId="6722C3AB" w14:textId="2E205BC4" w:rsidR="00771D94" w:rsidRDefault="00771D94" w:rsidP="00771D94">
            <w:pPr>
              <w:rPr>
                <w:b/>
              </w:rPr>
            </w:pPr>
          </w:p>
          <w:p w14:paraId="3BB953F5" w14:textId="77777777" w:rsidR="00771D94" w:rsidRDefault="00771D94" w:rsidP="00771D94">
            <w:pPr>
              <w:rPr>
                <w:b/>
              </w:rPr>
            </w:pPr>
          </w:p>
          <w:p w14:paraId="4FD6B9DE" w14:textId="15EED562" w:rsidR="00771D94" w:rsidRDefault="00771D94" w:rsidP="00771D94">
            <w:pPr>
              <w:rPr>
                <w:b/>
              </w:rPr>
            </w:pPr>
            <w:r>
              <w:rPr>
                <w:b/>
              </w:rPr>
              <w:t xml:space="preserve">If NO is </w:t>
            </w:r>
            <w:r w:rsidR="005F24B4">
              <w:rPr>
                <w:b/>
              </w:rPr>
              <w:t>ticked</w:t>
            </w:r>
            <w:r>
              <w:rPr>
                <w:b/>
              </w:rPr>
              <w:t xml:space="preserve"> your students will not be permitted into the café </w:t>
            </w:r>
            <w:r w:rsidR="004F7D5F">
              <w:rPr>
                <w:b/>
              </w:rPr>
              <w:t>without</w:t>
            </w:r>
            <w:r>
              <w:rPr>
                <w:b/>
              </w:rPr>
              <w:t xml:space="preserve"> a </w:t>
            </w:r>
            <w:r w:rsidR="00F03EE2">
              <w:rPr>
                <w:b/>
              </w:rPr>
              <w:t>t</w:t>
            </w:r>
            <w:r>
              <w:rPr>
                <w:b/>
              </w:rPr>
              <w:t xml:space="preserve">eacher or </w:t>
            </w:r>
            <w:r w:rsidR="00F03EE2">
              <w:rPr>
                <w:b/>
              </w:rPr>
              <w:t>s</w:t>
            </w:r>
            <w:r>
              <w:rPr>
                <w:b/>
              </w:rPr>
              <w:t xml:space="preserve">upervising </w:t>
            </w:r>
            <w:r w:rsidR="00F03EE2">
              <w:rPr>
                <w:b/>
              </w:rPr>
              <w:t>a</w:t>
            </w:r>
            <w:r>
              <w:rPr>
                <w:b/>
              </w:rPr>
              <w:t>dult</w:t>
            </w:r>
            <w:r w:rsidR="00F03EE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7BA547A5" w14:textId="77777777" w:rsidR="00771D94" w:rsidRDefault="00771D94" w:rsidP="00771D94">
            <w:pPr>
              <w:jc w:val="center"/>
              <w:rPr>
                <w:b/>
                <w:sz w:val="28"/>
              </w:rPr>
            </w:pPr>
          </w:p>
        </w:tc>
      </w:tr>
    </w:tbl>
    <w:p w14:paraId="6C4E5B47" w14:textId="1124203D" w:rsidR="001D2699" w:rsidRDefault="001D2699" w:rsidP="00512A78">
      <w:pPr>
        <w:pStyle w:val="NoSpacing"/>
      </w:pPr>
    </w:p>
    <w:p w14:paraId="31F57A09" w14:textId="315775C0" w:rsidR="00874A12" w:rsidRDefault="00874A12" w:rsidP="00512A78">
      <w:pPr>
        <w:pStyle w:val="NoSpacing"/>
      </w:pPr>
    </w:p>
    <w:p w14:paraId="6FB9A467" w14:textId="77777777" w:rsidR="00874A12" w:rsidRDefault="00874A12" w:rsidP="00512A78">
      <w:pPr>
        <w:pStyle w:val="NoSpacing"/>
      </w:pP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512A78" w14:paraId="772415B5" w14:textId="77777777" w:rsidTr="00D1058E">
        <w:trPr>
          <w:trHeight w:val="363"/>
        </w:trPr>
        <w:tc>
          <w:tcPr>
            <w:tcW w:w="9076" w:type="dxa"/>
          </w:tcPr>
          <w:p w14:paraId="6EBA2B82" w14:textId="24FB6DB8" w:rsidR="00512A78" w:rsidRDefault="00512A78" w:rsidP="00D1058E">
            <w:r>
              <w:rPr>
                <w:b/>
                <w:sz w:val="28"/>
                <w:szCs w:val="28"/>
                <w:highlight w:val="lightGray"/>
              </w:rPr>
              <w:t>Teachers Pre</w:t>
            </w:r>
            <w:r w:rsidR="00874A12">
              <w:rPr>
                <w:b/>
                <w:sz w:val="28"/>
                <w:szCs w:val="28"/>
                <w:highlight w:val="lightGray"/>
              </w:rPr>
              <w:t>-</w:t>
            </w:r>
            <w:r>
              <w:rPr>
                <w:b/>
                <w:sz w:val="28"/>
                <w:szCs w:val="28"/>
                <w:highlight w:val="lightGray"/>
              </w:rPr>
              <w:t>Visit</w:t>
            </w:r>
          </w:p>
        </w:tc>
      </w:tr>
      <w:tr w:rsidR="00512A78" w14:paraId="0D7AAA68" w14:textId="77777777" w:rsidTr="00D1058E">
        <w:trPr>
          <w:trHeight w:val="4478"/>
        </w:trPr>
        <w:tc>
          <w:tcPr>
            <w:tcW w:w="9076" w:type="dxa"/>
          </w:tcPr>
          <w:p w14:paraId="3834DE28" w14:textId="5CACDFFE" w:rsidR="00874A12" w:rsidRPr="00874A12" w:rsidRDefault="00874A12" w:rsidP="00874A12">
            <w:pPr>
              <w:pStyle w:val="CommentText"/>
              <w:rPr>
                <w:sz w:val="22"/>
                <w:szCs w:val="22"/>
              </w:rPr>
            </w:pPr>
            <w:r w:rsidRPr="00874A12">
              <w:rPr>
                <w:sz w:val="22"/>
                <w:szCs w:val="22"/>
              </w:rPr>
              <w:t xml:space="preserve">We offer a pre-visit for teachers to allow you to plan for your groups and better understand the structure of your visit. </w:t>
            </w:r>
          </w:p>
          <w:p w14:paraId="0718A373" w14:textId="6F19FD4B" w:rsidR="00874A12" w:rsidRPr="00874A12" w:rsidRDefault="00874A12" w:rsidP="00874A12">
            <w:pPr>
              <w:pStyle w:val="CommentText"/>
              <w:rPr>
                <w:sz w:val="22"/>
                <w:szCs w:val="22"/>
              </w:rPr>
            </w:pPr>
            <w:r w:rsidRPr="00874A12">
              <w:rPr>
                <w:sz w:val="22"/>
                <w:szCs w:val="22"/>
              </w:rPr>
              <w:t xml:space="preserve">You will collect your Day Ticket from Guest Services, where we’ll be happy to answer any queries that you may have. </w:t>
            </w:r>
          </w:p>
          <w:p w14:paraId="7F6CD2D7" w14:textId="5743195D" w:rsidR="00512A78" w:rsidRDefault="00874A12" w:rsidP="00874A12">
            <w:pPr>
              <w:rPr>
                <w:b/>
              </w:rPr>
            </w:pPr>
            <w:r>
              <w:t>Please note this visit is for one leader and up to one other</w:t>
            </w:r>
          </w:p>
          <w:p w14:paraId="3A4A7A2D" w14:textId="77777777" w:rsidR="00874A12" w:rsidRDefault="00874A12" w:rsidP="00D1058E">
            <w:pPr>
              <w:rPr>
                <w:b/>
              </w:rPr>
            </w:pPr>
          </w:p>
          <w:p w14:paraId="0CE18E26" w14:textId="6EED160B" w:rsidR="00512A78" w:rsidRDefault="00512A78" w:rsidP="00D1058E">
            <w:pPr>
              <w:rPr>
                <w:b/>
              </w:rPr>
            </w:pPr>
            <w:r>
              <w:rPr>
                <w:b/>
              </w:rPr>
              <w:t>Do you require a Teachers Pre</w:t>
            </w:r>
            <w:r w:rsidR="00874A12">
              <w:rPr>
                <w:b/>
              </w:rPr>
              <w:t>-</w:t>
            </w:r>
            <w:r>
              <w:rPr>
                <w:b/>
              </w:rPr>
              <w:t>Visit</w:t>
            </w:r>
            <w:r w:rsidR="005F24B4">
              <w:rPr>
                <w:b/>
              </w:rPr>
              <w:t xml:space="preserve"> (please tick)</w:t>
            </w:r>
            <w:r w:rsidR="00F03EE2">
              <w:rPr>
                <w:b/>
              </w:rPr>
              <w:t>?</w:t>
            </w:r>
            <w:r w:rsidR="005F24B4">
              <w:rPr>
                <w:b/>
              </w:rPr>
              <w:t xml:space="preserve">     </w:t>
            </w:r>
            <w:r w:rsidR="005F24B4">
              <w:t xml:space="preserve"> </w:t>
            </w:r>
          </w:p>
          <w:p w14:paraId="44170E03" w14:textId="77777777" w:rsidR="00512A78" w:rsidRPr="00151842" w:rsidRDefault="00512A78" w:rsidP="00D1058E">
            <w:pPr>
              <w:rPr>
                <w:b/>
              </w:rPr>
            </w:pPr>
          </w:p>
          <w:p w14:paraId="43816A7F" w14:textId="77777777" w:rsidR="00512A78" w:rsidRDefault="00EB1E4B" w:rsidP="00D1058E">
            <w:sdt>
              <w:sdtPr>
                <w:id w:val="-41008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A78">
              <w:t>YES</w:t>
            </w:r>
            <w:r w:rsidR="00512A78" w:rsidRPr="006C7AC9">
              <w:t xml:space="preserve">       </w:t>
            </w:r>
            <w:sdt>
              <w:sdtPr>
                <w:id w:val="-124742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A78" w:rsidRPr="006C7AC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12A78">
              <w:t>NO</w:t>
            </w:r>
          </w:p>
          <w:p w14:paraId="56DF6912" w14:textId="77777777" w:rsidR="00512A78" w:rsidRDefault="00512A78" w:rsidP="00D1058E"/>
          <w:p w14:paraId="53CEB6B2" w14:textId="77777777" w:rsidR="00512A78" w:rsidRDefault="00512A78" w:rsidP="00D1058E">
            <w:pPr>
              <w:rPr>
                <w:b/>
              </w:rPr>
            </w:pPr>
            <w:r>
              <w:rPr>
                <w:b/>
              </w:rPr>
              <w:t xml:space="preserve">Date Required </w:t>
            </w:r>
          </w:p>
          <w:p w14:paraId="3C43BEBB" w14:textId="77777777" w:rsidR="00512A78" w:rsidRDefault="00512A78" w:rsidP="00D1058E">
            <w:pPr>
              <w:rPr>
                <w:b/>
              </w:rPr>
            </w:pPr>
            <w:r>
              <w:rPr>
                <w:b/>
              </w:rPr>
              <w:t>___________________________________________</w:t>
            </w:r>
          </w:p>
          <w:p w14:paraId="0DF8CD46" w14:textId="77777777" w:rsidR="00512A78" w:rsidRDefault="00512A78" w:rsidP="00D1058E"/>
          <w:p w14:paraId="1CE7B8E5" w14:textId="77777777" w:rsidR="00512A78" w:rsidRPr="00BD57C9" w:rsidRDefault="00512A78" w:rsidP="00D1058E">
            <w:pPr>
              <w:rPr>
                <w:b/>
                <w:bCs/>
              </w:rPr>
            </w:pPr>
            <w:r w:rsidRPr="00BD57C9"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t xml:space="preserve">of </w:t>
            </w:r>
            <w:r w:rsidRPr="00BD57C9">
              <w:rPr>
                <w:b/>
                <w:bCs/>
              </w:rPr>
              <w:t xml:space="preserve">Visitors </w:t>
            </w:r>
          </w:p>
          <w:p w14:paraId="00ACE118" w14:textId="77777777" w:rsidR="00512A78" w:rsidRDefault="00512A78" w:rsidP="00D1058E"/>
          <w:p w14:paraId="0343F62B" w14:textId="77777777" w:rsidR="00512A78" w:rsidRDefault="00512A78" w:rsidP="00D1058E">
            <w:r>
              <w:t>___________________________________________</w:t>
            </w:r>
          </w:p>
          <w:p w14:paraId="614775AF" w14:textId="77777777" w:rsidR="00512A78" w:rsidRDefault="00512A78" w:rsidP="00D1058E"/>
        </w:tc>
      </w:tr>
    </w:tbl>
    <w:p w14:paraId="694A58C3" w14:textId="164ED91C" w:rsidR="00E777BB" w:rsidRDefault="00E777BB" w:rsidP="00512A78">
      <w:pPr>
        <w:pStyle w:val="NoSpacing"/>
      </w:pPr>
    </w:p>
    <w:p w14:paraId="2C5F1E59" w14:textId="77777777" w:rsidR="00512A78" w:rsidRDefault="00512A78" w:rsidP="00512A7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35C1" w14:paraId="294623C8" w14:textId="77777777" w:rsidTr="00A535C1">
        <w:tc>
          <w:tcPr>
            <w:tcW w:w="9016" w:type="dxa"/>
          </w:tcPr>
          <w:p w14:paraId="4AF80E37" w14:textId="6098E904" w:rsidR="00A535C1" w:rsidRDefault="0077745F" w:rsidP="00EB0892">
            <w:r>
              <w:rPr>
                <w:b/>
                <w:sz w:val="28"/>
                <w:szCs w:val="28"/>
                <w:highlight w:val="lightGray"/>
              </w:rPr>
              <w:t>O</w:t>
            </w:r>
            <w:r w:rsidR="00A535C1">
              <w:rPr>
                <w:b/>
                <w:sz w:val="28"/>
                <w:szCs w:val="28"/>
                <w:highlight w:val="lightGray"/>
              </w:rPr>
              <w:t xml:space="preserve">ptional Extras </w:t>
            </w:r>
          </w:p>
        </w:tc>
      </w:tr>
      <w:tr w:rsidR="00A535C1" w14:paraId="2313A35F" w14:textId="77777777" w:rsidTr="00A535C1">
        <w:tc>
          <w:tcPr>
            <w:tcW w:w="9016" w:type="dxa"/>
          </w:tcPr>
          <w:p w14:paraId="3C0B9303" w14:textId="01C59524" w:rsidR="00A535C1" w:rsidRPr="0077745F" w:rsidRDefault="00A535C1" w:rsidP="00A535C1">
            <w:pPr>
              <w:rPr>
                <w:sz w:val="28"/>
                <w:szCs w:val="28"/>
              </w:rPr>
            </w:pPr>
            <w:r w:rsidRPr="0077745F">
              <w:rPr>
                <w:sz w:val="28"/>
                <w:szCs w:val="28"/>
              </w:rPr>
              <w:t xml:space="preserve">Retail </w:t>
            </w:r>
          </w:p>
        </w:tc>
      </w:tr>
      <w:tr w:rsidR="00A535C1" w14:paraId="1E952369" w14:textId="77777777" w:rsidTr="00A535C1">
        <w:tc>
          <w:tcPr>
            <w:tcW w:w="9016" w:type="dxa"/>
          </w:tcPr>
          <w:p w14:paraId="7DD513E0" w14:textId="77777777" w:rsidR="00A535C1" w:rsidRDefault="00A535C1" w:rsidP="00A535C1"/>
          <w:p w14:paraId="19A901DE" w14:textId="00B39246" w:rsidR="005F24B4" w:rsidRDefault="00A535C1" w:rsidP="005F24B4">
            <w:r>
              <w:rPr>
                <w:b/>
              </w:rPr>
              <w:t xml:space="preserve">Do you expect your students to want to visit the shop </w:t>
            </w:r>
            <w:r w:rsidR="005F24B4">
              <w:rPr>
                <w:b/>
              </w:rPr>
              <w:t xml:space="preserve">(please tick):     </w:t>
            </w:r>
            <w:r w:rsidR="005F24B4">
              <w:t xml:space="preserve"> </w:t>
            </w:r>
            <w:sdt>
              <w:sdtPr>
                <w:id w:val="-96604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4B4">
              <w:t>YES</w:t>
            </w:r>
            <w:r w:rsidR="005F24B4" w:rsidRPr="006C7AC9">
              <w:t xml:space="preserve">       </w:t>
            </w:r>
            <w:sdt>
              <w:sdtPr>
                <w:id w:val="-19699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4B4">
              <w:t>NO</w:t>
            </w:r>
          </w:p>
          <w:p w14:paraId="03FF3451" w14:textId="7086B355" w:rsidR="00F03EE2" w:rsidRDefault="00F03EE2" w:rsidP="005F24B4"/>
          <w:p w14:paraId="69B13AE9" w14:textId="4694390A" w:rsidR="00722A90" w:rsidRDefault="00F03EE2" w:rsidP="00A535C1">
            <w:pPr>
              <w:spacing w:before="100" w:beforeAutospacing="1" w:after="100" w:afterAutospacing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br/>
            </w:r>
            <w:r w:rsidRPr="00F03EE2">
              <w:rPr>
                <w:rFonts w:cstheme="minorHAnsi"/>
                <w:b/>
                <w:sz w:val="28"/>
                <w:szCs w:val="28"/>
              </w:rPr>
              <w:t>Goody Bags</w:t>
            </w:r>
            <w:r>
              <w:rPr>
                <w:rFonts w:cstheme="minorHAnsi"/>
                <w:b/>
              </w:rPr>
              <w:br/>
            </w:r>
            <w:r w:rsidR="00722A90">
              <w:rPr>
                <w:noProof/>
              </w:rPr>
              <w:drawing>
                <wp:inline distT="0" distB="0" distL="0" distR="0" wp14:anchorId="428E5C20" wp14:editId="6A711835">
                  <wp:extent cx="2847975" cy="2617009"/>
                  <wp:effectExtent l="0" t="0" r="0" b="0"/>
                  <wp:docPr id="1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ictur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084" cy="262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DC5EE" w14:textId="77777777" w:rsidR="00F03EE2" w:rsidRPr="00F03EE2" w:rsidRDefault="00722A90" w:rsidP="00A535C1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F03EE2">
              <w:rPr>
                <w:rFonts w:eastAsia="Times New Roman" w:cstheme="minorHAnsi"/>
                <w:lang w:eastAsia="en-GB"/>
              </w:rPr>
              <w:t>We</w:t>
            </w:r>
            <w:r w:rsidR="00A535C1" w:rsidRPr="00F03EE2">
              <w:rPr>
                <w:rFonts w:eastAsia="Times New Roman" w:cstheme="minorHAnsi"/>
                <w:lang w:eastAsia="en-GB"/>
              </w:rPr>
              <w:t xml:space="preserve"> offer a fantastic goody bag, exclusively for school groups, which can be requested at the time of booking</w:t>
            </w:r>
            <w:r w:rsidR="00F03EE2" w:rsidRPr="00F03EE2">
              <w:rPr>
                <w:rFonts w:eastAsia="Times New Roman" w:cstheme="minorHAnsi"/>
                <w:lang w:eastAsia="en-GB"/>
              </w:rPr>
              <w:t>.</w:t>
            </w:r>
            <w:r w:rsidR="0077745F" w:rsidRPr="00F03EE2">
              <w:rPr>
                <w:rFonts w:eastAsia="Times New Roman" w:cstheme="minorHAnsi"/>
                <w:lang w:eastAsia="en-GB"/>
              </w:rPr>
              <w:t xml:space="preserve"> </w:t>
            </w:r>
            <w:r w:rsidR="00F03EE2" w:rsidRPr="00F03EE2">
              <w:rPr>
                <w:rStyle w:val="CommentReference"/>
                <w:sz w:val="22"/>
                <w:szCs w:val="22"/>
              </w:rPr>
              <w:t>This can be added onto your booking later, we just require two weeks’ notice. Goody bags will then be available for collection on the day of your visit</w:t>
            </w:r>
            <w:r w:rsidR="00F03EE2" w:rsidRPr="00F03EE2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47EA7F4A" w14:textId="040F4232" w:rsidR="00A535C1" w:rsidRPr="00F03EE2" w:rsidRDefault="00A535C1" w:rsidP="00A535C1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F03EE2">
              <w:rPr>
                <w:rFonts w:eastAsia="Times New Roman" w:cstheme="minorHAnsi"/>
                <w:lang w:eastAsia="en-GB"/>
              </w:rPr>
              <w:t xml:space="preserve">Our £6 goody bag is perfect for primary-aged children. It includes a notebook, pencil, and bendy eraser (pictured </w:t>
            </w:r>
            <w:r w:rsidR="00F03EE2" w:rsidRPr="00F03EE2">
              <w:rPr>
                <w:rFonts w:eastAsia="Times New Roman" w:cstheme="minorHAnsi"/>
                <w:lang w:eastAsia="en-GB"/>
              </w:rPr>
              <w:t>above</w:t>
            </w:r>
            <w:r w:rsidRPr="00F03EE2">
              <w:rPr>
                <w:rFonts w:eastAsia="Times New Roman" w:cstheme="minorHAnsi"/>
                <w:lang w:eastAsia="en-GB"/>
              </w:rPr>
              <w:t xml:space="preserve">). </w:t>
            </w:r>
          </w:p>
          <w:p w14:paraId="10EA5290" w14:textId="546DC6E6" w:rsidR="00A535C1" w:rsidRDefault="00A535C1" w:rsidP="00A535C1">
            <w:pPr>
              <w:rPr>
                <w:b/>
              </w:rPr>
            </w:pPr>
          </w:p>
          <w:p w14:paraId="2E64A877" w14:textId="086E1743" w:rsidR="00A535C1" w:rsidRDefault="00A535C1" w:rsidP="00A535C1">
            <w:pPr>
              <w:rPr>
                <w:b/>
              </w:rPr>
            </w:pPr>
          </w:p>
          <w:p w14:paraId="0A575018" w14:textId="11ADEDB6" w:rsidR="00A535C1" w:rsidRDefault="0077745F" w:rsidP="00A535C1">
            <w:pPr>
              <w:rPr>
                <w:b/>
              </w:rPr>
            </w:pPr>
            <w:r>
              <w:rPr>
                <w:b/>
              </w:rPr>
              <w:t>Number Required ___________</w:t>
            </w:r>
            <w:r w:rsidR="00A535C1">
              <w:t xml:space="preserve"> (£6 per child)</w:t>
            </w:r>
            <w:sdt>
              <w:sdtPr>
                <w:id w:val="36155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D7744B" w14:textId="77777777" w:rsidR="00A535C1" w:rsidRDefault="00A535C1" w:rsidP="00EB0892"/>
        </w:tc>
      </w:tr>
    </w:tbl>
    <w:tbl>
      <w:tblPr>
        <w:tblStyle w:val="TableGrid"/>
        <w:tblpPr w:leftFromText="180" w:rightFromText="180" w:vertAnchor="text" w:horzAnchor="margin" w:tblpY="3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2A78" w14:paraId="25D91778" w14:textId="77777777" w:rsidTr="00512A78">
        <w:tc>
          <w:tcPr>
            <w:tcW w:w="9016" w:type="dxa"/>
          </w:tcPr>
          <w:p w14:paraId="2EF93A0B" w14:textId="77777777" w:rsidR="00512A78" w:rsidRDefault="00512A78" w:rsidP="00512A78">
            <w:pPr>
              <w:rPr>
                <w:b/>
                <w:u w:val="single"/>
              </w:rPr>
            </w:pPr>
          </w:p>
          <w:p w14:paraId="2A348AA5" w14:textId="77777777" w:rsidR="00512A78" w:rsidRPr="006C7AC9" w:rsidRDefault="00512A78" w:rsidP="00512A78">
            <w:pPr>
              <w:rPr>
                <w:b/>
                <w:u w:val="single"/>
              </w:rPr>
            </w:pPr>
            <w:r w:rsidRPr="002F0F62">
              <w:rPr>
                <w:b/>
                <w:sz w:val="28"/>
                <w:szCs w:val="28"/>
                <w:u w:val="single"/>
              </w:rPr>
              <w:t>How did you hear about us?</w:t>
            </w:r>
          </w:p>
          <w:p w14:paraId="3CB79CD4" w14:textId="77777777" w:rsidR="00512A78" w:rsidRPr="00F665D9" w:rsidRDefault="00512A78" w:rsidP="00512A78">
            <w:pPr>
              <w:rPr>
                <w:b/>
                <w:u w:val="single"/>
              </w:rPr>
            </w:pPr>
          </w:p>
          <w:p w14:paraId="6B085664" w14:textId="77777777" w:rsidR="00512A78" w:rsidRPr="006C7AC9" w:rsidRDefault="00EB1E4B" w:rsidP="00512A78">
            <w:sdt>
              <w:sdtPr>
                <w:id w:val="-50097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A78" w:rsidRPr="00F665D9">
              <w:t xml:space="preserve">Visited previously               </w:t>
            </w:r>
            <w:sdt>
              <w:sdtPr>
                <w:id w:val="-156378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A78" w:rsidRPr="00F665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12A78" w:rsidRPr="00F665D9">
              <w:t xml:space="preserve">Cheddar Website                    </w:t>
            </w:r>
            <w:sdt>
              <w:sdtPr>
                <w:id w:val="-108383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A78" w:rsidRPr="00F665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roofErr w:type="gramStart"/>
            <w:r w:rsidR="00512A78" w:rsidRPr="00F665D9">
              <w:t>Social Media</w:t>
            </w:r>
            <w:proofErr w:type="gramEnd"/>
            <w:r w:rsidR="00512A78" w:rsidRPr="00F665D9">
              <w:t xml:space="preserve"> (Facebook/</w:t>
            </w:r>
            <w:r w:rsidR="00512A78">
              <w:t>Instagram</w:t>
            </w:r>
            <w:r w:rsidR="00512A78" w:rsidRPr="00F665D9">
              <w:t>)</w:t>
            </w:r>
          </w:p>
          <w:p w14:paraId="39E73151" w14:textId="77777777" w:rsidR="00512A78" w:rsidRPr="00F665D9" w:rsidRDefault="00512A78" w:rsidP="00512A78"/>
          <w:p w14:paraId="755BB4FB" w14:textId="77777777" w:rsidR="00512A78" w:rsidRDefault="00EB1E4B" w:rsidP="00512A78">
            <w:pPr>
              <w:jc w:val="center"/>
              <w:rPr>
                <w:b/>
                <w:sz w:val="28"/>
              </w:rPr>
            </w:pPr>
            <w:sdt>
              <w:sdtPr>
                <w:id w:val="1780861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A78" w:rsidRPr="006C7AC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12A78" w:rsidRPr="006C7AC9">
              <w:t>Other (please specify) ______________________________________________________________</w:t>
            </w:r>
            <w:r w:rsidR="00512A78" w:rsidRPr="00F665D9">
              <w:t xml:space="preserve">      </w:t>
            </w:r>
          </w:p>
          <w:p w14:paraId="5A3B091A" w14:textId="77777777" w:rsidR="00512A78" w:rsidRDefault="00512A78" w:rsidP="00512A78">
            <w:pPr>
              <w:jc w:val="center"/>
              <w:rPr>
                <w:b/>
                <w:sz w:val="28"/>
              </w:rPr>
            </w:pPr>
          </w:p>
        </w:tc>
      </w:tr>
    </w:tbl>
    <w:p w14:paraId="0C5A2B19" w14:textId="77777777" w:rsidR="00C53829" w:rsidRPr="00512A78" w:rsidRDefault="00C53829" w:rsidP="00512A78">
      <w:pPr>
        <w:pStyle w:val="NoSpacing"/>
      </w:pPr>
    </w:p>
    <w:p w14:paraId="5442672D" w14:textId="77777777" w:rsidR="00512A78" w:rsidRDefault="00512A78" w:rsidP="00EB0892"/>
    <w:p w14:paraId="6610FCA0" w14:textId="77777777" w:rsidR="00722A90" w:rsidRDefault="00722A90" w:rsidP="00EB0892"/>
    <w:p w14:paraId="10C82040" w14:textId="5A2EABC1" w:rsidR="004D0C90" w:rsidRDefault="003533C9" w:rsidP="00EB0892">
      <w:r>
        <w:t xml:space="preserve">Terms and Conditions </w:t>
      </w:r>
    </w:p>
    <w:p w14:paraId="60EE792F" w14:textId="2A306DFF" w:rsidR="00C53829" w:rsidRPr="006D0408" w:rsidRDefault="00C53829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2F0F62">
        <w:rPr>
          <w:rFonts w:ascii="Source Sans Pro" w:eastAsia="Times New Roman" w:hAnsi="Source Sans Pro" w:cs="Times New Roman"/>
          <w:b/>
          <w:bCs/>
          <w:sz w:val="21"/>
          <w:szCs w:val="21"/>
          <w:u w:val="single"/>
          <w:lang w:eastAsia="en-GB"/>
        </w:rPr>
        <w:t>All Payments must be made in full 14 days before the date of your visit.</w:t>
      </w: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 Payments not made </w:t>
      </w:r>
      <w:r w:rsidR="009F6E3D"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before </w:t>
      </w:r>
      <w:r w:rsidR="00D6245C"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the day of </w:t>
      </w: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your visit </w:t>
      </w:r>
      <w:r w:rsidR="00D6245C"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may </w:t>
      </w: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result in your trip being cancelled.</w:t>
      </w:r>
    </w:p>
    <w:p w14:paraId="63DCC294" w14:textId="41A7C03B" w:rsidR="00BC5EA9" w:rsidRPr="006D0408" w:rsidRDefault="00BC5EA9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hAnsi="Source Sans Pro"/>
          <w:sz w:val="21"/>
          <w:szCs w:val="21"/>
        </w:rPr>
        <w:t xml:space="preserve">Amendments to numbers and </w:t>
      </w:r>
      <w:r w:rsidR="00BD57C9" w:rsidRPr="006D0408">
        <w:rPr>
          <w:rFonts w:ascii="Source Sans Pro" w:hAnsi="Source Sans Pro"/>
          <w:sz w:val="21"/>
          <w:szCs w:val="21"/>
        </w:rPr>
        <w:t>c</w:t>
      </w:r>
      <w:r w:rsidRPr="006D0408">
        <w:rPr>
          <w:rFonts w:ascii="Source Sans Pro" w:hAnsi="Source Sans Pro"/>
          <w:sz w:val="21"/>
          <w:szCs w:val="21"/>
        </w:rPr>
        <w:t>ancellations can only occur before payment is made, not after</w:t>
      </w:r>
      <w:r w:rsidR="00BD57C9" w:rsidRPr="006D0408">
        <w:rPr>
          <w:rFonts w:ascii="Source Sans Pro" w:hAnsi="Source Sans Pro"/>
          <w:sz w:val="21"/>
          <w:szCs w:val="21"/>
        </w:rPr>
        <w:t>wards</w:t>
      </w:r>
      <w:r w:rsidRPr="006D0408">
        <w:rPr>
          <w:rFonts w:ascii="Source Sans Pro" w:hAnsi="Source Sans Pro"/>
          <w:sz w:val="21"/>
          <w:szCs w:val="21"/>
        </w:rPr>
        <w:t xml:space="preserve"> and </w:t>
      </w:r>
      <w:r w:rsidR="002F0F62">
        <w:t>no refunds will be given on the day of visit if participants are absent</w:t>
      </w:r>
      <w:r w:rsidR="002F0F62">
        <w:rPr>
          <w:rFonts w:ascii="Source Sans Pro" w:hAnsi="Source Sans Pro"/>
          <w:sz w:val="21"/>
          <w:szCs w:val="21"/>
        </w:rPr>
        <w:t>.</w:t>
      </w:r>
    </w:p>
    <w:p w14:paraId="0EDC0820" w14:textId="77777777" w:rsidR="002F0F62" w:rsidRPr="002F0F62" w:rsidRDefault="009F6E3D" w:rsidP="00DC6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Cheddar </w:t>
      </w:r>
      <w:r w:rsidR="00C53829" w:rsidRP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Gorge and Cave </w:t>
      </w:r>
      <w:r w:rsidR="00BD57C9" w:rsidRP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School </w:t>
      </w:r>
      <w:r w:rsidR="00C53829" w:rsidRP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Tickets are valid for the selected date only. </w:t>
      </w:r>
      <w:r w:rsidR="002F0F62">
        <w:t xml:space="preserve">If you require a change of date, you will be subject to a £5.00 administration fee. </w:t>
      </w:r>
    </w:p>
    <w:p w14:paraId="50244209" w14:textId="1FC8BDDE" w:rsidR="004D06E2" w:rsidRPr="002F0F62" w:rsidRDefault="004D06E2" w:rsidP="00DC6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Cheddar Gorge and Caves is an all-weather attraction please make sure your students dress appropriately with good </w:t>
      </w:r>
      <w:r w:rsidR="009F6E3D" w:rsidRP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sensible </w:t>
      </w:r>
      <w:r w:rsidRP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>footwear</w:t>
      </w:r>
      <w:r w:rsidR="009F6E3D" w:rsidRP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 no open toes</w:t>
      </w:r>
      <w:r w:rsid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>.</w:t>
      </w:r>
    </w:p>
    <w:p w14:paraId="3350E08D" w14:textId="21DF21BF" w:rsidR="003B53DD" w:rsidRPr="006D0408" w:rsidRDefault="003B53DD" w:rsidP="003B5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hAnsi="Source Sans Pro"/>
          <w:sz w:val="21"/>
          <w:szCs w:val="21"/>
        </w:rPr>
        <w:t xml:space="preserve">If your students are late, the demonstrations/tours will </w:t>
      </w:r>
      <w:r w:rsidR="002F0F62" w:rsidRPr="006D0408">
        <w:rPr>
          <w:rFonts w:ascii="Source Sans Pro" w:hAnsi="Source Sans Pro"/>
          <w:sz w:val="21"/>
          <w:szCs w:val="21"/>
        </w:rPr>
        <w:t>continue,</w:t>
      </w:r>
      <w:r w:rsidR="002F0F62">
        <w:rPr>
          <w:rFonts w:ascii="Source Sans Pro" w:hAnsi="Source Sans Pro"/>
          <w:sz w:val="21"/>
          <w:szCs w:val="21"/>
        </w:rPr>
        <w:t xml:space="preserve"> </w:t>
      </w:r>
      <w:r w:rsidRPr="006D0408">
        <w:rPr>
          <w:rFonts w:ascii="Source Sans Pro" w:hAnsi="Source Sans Pro"/>
          <w:sz w:val="21"/>
          <w:szCs w:val="21"/>
        </w:rPr>
        <w:t>and you may lose your space or receive a shorter session.</w:t>
      </w:r>
    </w:p>
    <w:p w14:paraId="4D2C821C" w14:textId="4635FA1B" w:rsidR="00C53829" w:rsidRPr="006D0408" w:rsidRDefault="00C53829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Cheddar Gorge &amp; Caves welcomes visitors with disabilities and special needs. Please check the 'need to know' sections of each attraction</w:t>
      </w:r>
      <w:r w:rsid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 on our website. Th</w:t>
      </w: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ose with severely restricted mobility will find much of Cheddar Gorge &amp; Caves inaccessible including the caves, the Gorge Walk and the Lookout Tower. </w:t>
      </w:r>
    </w:p>
    <w:p w14:paraId="267B6998" w14:textId="4747C192" w:rsidR="00C53829" w:rsidRPr="006D0408" w:rsidRDefault="00C53829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Credit card transactions are made on a separate secure server with full encryption of all credit card data. Your credit card </w:t>
      </w:r>
      <w:r w:rsidR="001F0EB6"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details,</w:t>
      </w: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 and personal information will not be shared with any other company or organisation.</w:t>
      </w:r>
    </w:p>
    <w:p w14:paraId="678EB1AD" w14:textId="77777777" w:rsidR="00C53829" w:rsidRPr="006D0408" w:rsidRDefault="00C53829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Special events may occasionally necessitate restricted access or additional charges to Cheddar Gorge &amp; Caves.</w:t>
      </w:r>
    </w:p>
    <w:p w14:paraId="6843224C" w14:textId="393D0809" w:rsidR="00C53829" w:rsidRPr="006D0408" w:rsidRDefault="00C53829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Dogs are welcome</w:t>
      </w:r>
      <w:r w:rsidR="00BD57C9"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 in all the attractions. Please advise if your school needs a dog free tour. </w:t>
      </w:r>
    </w:p>
    <w:p w14:paraId="72879F63" w14:textId="77777777" w:rsidR="00C53829" w:rsidRPr="006D0408" w:rsidRDefault="00C53829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Cheddar Gorge &amp; Caves reserves the right to close to the public, withdraw any attraction, alter times, prices and events or services without notice.</w:t>
      </w:r>
    </w:p>
    <w:p w14:paraId="57FA9ABD" w14:textId="77777777" w:rsidR="00C53829" w:rsidRPr="006D0408" w:rsidRDefault="00C53829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Cheddar Gorge &amp; Caves reserves the right to request further identification at the point of entry.</w:t>
      </w:r>
    </w:p>
    <w:p w14:paraId="440F3594" w14:textId="77777777" w:rsidR="00C53829" w:rsidRPr="006D0408" w:rsidRDefault="00C53829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Cheddar Gorge &amp; Caves reserves the right to refuse entry.</w:t>
      </w:r>
    </w:p>
    <w:p w14:paraId="5A4F9D71" w14:textId="4E912780" w:rsidR="00D6245C" w:rsidRPr="006D0408" w:rsidRDefault="00D6245C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Cheddar Gorge &amp; Caves reserves the right to end the tour</w:t>
      </w:r>
      <w:r w:rsidR="00826180"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 </w:t>
      </w:r>
      <w:r w:rsidR="003A429B"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/ demonstrations at</w:t>
      </w:r>
      <w:r w:rsidR="00826180"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 any point due to bad behaviour. </w:t>
      </w:r>
    </w:p>
    <w:p w14:paraId="16873E58" w14:textId="48A734B5" w:rsidR="00C53829" w:rsidRPr="006D0408" w:rsidRDefault="00C53829" w:rsidP="00C53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en-GB"/>
        </w:rPr>
      </w:pP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If you have any queries with regard to </w:t>
      </w:r>
      <w:r w:rsidR="002F0F62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your visit to </w:t>
      </w: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Cheddar Gorge &amp; Caves</w:t>
      </w:r>
      <w:r w:rsidR="004D06E2"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 xml:space="preserve"> </w:t>
      </w:r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then please call </w:t>
      </w:r>
      <w:hyperlink r:id="rId10" w:history="1">
        <w:r w:rsidRPr="006D0408">
          <w:rPr>
            <w:rFonts w:ascii="Source Sans Pro" w:eastAsia="Times New Roman" w:hAnsi="Source Sans Pro" w:cs="Times New Roman"/>
            <w:sz w:val="21"/>
            <w:szCs w:val="21"/>
            <w:u w:val="single"/>
            <w:lang w:eastAsia="en-GB"/>
          </w:rPr>
          <w:t>01934 742 343</w:t>
        </w:r>
      </w:hyperlink>
      <w:r w:rsidRPr="006D0408">
        <w:rPr>
          <w:rFonts w:ascii="Source Sans Pro" w:eastAsia="Times New Roman" w:hAnsi="Source Sans Pro" w:cs="Times New Roman"/>
          <w:sz w:val="21"/>
          <w:szCs w:val="21"/>
          <w:lang w:eastAsia="en-GB"/>
        </w:rPr>
        <w:t> or email </w:t>
      </w:r>
      <w:hyperlink r:id="rId11" w:history="1">
        <w:r w:rsidR="002F0F62" w:rsidRPr="00255F8C">
          <w:rPr>
            <w:rStyle w:val="Hyperlink"/>
            <w:rFonts w:ascii="Source Sans Pro" w:eastAsia="Times New Roman" w:hAnsi="Source Sans Pro" w:cs="Times New Roman"/>
            <w:sz w:val="21"/>
            <w:szCs w:val="21"/>
            <w:lang w:eastAsia="en-GB"/>
          </w:rPr>
          <w:t>education@cheddargorge.co.uk</w:t>
        </w:r>
      </w:hyperlink>
    </w:p>
    <w:p w14:paraId="6BD14A94" w14:textId="77777777" w:rsidR="004D0C90" w:rsidRDefault="004D0C90" w:rsidP="00EB0892"/>
    <w:p w14:paraId="0BC58682" w14:textId="77777777" w:rsidR="004D0C90" w:rsidRDefault="004D0C90" w:rsidP="00EB0892"/>
    <w:p w14:paraId="4A57440D" w14:textId="77777777" w:rsidR="004D0C90" w:rsidRDefault="004D0C90" w:rsidP="00EB0892"/>
    <w:p w14:paraId="3A3DAC7F" w14:textId="04EB044F" w:rsidR="00F665D9" w:rsidRDefault="00F665D9" w:rsidP="00750942">
      <w:pPr>
        <w:spacing w:before="240"/>
        <w:rPr>
          <w:sz w:val="32"/>
          <w:u w:val="single"/>
        </w:rPr>
      </w:pPr>
    </w:p>
    <w:p w14:paraId="7F0FD09A" w14:textId="77777777" w:rsidR="0077279B" w:rsidRDefault="0077279B" w:rsidP="00750942">
      <w:pPr>
        <w:spacing w:before="240"/>
        <w:rPr>
          <w:sz w:val="32"/>
          <w:u w:val="single"/>
        </w:rPr>
      </w:pPr>
    </w:p>
    <w:p w14:paraId="71D55AE9" w14:textId="77777777" w:rsidR="0077279B" w:rsidRDefault="0077279B" w:rsidP="00750942">
      <w:pPr>
        <w:spacing w:before="240"/>
        <w:rPr>
          <w:sz w:val="32"/>
          <w:u w:val="single"/>
        </w:rPr>
      </w:pPr>
    </w:p>
    <w:sectPr w:rsidR="0077279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B69E" w14:textId="77777777" w:rsidR="002612AD" w:rsidRDefault="002612AD" w:rsidP="00F665D9">
      <w:pPr>
        <w:spacing w:after="0" w:line="240" w:lineRule="auto"/>
      </w:pPr>
      <w:r>
        <w:separator/>
      </w:r>
    </w:p>
  </w:endnote>
  <w:endnote w:type="continuationSeparator" w:id="0">
    <w:p w14:paraId="702C7C0A" w14:textId="77777777" w:rsidR="002612AD" w:rsidRDefault="002612AD" w:rsidP="00F6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596E" w14:textId="77777777" w:rsidR="00F665D9" w:rsidRDefault="00F665D9" w:rsidP="00F665D9">
    <w:pPr>
      <w:pStyle w:val="NoSpacing"/>
      <w:jc w:val="center"/>
    </w:pPr>
  </w:p>
  <w:p w14:paraId="52308FE6" w14:textId="77777777" w:rsidR="00F665D9" w:rsidRDefault="00F665D9" w:rsidP="00F665D9">
    <w:pPr>
      <w:pStyle w:val="NoSpacing"/>
      <w:jc w:val="center"/>
    </w:pPr>
    <w:r>
      <w:t xml:space="preserve">Education Department, Cheddar Gorge &amp; Caves, Cheddar, BS27 3QF </w:t>
    </w:r>
  </w:p>
  <w:p w14:paraId="2C0D5A93" w14:textId="77777777" w:rsidR="00F665D9" w:rsidRDefault="00F665D9" w:rsidP="00F665D9">
    <w:pPr>
      <w:pStyle w:val="NoSpacing"/>
      <w:jc w:val="center"/>
    </w:pPr>
    <w:r>
      <w:t>Contact: 01934 742343 or education@cheddargorge.co.uk</w:t>
    </w:r>
  </w:p>
  <w:p w14:paraId="17588216" w14:textId="77777777" w:rsidR="00F665D9" w:rsidRDefault="00F6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E1D0" w14:textId="77777777" w:rsidR="002612AD" w:rsidRDefault="002612AD" w:rsidP="00F665D9">
      <w:pPr>
        <w:spacing w:after="0" w:line="240" w:lineRule="auto"/>
      </w:pPr>
      <w:r>
        <w:separator/>
      </w:r>
    </w:p>
  </w:footnote>
  <w:footnote w:type="continuationSeparator" w:id="0">
    <w:p w14:paraId="5A38E9A5" w14:textId="77777777" w:rsidR="002612AD" w:rsidRDefault="002612AD" w:rsidP="00F6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39A9" w14:textId="0AEC7939" w:rsidR="00EB0892" w:rsidRDefault="00EB0892" w:rsidP="00EB0892">
    <w:pPr>
      <w:pStyle w:val="Header"/>
      <w:jc w:val="right"/>
    </w:pPr>
    <w:r>
      <w:rPr>
        <w:noProof/>
        <w:lang w:eastAsia="en-GB"/>
      </w:rPr>
      <w:drawing>
        <wp:inline distT="0" distB="0" distL="0" distR="0" wp14:anchorId="2CF334E8" wp14:editId="094180C6">
          <wp:extent cx="2200275" cy="57242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654" cy="577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4F0C"/>
    <w:multiLevelType w:val="multilevel"/>
    <w:tmpl w:val="B0CC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82F90"/>
    <w:multiLevelType w:val="multilevel"/>
    <w:tmpl w:val="D784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445BD"/>
    <w:multiLevelType w:val="hybridMultilevel"/>
    <w:tmpl w:val="4CCC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B6105"/>
    <w:multiLevelType w:val="multilevel"/>
    <w:tmpl w:val="6E6A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656027">
    <w:abstractNumId w:val="2"/>
  </w:num>
  <w:num w:numId="2" w16cid:durableId="314845783">
    <w:abstractNumId w:val="3"/>
  </w:num>
  <w:num w:numId="3" w16cid:durableId="1391345029">
    <w:abstractNumId w:val="0"/>
  </w:num>
  <w:num w:numId="4" w16cid:durableId="1239092785">
    <w:abstractNumId w:val="1"/>
  </w:num>
  <w:num w:numId="5" w16cid:durableId="1864442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D9"/>
    <w:rsid w:val="00006443"/>
    <w:rsid w:val="00021821"/>
    <w:rsid w:val="000463A1"/>
    <w:rsid w:val="00052BC1"/>
    <w:rsid w:val="00087262"/>
    <w:rsid w:val="000B14F4"/>
    <w:rsid w:val="000C1EEB"/>
    <w:rsid w:val="000D7305"/>
    <w:rsid w:val="000E2561"/>
    <w:rsid w:val="0010212C"/>
    <w:rsid w:val="00117CB1"/>
    <w:rsid w:val="00136025"/>
    <w:rsid w:val="001379F8"/>
    <w:rsid w:val="00151842"/>
    <w:rsid w:val="00152991"/>
    <w:rsid w:val="00162BCC"/>
    <w:rsid w:val="001930C9"/>
    <w:rsid w:val="00195081"/>
    <w:rsid w:val="00195827"/>
    <w:rsid w:val="001A172B"/>
    <w:rsid w:val="001C34B6"/>
    <w:rsid w:val="001C4CF0"/>
    <w:rsid w:val="001D2699"/>
    <w:rsid w:val="001F0EB6"/>
    <w:rsid w:val="00222E80"/>
    <w:rsid w:val="002373BD"/>
    <w:rsid w:val="00237D16"/>
    <w:rsid w:val="002612AD"/>
    <w:rsid w:val="00280FF5"/>
    <w:rsid w:val="002A1F10"/>
    <w:rsid w:val="002B36C4"/>
    <w:rsid w:val="002C1C6B"/>
    <w:rsid w:val="002C7D37"/>
    <w:rsid w:val="002D3AA9"/>
    <w:rsid w:val="002E1428"/>
    <w:rsid w:val="002F0F62"/>
    <w:rsid w:val="003039C8"/>
    <w:rsid w:val="003533C9"/>
    <w:rsid w:val="003676B5"/>
    <w:rsid w:val="0039373A"/>
    <w:rsid w:val="003A429B"/>
    <w:rsid w:val="003B53DD"/>
    <w:rsid w:val="003E311C"/>
    <w:rsid w:val="00415F84"/>
    <w:rsid w:val="00416E28"/>
    <w:rsid w:val="00441E5A"/>
    <w:rsid w:val="00442750"/>
    <w:rsid w:val="004503C9"/>
    <w:rsid w:val="00470273"/>
    <w:rsid w:val="004D06E2"/>
    <w:rsid w:val="004D0C90"/>
    <w:rsid w:val="004F7D5F"/>
    <w:rsid w:val="00504067"/>
    <w:rsid w:val="00512A78"/>
    <w:rsid w:val="00520B64"/>
    <w:rsid w:val="00525642"/>
    <w:rsid w:val="00537644"/>
    <w:rsid w:val="00551D2D"/>
    <w:rsid w:val="0057546F"/>
    <w:rsid w:val="00594802"/>
    <w:rsid w:val="005A2389"/>
    <w:rsid w:val="005A2BB4"/>
    <w:rsid w:val="005F1F84"/>
    <w:rsid w:val="005F24B4"/>
    <w:rsid w:val="005F4DA0"/>
    <w:rsid w:val="00615BDB"/>
    <w:rsid w:val="00623BFD"/>
    <w:rsid w:val="00632162"/>
    <w:rsid w:val="00647C81"/>
    <w:rsid w:val="00651096"/>
    <w:rsid w:val="00651AD8"/>
    <w:rsid w:val="00654936"/>
    <w:rsid w:val="006627F0"/>
    <w:rsid w:val="00676123"/>
    <w:rsid w:val="00676A79"/>
    <w:rsid w:val="006B6AA2"/>
    <w:rsid w:val="006B6CDC"/>
    <w:rsid w:val="006C14ED"/>
    <w:rsid w:val="006C6215"/>
    <w:rsid w:val="006C7AC9"/>
    <w:rsid w:val="006D0408"/>
    <w:rsid w:val="006F47B0"/>
    <w:rsid w:val="007019EC"/>
    <w:rsid w:val="00711086"/>
    <w:rsid w:val="00722A90"/>
    <w:rsid w:val="00750942"/>
    <w:rsid w:val="00750A23"/>
    <w:rsid w:val="00771D94"/>
    <w:rsid w:val="0077279B"/>
    <w:rsid w:val="00775921"/>
    <w:rsid w:val="0077745F"/>
    <w:rsid w:val="007E1CA7"/>
    <w:rsid w:val="007E45F4"/>
    <w:rsid w:val="008225F9"/>
    <w:rsid w:val="00826180"/>
    <w:rsid w:val="00874A12"/>
    <w:rsid w:val="00876811"/>
    <w:rsid w:val="00890128"/>
    <w:rsid w:val="008A0DFF"/>
    <w:rsid w:val="008E77EB"/>
    <w:rsid w:val="00922C77"/>
    <w:rsid w:val="0093507C"/>
    <w:rsid w:val="00940AF0"/>
    <w:rsid w:val="00966889"/>
    <w:rsid w:val="009A5C62"/>
    <w:rsid w:val="009C42C5"/>
    <w:rsid w:val="009F6E3D"/>
    <w:rsid w:val="00A100FF"/>
    <w:rsid w:val="00A1098A"/>
    <w:rsid w:val="00A24AD5"/>
    <w:rsid w:val="00A27214"/>
    <w:rsid w:val="00A3582D"/>
    <w:rsid w:val="00A368EA"/>
    <w:rsid w:val="00A40389"/>
    <w:rsid w:val="00A47E69"/>
    <w:rsid w:val="00A535C1"/>
    <w:rsid w:val="00A55353"/>
    <w:rsid w:val="00A90470"/>
    <w:rsid w:val="00A943A8"/>
    <w:rsid w:val="00AA0F17"/>
    <w:rsid w:val="00AA505B"/>
    <w:rsid w:val="00AA577F"/>
    <w:rsid w:val="00AD5BCB"/>
    <w:rsid w:val="00B3251D"/>
    <w:rsid w:val="00B360D1"/>
    <w:rsid w:val="00B41362"/>
    <w:rsid w:val="00B61109"/>
    <w:rsid w:val="00BA0C46"/>
    <w:rsid w:val="00BA5BA2"/>
    <w:rsid w:val="00BC5EA9"/>
    <w:rsid w:val="00BC6C6A"/>
    <w:rsid w:val="00BD341B"/>
    <w:rsid w:val="00BD57C9"/>
    <w:rsid w:val="00BE699C"/>
    <w:rsid w:val="00C13BF5"/>
    <w:rsid w:val="00C23D12"/>
    <w:rsid w:val="00C53829"/>
    <w:rsid w:val="00C57A1F"/>
    <w:rsid w:val="00C65E30"/>
    <w:rsid w:val="00C66F26"/>
    <w:rsid w:val="00C700D8"/>
    <w:rsid w:val="00CB4C31"/>
    <w:rsid w:val="00CD1460"/>
    <w:rsid w:val="00CE4C75"/>
    <w:rsid w:val="00CF05A5"/>
    <w:rsid w:val="00CF2559"/>
    <w:rsid w:val="00CF4DA5"/>
    <w:rsid w:val="00D40F20"/>
    <w:rsid w:val="00D47FD5"/>
    <w:rsid w:val="00D578CE"/>
    <w:rsid w:val="00D6245C"/>
    <w:rsid w:val="00D813F5"/>
    <w:rsid w:val="00D91561"/>
    <w:rsid w:val="00DD2A0E"/>
    <w:rsid w:val="00DE2F04"/>
    <w:rsid w:val="00DE60D0"/>
    <w:rsid w:val="00E06F7F"/>
    <w:rsid w:val="00E146B0"/>
    <w:rsid w:val="00E26F35"/>
    <w:rsid w:val="00E52EBC"/>
    <w:rsid w:val="00E54842"/>
    <w:rsid w:val="00E777BB"/>
    <w:rsid w:val="00E930A3"/>
    <w:rsid w:val="00EB0892"/>
    <w:rsid w:val="00EB1E4B"/>
    <w:rsid w:val="00EE0141"/>
    <w:rsid w:val="00F03EE2"/>
    <w:rsid w:val="00F23046"/>
    <w:rsid w:val="00F26A19"/>
    <w:rsid w:val="00F34128"/>
    <w:rsid w:val="00F4266A"/>
    <w:rsid w:val="00F451AA"/>
    <w:rsid w:val="00F665D9"/>
    <w:rsid w:val="00FA6E2F"/>
    <w:rsid w:val="00FC5242"/>
    <w:rsid w:val="00FD26CC"/>
    <w:rsid w:val="00FE2D6B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CEE4"/>
  <w15:docId w15:val="{E3927A23-7D9D-4B51-840C-B430013C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D9"/>
  </w:style>
  <w:style w:type="paragraph" w:styleId="Footer">
    <w:name w:val="footer"/>
    <w:basedOn w:val="Normal"/>
    <w:link w:val="FooterChar"/>
    <w:uiPriority w:val="99"/>
    <w:unhideWhenUsed/>
    <w:rsid w:val="00F66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5D9"/>
  </w:style>
  <w:style w:type="paragraph" w:styleId="NoSpacing">
    <w:name w:val="No Spacing"/>
    <w:uiPriority w:val="1"/>
    <w:qFormat/>
    <w:rsid w:val="00F665D9"/>
    <w:pPr>
      <w:spacing w:after="0" w:line="240" w:lineRule="auto"/>
    </w:pPr>
  </w:style>
  <w:style w:type="table" w:styleId="TableGrid">
    <w:name w:val="Table Grid"/>
    <w:basedOn w:val="TableNormal"/>
    <w:uiPriority w:val="39"/>
    <w:rsid w:val="00F6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892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82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2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D6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2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ddargorge.co.uk/education/resources/rocks-and-geography-for-teache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@cheddargorge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0193474234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522E-1E38-4C1B-A502-BBE65792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5525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Walton</dc:creator>
  <cp:lastModifiedBy>Sarah McNee</cp:lastModifiedBy>
  <cp:revision>2</cp:revision>
  <cp:lastPrinted>2025-03-18T14:48:00Z</cp:lastPrinted>
  <dcterms:created xsi:type="dcterms:W3CDTF">2025-04-02T16:21:00Z</dcterms:created>
  <dcterms:modified xsi:type="dcterms:W3CDTF">2025-04-02T16:21:00Z</dcterms:modified>
</cp:coreProperties>
</file>