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566C8" w:rsidR="00941C34" w:rsidP="008E0D74" w:rsidRDefault="00941C34" w14:paraId="65D7BC01" w14:textId="1581B28D">
      <w:pPr>
        <w:pStyle w:val="DefaultText"/>
        <w:spacing w:line="276" w:lineRule="auto"/>
        <w:jc w:val="center"/>
        <w:rPr>
          <w:rFonts w:ascii="Arial" w:hAnsi="Arial"/>
          <w:b/>
          <w:sz w:val="40"/>
          <w:szCs w:val="40"/>
        </w:rPr>
      </w:pPr>
      <w:bookmarkStart w:name="_Hlk220572945" w:id="0"/>
    </w:p>
    <w:p w:rsidRPr="003566C8" w:rsidR="00F85E36" w:rsidP="008E0D74" w:rsidRDefault="003566C8" w14:paraId="2054666E" w14:textId="147467B4">
      <w:pPr>
        <w:pStyle w:val="DefaultText"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566C8">
        <w:rPr>
          <w:rFonts w:ascii="Arial" w:hAnsi="Arial"/>
          <w:b/>
          <w:noProof/>
          <w:sz w:val="40"/>
          <w:szCs w:val="40"/>
        </w:rPr>
        <w:drawing>
          <wp:inline distT="0" distB="0" distL="0" distR="0" wp14:anchorId="4966F463" wp14:editId="034221FF">
            <wp:extent cx="4521429" cy="1311215"/>
            <wp:effectExtent l="0" t="0" r="0" b="0"/>
            <wp:docPr id="2" name="Picture 2" descr="Discover Ashfield logo and text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cover Ashfield logo and text. 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429" cy="13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br/>
      </w:r>
      <w:r w:rsidRPr="003566C8" w:rsidR="004D4B02">
        <w:rPr>
          <w:rFonts w:ascii="Arial" w:hAnsi="Arial" w:cs="Arial"/>
          <w:b/>
          <w:sz w:val="36"/>
          <w:szCs w:val="36"/>
        </w:rPr>
        <w:t>DISCOVER ASHFIELD</w:t>
      </w:r>
      <w:r w:rsidRPr="003566C8" w:rsidR="008E0D74">
        <w:rPr>
          <w:rFonts w:ascii="Arial" w:hAnsi="Arial" w:cs="Arial"/>
          <w:b/>
          <w:sz w:val="36"/>
          <w:szCs w:val="36"/>
        </w:rPr>
        <w:t xml:space="preserve"> </w:t>
      </w:r>
      <w:r w:rsidR="00BD1680">
        <w:rPr>
          <w:rFonts w:ascii="Arial" w:hAnsi="Arial" w:cs="Arial"/>
          <w:b/>
          <w:sz w:val="36"/>
          <w:szCs w:val="36"/>
        </w:rPr>
        <w:t>BOARD</w:t>
      </w:r>
      <w:r w:rsidRPr="003566C8" w:rsidR="008E0D74">
        <w:rPr>
          <w:rFonts w:ascii="Arial" w:hAnsi="Arial" w:cs="Arial"/>
          <w:b/>
          <w:sz w:val="36"/>
          <w:szCs w:val="36"/>
        </w:rPr>
        <w:t xml:space="preserve"> </w:t>
      </w:r>
      <w:r w:rsidRPr="003566C8" w:rsidR="00F85E36">
        <w:rPr>
          <w:rFonts w:ascii="Arial" w:hAnsi="Arial" w:cs="Arial"/>
          <w:b/>
          <w:sz w:val="36"/>
          <w:szCs w:val="36"/>
        </w:rPr>
        <w:t>MEETING</w:t>
      </w:r>
    </w:p>
    <w:p w:rsidRPr="003566C8" w:rsidR="00F85E36" w:rsidRDefault="00F85E36" w14:paraId="60EA4B4C" w14:textId="77777777">
      <w:pPr>
        <w:pStyle w:val="DefaultText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Pr="003566C8" w:rsidR="008E0D74" w:rsidP="003566C8" w:rsidRDefault="008E0D74" w14:paraId="17578B70" w14:textId="013AEFEE">
      <w:pPr>
        <w:pStyle w:val="DefaultText"/>
        <w:spacing w:line="276" w:lineRule="auto"/>
        <w:rPr>
          <w:rFonts w:ascii="Arial" w:hAnsi="Arial" w:cs="Arial"/>
          <w:b/>
          <w:sz w:val="36"/>
          <w:szCs w:val="36"/>
        </w:rPr>
      </w:pPr>
    </w:p>
    <w:p w:rsidR="00DD2162" w:rsidRDefault="00191283" w14:paraId="57A20708" w14:textId="48EB4587">
      <w:pPr>
        <w:pStyle w:val="Default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Friday </w:t>
      </w:r>
      <w:r w:rsidR="002138EB">
        <w:rPr>
          <w:rFonts w:ascii="Arial" w:hAnsi="Arial" w:cs="Arial"/>
          <w:b/>
          <w:sz w:val="36"/>
          <w:szCs w:val="36"/>
        </w:rPr>
        <w:t>11</w:t>
      </w:r>
      <w:r w:rsidRPr="00191283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2138EB">
        <w:rPr>
          <w:rFonts w:ascii="Arial" w:hAnsi="Arial" w:cs="Arial"/>
          <w:b/>
          <w:sz w:val="36"/>
          <w:szCs w:val="36"/>
        </w:rPr>
        <w:t>March</w:t>
      </w:r>
      <w:r>
        <w:rPr>
          <w:rFonts w:ascii="Arial" w:hAnsi="Arial" w:cs="Arial"/>
          <w:b/>
          <w:sz w:val="36"/>
          <w:szCs w:val="36"/>
        </w:rPr>
        <w:t xml:space="preserve"> 2026</w:t>
      </w:r>
    </w:p>
    <w:p w:rsidR="00F85E36" w:rsidRDefault="00356F38" w14:paraId="148CFF96" w14:textId="2909EDC3">
      <w:pPr>
        <w:pStyle w:val="Default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9am – </w:t>
      </w:r>
      <w:r w:rsidR="007E2DB8">
        <w:rPr>
          <w:rFonts w:ascii="Arial" w:hAnsi="Arial" w:cs="Arial"/>
          <w:b/>
          <w:sz w:val="36"/>
          <w:szCs w:val="36"/>
        </w:rPr>
        <w:t>11</w:t>
      </w:r>
      <w:r w:rsidR="002A7439">
        <w:rPr>
          <w:rFonts w:ascii="Arial" w:hAnsi="Arial" w:cs="Arial"/>
          <w:b/>
          <w:sz w:val="36"/>
          <w:szCs w:val="36"/>
        </w:rPr>
        <w:t>:</w:t>
      </w:r>
      <w:r w:rsidR="00930DB4">
        <w:rPr>
          <w:rFonts w:ascii="Arial" w:hAnsi="Arial" w:cs="Arial"/>
          <w:b/>
          <w:sz w:val="36"/>
          <w:szCs w:val="36"/>
        </w:rPr>
        <w:t>00</w:t>
      </w:r>
      <w:r w:rsidR="002A7439">
        <w:rPr>
          <w:rFonts w:ascii="Arial" w:hAnsi="Arial" w:cs="Arial"/>
          <w:b/>
          <w:sz w:val="36"/>
          <w:szCs w:val="36"/>
        </w:rPr>
        <w:t xml:space="preserve">am </w:t>
      </w:r>
    </w:p>
    <w:p w:rsidRPr="003566C8" w:rsidR="005A32A9" w:rsidRDefault="005A32A9" w14:paraId="4A1AE65E" w14:textId="77777777">
      <w:pPr>
        <w:pStyle w:val="DefaultText"/>
        <w:jc w:val="center"/>
        <w:rPr>
          <w:rFonts w:ascii="Arial" w:hAnsi="Arial" w:cs="Arial"/>
          <w:b/>
          <w:sz w:val="36"/>
          <w:szCs w:val="36"/>
        </w:rPr>
      </w:pPr>
    </w:p>
    <w:p w:rsidR="00377230" w:rsidP="00DD2162" w:rsidRDefault="00DD2162" w14:paraId="2589D248" w14:textId="13CE6F39">
      <w:pPr>
        <w:ind w:left="17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36"/>
          <w:szCs w:val="36"/>
        </w:rPr>
        <w:t xml:space="preserve">Hybrid – </w:t>
      </w:r>
      <w:r w:rsidR="00191283">
        <w:rPr>
          <w:rFonts w:cs="Arial"/>
          <w:b/>
          <w:sz w:val="36"/>
          <w:szCs w:val="36"/>
        </w:rPr>
        <w:t>Meeting Room 1</w:t>
      </w:r>
      <w:r w:rsidR="00930DB4">
        <w:rPr>
          <w:rFonts w:cs="Arial"/>
          <w:b/>
          <w:sz w:val="36"/>
          <w:szCs w:val="36"/>
        </w:rPr>
        <w:t>, Urban Road</w:t>
      </w:r>
      <w:r w:rsidR="005A32A9">
        <w:rPr>
          <w:rFonts w:cs="Arial"/>
          <w:b/>
          <w:sz w:val="36"/>
          <w:szCs w:val="36"/>
        </w:rPr>
        <w:t xml:space="preserve"> &amp; Microsoft Teams </w:t>
      </w:r>
      <w:r>
        <w:rPr>
          <w:rFonts w:cs="Arial"/>
          <w:b/>
          <w:sz w:val="36"/>
          <w:szCs w:val="36"/>
        </w:rPr>
        <w:t xml:space="preserve"> </w:t>
      </w:r>
    </w:p>
    <w:p w:rsidR="003566C8" w:rsidP="00941C34" w:rsidRDefault="003566C8" w14:paraId="1B249F39" w14:textId="77777777">
      <w:pPr>
        <w:rPr>
          <w:rFonts w:cs="Arial"/>
          <w:b/>
          <w:sz w:val="36"/>
          <w:szCs w:val="36"/>
        </w:rPr>
      </w:pPr>
    </w:p>
    <w:p w:rsidRPr="00D11C36" w:rsidR="00D11C36" w:rsidP="00D11C36" w:rsidRDefault="00D11C36" w14:paraId="35BE307E" w14:textId="77777777">
      <w:pPr>
        <w:rPr>
          <w:rFonts w:cs="Arial"/>
          <w:sz w:val="24"/>
          <w:szCs w:val="24"/>
        </w:rPr>
      </w:pPr>
    </w:p>
    <w:p w:rsidRPr="00D11C36" w:rsidR="00D11C36" w:rsidP="00D11C36" w:rsidRDefault="00D11C36" w14:paraId="182DF7CB" w14:textId="77777777">
      <w:pPr>
        <w:rPr>
          <w:rFonts w:cs="Arial"/>
          <w:sz w:val="24"/>
          <w:szCs w:val="24"/>
        </w:rPr>
      </w:pPr>
    </w:p>
    <w:p w:rsidRPr="00D11C36" w:rsidR="00D11C36" w:rsidP="00D11C36" w:rsidRDefault="00D11C36" w14:paraId="16AB98C9" w14:textId="77777777">
      <w:pPr>
        <w:rPr>
          <w:rFonts w:cs="Arial"/>
          <w:sz w:val="24"/>
          <w:szCs w:val="24"/>
        </w:rPr>
      </w:pPr>
    </w:p>
    <w:p w:rsidRPr="00D11C36" w:rsidR="00D11C36" w:rsidP="00D11C36" w:rsidRDefault="00D11C36" w14:paraId="39145893" w14:textId="77777777">
      <w:pPr>
        <w:rPr>
          <w:rFonts w:cs="Arial"/>
          <w:sz w:val="24"/>
          <w:szCs w:val="24"/>
        </w:rPr>
      </w:pPr>
    </w:p>
    <w:p w:rsidRPr="00D11C36" w:rsidR="00D11C36" w:rsidP="00D11C36" w:rsidRDefault="00D11C36" w14:paraId="23D67D27" w14:textId="77777777">
      <w:pPr>
        <w:rPr>
          <w:rFonts w:cs="Arial"/>
          <w:sz w:val="24"/>
          <w:szCs w:val="24"/>
        </w:rPr>
      </w:pPr>
    </w:p>
    <w:p w:rsidRPr="00910F07" w:rsidR="00910F07" w:rsidP="00910F07" w:rsidRDefault="00910F07" w14:paraId="6C14FF99" w14:textId="294AA4AF">
      <w:pPr>
        <w:tabs>
          <w:tab w:val="left" w:pos="975"/>
        </w:tabs>
        <w:rPr>
          <w:rFonts w:cs="Arial"/>
          <w:sz w:val="24"/>
          <w:szCs w:val="24"/>
        </w:rPr>
        <w:sectPr w:rsidRPr="00910F07" w:rsidR="00910F07" w:rsidSect="00C05006">
          <w:pgSz w:w="11906" w:h="16838" w:orient="portrait"/>
          <w:pgMar w:top="851" w:right="1134" w:bottom="851" w:left="1134" w:header="567" w:footer="0" w:gutter="0"/>
          <w:pgNumType w:start="1"/>
          <w:cols w:space="720"/>
          <w:docGrid w:linePitch="299"/>
        </w:sectPr>
      </w:pPr>
      <w:r>
        <w:rPr>
          <w:rFonts w:cs="Arial"/>
          <w:sz w:val="24"/>
          <w:szCs w:val="24"/>
        </w:rPr>
        <w:tab/>
      </w:r>
    </w:p>
    <w:p w:rsidRPr="004A35E5" w:rsidR="004A35E5" w:rsidP="004A35E5" w:rsidRDefault="004A35E5" w14:paraId="79EC034D" w14:textId="77777777">
      <w:pPr>
        <w:rPr>
          <w:rFonts w:cs="Arial"/>
          <w:sz w:val="24"/>
          <w:szCs w:val="24"/>
        </w:rPr>
      </w:pPr>
    </w:p>
    <w:p w:rsidRPr="004A35E5" w:rsidR="004A35E5" w:rsidP="004A35E5" w:rsidRDefault="004A35E5" w14:paraId="647B4697" w14:textId="77777777">
      <w:pPr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67"/>
        <w:tblW w:w="10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05"/>
        <w:gridCol w:w="3870"/>
        <w:gridCol w:w="1275"/>
      </w:tblGrid>
      <w:tr w:rsidRPr="004D707A" w:rsidR="000F3E11" w:rsidTr="791A27A4" w14:paraId="20161903" w14:textId="77777777">
        <w:trPr>
          <w:trHeight w:val="409"/>
        </w:trPr>
        <w:tc>
          <w:tcPr>
            <w:tcW w:w="10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707A" w:rsidR="000F3E11" w:rsidP="003472A7" w:rsidRDefault="000F3E11" w14:paraId="3BAABCB4" w14:textId="77777777">
            <w:pPr>
              <w:tabs>
                <w:tab w:val="center" w:pos="5254"/>
              </w:tabs>
              <w:rPr>
                <w:color w:val="000000"/>
                <w:sz w:val="20"/>
              </w:rPr>
            </w:pPr>
            <w:bookmarkStart w:name="_Hlk179984865" w:id="1"/>
            <w:r>
              <w:rPr>
                <w:color w:val="000000"/>
                <w:szCs w:val="22"/>
              </w:rPr>
              <w:tab/>
            </w:r>
            <w:r w:rsidRPr="004D707A">
              <w:rPr>
                <w:color w:val="000000"/>
                <w:szCs w:val="22"/>
              </w:rPr>
              <w:t xml:space="preserve">ATTENDEES </w:t>
            </w:r>
          </w:p>
        </w:tc>
      </w:tr>
      <w:tr w:rsidRPr="003D20DA" w:rsidR="000F3E11" w:rsidTr="791A27A4" w14:paraId="0CB88165" w14:textId="77777777">
        <w:trPr>
          <w:trHeight w:val="409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ACA56D8" w14:textId="77777777">
            <w:pPr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Name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F724C47" w14:textId="77777777">
            <w:pPr>
              <w:ind w:left="-4" w:firstLine="4"/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Position on Board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EE4EEED" w14:textId="77777777">
            <w:pPr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Position/Organisation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1FAEB73E" w14:textId="77777777">
            <w:pPr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 xml:space="preserve">Present </w:t>
            </w:r>
          </w:p>
        </w:tc>
      </w:tr>
      <w:tr w:rsidRPr="003D20DA" w:rsidR="000F3E11" w:rsidTr="791A27A4" w14:paraId="07BD3F88" w14:textId="77777777">
        <w:trPr>
          <w:trHeight w:val="4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1D48B831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Kieran Percival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9CEE1A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Chair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60B2AF4F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Director, Gardens of Giving CIC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3342E2" w14:paraId="41FC5107" w14:textId="62D6FAC3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00EFE053" w14:textId="77777777">
        <w:trPr>
          <w:trHeight w:val="4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23AEA8D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Louise Knott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944C1CC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Vice Chair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4DCB66C8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Vice Principal, West Nottinghamshire College</w:t>
            </w:r>
          </w:p>
          <w:p w:rsidRPr="003D20DA" w:rsidR="000F3E11" w:rsidP="003472A7" w:rsidRDefault="000F3E11" w14:paraId="0F32F5EE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MA2020 Representation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11154D3" w14:textId="6C5F02F3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5D9F770C" w14:textId="77777777">
        <w:trPr>
          <w:trHeight w:val="4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D7D7013" w14:textId="7777777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Darron Ellis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0414AEB" w14:textId="77777777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More to Discover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3E3D954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Historian, Sutton Living Memory Group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7150CF8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47D1E4A7" w14:textId="77777777">
        <w:trPr>
          <w:trHeight w:val="4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9A6ED90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Martin Rigley OBE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3F47DDD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Succeed in Ashfield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57F4" w:rsidR="000F3E11" w:rsidP="003472A7" w:rsidRDefault="000F3E11" w14:paraId="758D44E0" w14:textId="77777777">
            <w:pPr>
              <w:jc w:val="both"/>
              <w:rPr>
                <w:rFonts w:cs="Arial"/>
                <w:szCs w:val="22"/>
              </w:rPr>
            </w:pPr>
            <w:r w:rsidRPr="00EB57F4">
              <w:rPr>
                <w:rFonts w:cs="Arial"/>
                <w:szCs w:val="22"/>
              </w:rPr>
              <w:t xml:space="preserve">Chief Commercial Officer </w:t>
            </w:r>
            <w:proofErr w:type="spellStart"/>
            <w:r w:rsidRPr="00EB57F4">
              <w:rPr>
                <w:rFonts w:cs="Arial"/>
                <w:szCs w:val="22"/>
              </w:rPr>
              <w:t>Devtank</w:t>
            </w:r>
            <w:proofErr w:type="spellEnd"/>
            <w:r w:rsidRPr="00EB57F4">
              <w:rPr>
                <w:rFonts w:cs="Arial"/>
                <w:szCs w:val="22"/>
              </w:rPr>
              <w:t xml:space="preserve"> Ltd. </w:t>
            </w:r>
          </w:p>
          <w:p w:rsidRPr="003D20DA" w:rsidR="000F3E11" w:rsidP="003472A7" w:rsidRDefault="000F3E11" w14:paraId="47982B0D" w14:textId="7777777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546E5F" w:rsidRDefault="000F3E11" w14:paraId="33B87E4B" w14:textId="68083CF3">
            <w:pPr>
              <w:ind w:left="720" w:hanging="720"/>
              <w:rPr>
                <w:rFonts w:cs="Arial"/>
                <w:szCs w:val="22"/>
              </w:rPr>
            </w:pPr>
          </w:p>
        </w:tc>
      </w:tr>
      <w:tr w:rsidRPr="003D20DA" w:rsidR="000F3E11" w:rsidTr="791A27A4" w14:paraId="644E2FEC" w14:textId="77777777">
        <w:trPr>
          <w:trHeight w:val="4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5A3DB99A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Liz Barrett OBE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D06281C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Love Where You Live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403D618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Principal, Academy Transformation Trust Further Education (ATTFE)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DD29FEE" w14:textId="7101DD20">
            <w:pPr>
              <w:ind w:left="720" w:hanging="720"/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7CE4F87A" w14:textId="77777777">
        <w:trPr>
          <w:trHeight w:val="4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6914EFF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Pete Edwards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F905372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Be Happy, Be Healthy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4EDE08D7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Chair, Ashfield Health and Wellbeing Partnership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706046F" w14:textId="0CAFACE3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5A22E098" w14:textId="77777777">
        <w:trPr>
          <w:trHeight w:val="54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71D5E9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Claire Hinchley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CC209CA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AFE62DF" w14:textId="1E48DC18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Director Strategy and Partnerships Sherwood Forest Hospitals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C23F2B6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6821D477" w14:textId="77777777">
        <w:trPr>
          <w:trHeight w:val="54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70F1511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Clare Hitchings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68A7EB97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Tim Hepke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D05E576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Communications Lead, ITP Aero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3E11" w:rsidP="003472A7" w:rsidRDefault="000F3E11" w14:paraId="1B38752F" w14:textId="77777777">
            <w:pPr>
              <w:jc w:val="center"/>
              <w:rPr>
                <w:rFonts w:cs="Arial"/>
                <w:szCs w:val="22"/>
              </w:rPr>
            </w:pPr>
          </w:p>
          <w:p w:rsidRPr="00AB5950" w:rsidR="00AB5950" w:rsidP="00AB5950" w:rsidRDefault="00AB5950" w14:paraId="36409F08" w14:textId="77777777">
            <w:pPr>
              <w:rPr>
                <w:rFonts w:cs="Arial"/>
                <w:szCs w:val="22"/>
              </w:rPr>
            </w:pPr>
          </w:p>
        </w:tc>
      </w:tr>
      <w:tr w:rsidRPr="003D20DA" w:rsidR="000F3E11" w:rsidTr="791A27A4" w14:paraId="1D38E3CF" w14:textId="77777777">
        <w:trPr>
          <w:trHeight w:val="418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4E0BBE8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Cllr Julie Gregory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6C95BBF3" w14:textId="77777777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7583F1B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Scrutiny Representative, Ashfield District Council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AB5950" w:rsidRDefault="00445F32" w14:paraId="1F79C2F5" w14:textId="53DC6DD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2DD374B8" w14:textId="77777777">
        <w:trPr>
          <w:trHeight w:val="418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A883585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Cllr Dale Grounds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67A076F" w14:textId="77777777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27BF82D" w14:textId="7777777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Vice-Chairman of the Council, Ashfield District Council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F078F7" w14:paraId="78ECC1CB" w14:textId="2CFD359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4783712E" w14:textId="77777777">
        <w:trPr>
          <w:trHeight w:val="29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43186F2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Cllr Matthew Relf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1B12AC10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365F937E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Executive Lead Member for Growth, Regeneration and Local Planning, Ashfield District Council</w:t>
            </w:r>
          </w:p>
          <w:p w:rsidRPr="003D20DA" w:rsidR="000F3E11" w:rsidP="003472A7" w:rsidRDefault="000F3E11" w14:paraId="0BAA0CA9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MA2020 Representation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D452BC" w14:paraId="15B4789A" w14:textId="2AB30A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5A228CD0" w14:textId="77777777"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899C542" w14:textId="7777777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David Williams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E313CC2" w14:textId="77777777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</w:t>
            </w:r>
            <w:r>
              <w:rPr>
                <w:rFonts w:cs="Arial"/>
                <w:szCs w:val="22"/>
              </w:rPr>
              <w:t xml:space="preserve">Shola Olawole </w:t>
            </w:r>
            <w:r w:rsidRPr="003D20D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1F4B8C4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Partnerships Manager North Nottinghamshire DWP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F078F7" w14:paraId="44610C52" w14:textId="7EF1E68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7A08C27A" w14:textId="77777777"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7A80FE65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Edward Johnstone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41AC6C0A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EB9A583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Assistant Principal (Development), Portland College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30F38F5" w14:textId="77777777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28B4D354" w14:textId="77777777">
        <w:trPr>
          <w:trHeight w:val="49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D19BA5C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Graham Ward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F0F2587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31F782C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Chair of Board of Directors, Sherwood Forest Hospitals Trust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951F872" w14:textId="77777777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70A24A04" w14:textId="77777777">
        <w:trPr>
          <w:trHeight w:val="53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C1C13E9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Holly Shuttleworth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C3495AF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Paula Longden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7CA5" w:rsidR="000F3E11" w:rsidP="003472A7" w:rsidRDefault="000F3E11" w14:paraId="285F0B5B" w14:textId="59D62475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highlight w:val="yellow"/>
              </w:rPr>
            </w:pPr>
            <w:r w:rsidRPr="00953DEA">
              <w:rPr>
                <w:rFonts w:cs="Arial"/>
              </w:rPr>
              <w:t xml:space="preserve">Strategies and Partnerships </w:t>
            </w:r>
            <w:r w:rsidRPr="00953DEA" w:rsidR="00DC3A39">
              <w:rPr>
                <w:rFonts w:cs="Arial"/>
              </w:rPr>
              <w:t>Lead, Sherwood</w:t>
            </w:r>
            <w:r w:rsidRPr="00953DEA">
              <w:rPr>
                <w:rFonts w:cs="Arial"/>
              </w:rPr>
              <w:t xml:space="preserve"> Forest Hospitals Trust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7CA5" w:rsidR="000F3E11" w:rsidP="1AA58162" w:rsidRDefault="00F078F7" w14:paraId="7CC5ED17" w14:textId="21253F61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  <w:szCs w:val="22"/>
              </w:rPr>
              <w:t>√</w:t>
            </w:r>
          </w:p>
          <w:p w:rsidRPr="00267CA5" w:rsidR="000F3E11" w:rsidP="1AA58162" w:rsidRDefault="000F3E11" w14:paraId="61435F0C" w14:textId="469044C0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highlight w:val="yellow"/>
              </w:rPr>
            </w:pPr>
          </w:p>
        </w:tc>
      </w:tr>
      <w:tr w:rsidRPr="003D20DA" w:rsidR="000F3E11" w:rsidTr="791A27A4" w14:paraId="7963E271" w14:textId="77777777">
        <w:trPr>
          <w:trHeight w:val="395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E2241E2" w14:textId="7777777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Jackie Insley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34627E8" w14:textId="7777777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575E0F3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Chief Executive Officer Citizens Advice Central Nottinghamshire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662E5F" w:rsidP="00662E5F" w:rsidRDefault="00662E5F" w14:paraId="74258BD4" w14:textId="77777777">
            <w:pPr>
              <w:jc w:val="center"/>
              <w:rPr>
                <w:rFonts w:cs="Arial"/>
              </w:rPr>
            </w:pPr>
            <w:r w:rsidRPr="31D9BAC7">
              <w:rPr>
                <w:rFonts w:cs="Arial"/>
              </w:rPr>
              <w:t>√</w:t>
            </w:r>
          </w:p>
          <w:p w:rsidRPr="003D20DA" w:rsidR="000F3E11" w:rsidP="003472A7" w:rsidRDefault="000F3E11" w14:paraId="564392CF" w14:textId="0000962D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303BABE7" w14:textId="77777777">
        <w:trPr>
          <w:trHeight w:val="395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7F301B0" w14:textId="7777777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Kirsty Blyth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0948180" w14:textId="7777777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Peter Gaw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C38C6B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Inspire: Culture, Learning and Libraries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92B612D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1DC0E53C" w14:textId="77777777">
        <w:trPr>
          <w:trHeight w:val="37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C3E8B5D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Leanne Harwood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67575CF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Simon Cartwright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633545F6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Operations Lead - Transforming Notts Together</w:t>
            </w:r>
          </w:p>
          <w:p w:rsidRPr="003D20DA" w:rsidR="000F3E11" w:rsidP="003472A7" w:rsidRDefault="000F3E11" w14:paraId="0DC9DE50" w14:textId="7777777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46264C7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3D20DA" w:rsidR="000F3E11" w:rsidTr="791A27A4" w14:paraId="56D63911" w14:textId="77777777">
        <w:trPr>
          <w:trHeight w:val="37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C26F874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Leanne Monger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E1642D2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70E5379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Interim Programme Director, Mid Notts PBP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BA512FD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3D20DA" w:rsidR="000F3E11" w:rsidTr="791A27A4" w14:paraId="1B613778" w14:textId="77777777">
        <w:trPr>
          <w:trHeight w:val="30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791A27A4" w:rsidRDefault="1F56F404" w14:paraId="7358341D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</w:rPr>
            </w:pPr>
            <w:r w:rsidRPr="791A27A4">
              <w:rPr>
                <w:rFonts w:cs="Arial"/>
              </w:rPr>
              <w:t>Lee Anderson, MP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19D42ECE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7C144875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MP for Ashfield and Eastwood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12CB67A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3D20DA" w:rsidR="000F3E11" w:rsidTr="791A27A4" w14:paraId="46508FB5" w14:textId="77777777">
        <w:trPr>
          <w:trHeight w:val="5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B99C591" w14:textId="7777777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Mark Yates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53D36BF" w14:textId="7777777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86A2CF5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PCN Development Managers, Nottingham and Nottinghamshire ICB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C4B783E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5690DEDD" w14:textId="77777777">
        <w:trPr>
          <w:trHeight w:val="40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BA5DA8A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Paula Longden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4BD940F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Claire Hinchley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7E5D89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Associate Director of Strategy and Partnerships Sherwood Forest Hospitals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31D9BAC7" w:rsidRDefault="2A28A474" w14:paraId="4E63C48D" w14:textId="57F959E8">
            <w:pPr>
              <w:jc w:val="center"/>
              <w:rPr>
                <w:rFonts w:cs="Arial"/>
              </w:rPr>
            </w:pPr>
            <w:r w:rsidRPr="31D9BAC7">
              <w:rPr>
                <w:rFonts w:cs="Arial"/>
              </w:rPr>
              <w:t>√</w:t>
            </w:r>
          </w:p>
          <w:p w:rsidRPr="003D20DA" w:rsidR="000F3E11" w:rsidP="003472A7" w:rsidRDefault="000F3E11" w14:paraId="07B219B5" w14:textId="587CE61C">
            <w:pPr>
              <w:jc w:val="center"/>
              <w:rPr>
                <w:rFonts w:cs="Arial"/>
              </w:rPr>
            </w:pPr>
          </w:p>
        </w:tc>
      </w:tr>
      <w:tr w:rsidRPr="003D20DA" w:rsidR="000F3E11" w:rsidTr="791A27A4" w14:paraId="65399C52" w14:textId="77777777"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EC2A146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Peter Gaw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5BB1BDDD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4CCDB368" w14:textId="53F673E9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Chief Executive Officer, </w:t>
            </w:r>
            <w:r w:rsidRPr="003D20DA" w:rsidR="00DC3A39">
              <w:rPr>
                <w:rFonts w:cs="Arial"/>
                <w:szCs w:val="22"/>
              </w:rPr>
              <w:t>inspire</w:t>
            </w:r>
            <w:r w:rsidRPr="003D20DA">
              <w:rPr>
                <w:rFonts w:cs="Arial"/>
                <w:szCs w:val="22"/>
              </w:rPr>
              <w:t xml:space="preserve">: Culture, Learning and Libraries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A687ABF" w14:textId="14D65E8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44BE8029" w14:textId="77777777">
        <w:trPr>
          <w:trHeight w:val="33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6E2ED2B3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lastRenderedPageBreak/>
              <w:t xml:space="preserve">Sarah Mayfield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1555FFDC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BD1" w:rsidR="000F3E11" w:rsidP="003472A7" w:rsidRDefault="000F3E11" w14:paraId="1F4564E1" w14:textId="77777777">
            <w:pPr>
              <w:rPr>
                <w:rFonts w:cs="Arial"/>
                <w:szCs w:val="22"/>
              </w:rPr>
            </w:pPr>
            <w:r w:rsidRPr="00333BD1">
              <w:rPr>
                <w:rFonts w:cs="Arial"/>
                <w:szCs w:val="22"/>
              </w:rPr>
              <w:t xml:space="preserve">Director of Skills and UK College and Civic Partnerships, NTU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6D3474" w:rsidP="006D3474" w:rsidRDefault="006D3474" w14:paraId="7EF51770" w14:textId="77777777">
            <w:pPr>
              <w:jc w:val="center"/>
              <w:rPr>
                <w:rFonts w:cs="Arial"/>
              </w:rPr>
            </w:pPr>
            <w:r w:rsidRPr="31D9BAC7">
              <w:rPr>
                <w:rFonts w:cs="Arial"/>
              </w:rPr>
              <w:t>√</w:t>
            </w:r>
          </w:p>
          <w:p w:rsidRPr="003D20DA" w:rsidR="000F3E11" w:rsidP="003472A7" w:rsidRDefault="000F3E11" w14:paraId="443BC9EE" w14:textId="46294430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4D2FBAB4" w14:textId="77777777">
        <w:trPr>
          <w:trHeight w:val="416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B47706C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Sarah Speight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5EB0BCAB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Observer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D42D95E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Deputy Vice-Chancellor &amp; Provost, NTU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899BE8B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4D60278A" w14:textId="77777777">
        <w:trPr>
          <w:trHeight w:val="416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B1A6DEC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Sam Howlett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FF7CB1A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Substitute for Lee Anderson, MP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60379283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Office Manager, Ashfield &amp; Eastwood MP’s Office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EFCA559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362005B8" w14:textId="77777777">
        <w:trPr>
          <w:trHeight w:val="354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CD9BBA9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Simon Cartwright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8013D20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7292E2D7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Chief Officer Transforming Notts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081559BB" w14:textId="413EE77E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29A61711" w14:textId="77777777"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058832D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Simon Martin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551266FF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3E063421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Vice Principal, Academy Transformation Trust Further Education (ATTFE)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AB5950" w14:paraId="0F0ABA9F" w14:textId="79C8454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578A8A30" w14:textId="77777777">
        <w:trPr>
          <w:trHeight w:val="558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63CFAE95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Shola Olawole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16967F1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3C54BEA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North &amp; East Midlands Group Performance Lead, DWP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2FE0ECD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3065E092" w14:textId="77777777"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78E44AB8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Tim Hepke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69137BA3" w14:textId="77777777">
            <w:pPr>
              <w:pStyle w:val="Default"/>
              <w:ind w:left="-4" w:firstLine="4"/>
              <w:jc w:val="both"/>
              <w:rPr>
                <w:sz w:val="22"/>
                <w:szCs w:val="22"/>
              </w:rPr>
            </w:pPr>
            <w:r w:rsidRPr="003D20DA">
              <w:rPr>
                <w:sz w:val="22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2B7B13BA" w14:textId="77777777">
            <w:pPr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UK Head of Maintenance and Group Property, ITP Aero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F7799D" w14:paraId="2BB0958C" w14:textId="5D7BF38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3E39EBD8" w14:textId="77777777">
        <w:trPr>
          <w:trHeight w:val="416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4F650A2B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Theresa Hodgkinson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7243F83F" w14:textId="77777777">
            <w:pPr>
              <w:pStyle w:val="Default"/>
              <w:ind w:left="-4" w:firstLine="4"/>
              <w:jc w:val="both"/>
              <w:rPr>
                <w:sz w:val="22"/>
                <w:szCs w:val="22"/>
              </w:rPr>
            </w:pPr>
            <w:r w:rsidRPr="003D20DA">
              <w:rPr>
                <w:sz w:val="22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20DA" w:rsidR="000F3E11" w:rsidP="003472A7" w:rsidRDefault="000F3E11" w14:paraId="349786EB" w14:textId="77777777">
            <w:pPr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Chief Executive,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41FACEE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1D8F6ED5" w14:textId="77777777">
        <w:trPr>
          <w:trHeight w:val="416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4F199EF3" w14:textId="7777777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Una Key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24F3B62F" w14:textId="77777777">
            <w:pPr>
              <w:pStyle w:val="Default"/>
              <w:ind w:left="-4" w:firstLine="4"/>
              <w:jc w:val="both"/>
              <w:rPr>
                <w:sz w:val="22"/>
                <w:szCs w:val="22"/>
              </w:rPr>
            </w:pPr>
            <w:r w:rsidRPr="003D20DA">
              <w:rPr>
                <w:sz w:val="22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0F3E11" w14:paraId="34A0DDC0" w14:textId="77777777">
            <w:pPr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szCs w:val="22"/>
              </w:rPr>
              <w:t>Chief Officer, Ashfield Voluntary Action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20DA" w:rsidR="000F3E11" w:rsidP="003472A7" w:rsidRDefault="005E0B28" w14:paraId="1A67DCD4" w14:textId="2952D68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5BAC96D1" w14:textId="77777777">
        <w:trPr>
          <w:trHeight w:val="419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229BB59A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Andrea Stone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4A928EB7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7379DE0A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Wellbeing Manager,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5E0B28" w14:paraId="2548247D" w14:textId="69FD26C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3FBB5A45" w14:textId="77777777">
        <w:trPr>
          <w:trHeight w:val="388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0722ADBD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Charles Edwards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586FEF05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593177F8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Executive Director – Operations, Ashfield District Council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59D4472C" w14:textId="77777777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6DC4EE93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1182E981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Christine Sarris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6644A492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726A6368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Assistant Director – Planning and Regulatory Services,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5E0B28" w14:paraId="76747BF9" w14:textId="2FC668E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6534515D" w14:textId="77777777">
        <w:trPr>
          <w:trHeight w:val="445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370165A1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Hollie Maxwell-Smith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4BA49E70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055F1D6F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Discover Ashfield Lead, Ashfield District Council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CF8F0A2" w14:textId="291795B4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4EF5DEE5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232246D0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Joelle Davies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75034DDC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1ACEE8E2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Group Manager for Growth, Infrastructure and Development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0EC8F89A" w14:textId="1DFDC91C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53AB47A5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4974E4D0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John Bennett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47ACF70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Supporting Officer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1674C74B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Executive Director, Place, Ashfield District Council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190E464A" w14:textId="3DF6B74C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5A8E6CFB" w14:textId="77777777">
        <w:trPr>
          <w:trHeight w:val="555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6CE858B5" w14:textId="7777777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Lucy Lightfoot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8A01ACE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1311ED7" w14:textId="7777777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Regeneration Officer – Regeneration,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3D13D9" w14:paraId="7478D4F3" w14:textId="4B51D8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7D982E1D" w14:textId="77777777">
        <w:trPr>
          <w:trHeight w:val="50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4F7B905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Melanie Wheelwright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4E81B481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60F6A1D6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Forward Planning &amp; Economic Growth Team Manager Ashfield District Council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5E0B28" w14:paraId="70AB7AF0" w14:textId="69B43FD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57BB5C35" w14:textId="77777777">
        <w:trPr>
          <w:trHeight w:val="439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522E0226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Millie Connell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4A155022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Supporting Officer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EB00A82" w14:textId="77777777">
            <w:pPr>
              <w:jc w:val="both"/>
              <w:rPr>
                <w:rFonts w:cs="Arial"/>
                <w:szCs w:val="22"/>
              </w:rPr>
            </w:pPr>
            <w:r w:rsidRPr="00FF52D9">
              <w:rPr>
                <w:rFonts w:cs="Arial"/>
                <w:szCs w:val="22"/>
              </w:rPr>
              <w:t>Communities Graduate</w:t>
            </w:r>
            <w:r w:rsidRPr="003D20DA">
              <w:rPr>
                <w:rFonts w:cs="Arial"/>
                <w:szCs w:val="22"/>
              </w:rPr>
              <w:t xml:space="preserve"> - Regeneration, </w:t>
            </w:r>
            <w:r w:rsidRPr="003D20DA">
              <w:rPr>
                <w:rFonts w:cs="Arial" w:eastAsiaTheme="minorHAnsi"/>
                <w:szCs w:val="22"/>
              </w:rPr>
              <w:t>Ashfield</w:t>
            </w:r>
            <w:r w:rsidRPr="003D20DA">
              <w:rPr>
                <w:rFonts w:cs="Arial"/>
                <w:szCs w:val="22"/>
              </w:rPr>
              <w:t xml:space="preserve">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D85881" w14:paraId="328FF51E" w14:textId="5D83A47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7C5974E3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49CD5510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Paul Crawford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654531A9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2A8EFAFC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Investment Manager – Regeneration,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5E0B28" w14:paraId="4A3F602D" w14:textId="1E49DF7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0F3E11" w:rsidTr="791A27A4" w14:paraId="261899F7" w14:textId="77777777">
        <w:trPr>
          <w:trHeight w:val="461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0EE620CE" w14:textId="7777777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Paul Coffey</w:t>
            </w:r>
            <w:r w:rsidRPr="003D20D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2D852786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Supporting Officer 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684A0B5B" w14:textId="7777777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Interim </w:t>
            </w:r>
            <w:r w:rsidRPr="003D20DA">
              <w:rPr>
                <w:rFonts w:cs="Arial"/>
                <w:szCs w:val="22"/>
              </w:rPr>
              <w:t xml:space="preserve">Service Manager for Communications and Events, Ashfield District Council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0F3E11" w14:paraId="7BA28D6D" w14:textId="130DED50">
            <w:pPr>
              <w:jc w:val="center"/>
              <w:rPr>
                <w:rFonts w:cs="Arial"/>
                <w:szCs w:val="22"/>
              </w:rPr>
            </w:pPr>
          </w:p>
        </w:tc>
      </w:tr>
      <w:tr w:rsidRPr="003D20DA" w:rsidR="000F3E11" w:rsidTr="791A27A4" w14:paraId="6AD1A5D9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18D76CE1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Sarah Daniel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1B78A68B" w14:textId="7777777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D20DA" w:rsidR="000F3E11" w:rsidP="003472A7" w:rsidRDefault="000F3E11" w14:paraId="7E99DBD0" w14:textId="7777777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Assistant Director - Regeneration,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0F3E11" w:rsidP="003472A7" w:rsidRDefault="003D13D9" w14:paraId="6F92B90A" w14:textId="24E39ED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C63D0B" w:rsidTr="791A27A4" w14:paraId="0316E6CF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C63D0B" w:rsidP="003472A7" w:rsidRDefault="00C63D0B" w14:paraId="4848761F" w14:textId="0C5117E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Jake Dalton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C63D0B" w:rsidP="003472A7" w:rsidRDefault="00C63D0B" w14:paraId="1EE854DC" w14:textId="2949652E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D20DA" w:rsidR="00C63D0B" w:rsidP="003472A7" w:rsidRDefault="00C63D0B" w14:paraId="520C4E58" w14:textId="389E078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Communities Graduate – Regeneration,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C63D0B" w:rsidP="003472A7" w:rsidRDefault="00AB25E3" w14:paraId="3D265851" w14:textId="5C43AB5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Pr="003D20DA" w:rsidR="00AB5CD2" w:rsidTr="791A27A4" w14:paraId="34524C99" w14:textId="77777777">
        <w:trPr>
          <w:trHeight w:val="282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B5CD2" w:rsidP="003472A7" w:rsidRDefault="00AB5CD2" w14:paraId="1A177945" w14:textId="23A98A5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Joel Hough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B5CD2" w:rsidP="003472A7" w:rsidRDefault="00AB5CD2" w14:paraId="1194156D" w14:textId="3BA50E6B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83ACC" w:rsidR="00AB5CD2" w:rsidP="003472A7" w:rsidRDefault="00985213" w14:paraId="7906A367" w14:textId="75D67314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Digital Media Assistant – Regeneration, Ashfield District Council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B5CD2" w:rsidP="003472A7" w:rsidRDefault="00AB5CD2" w14:paraId="0EB79816" w14:textId="6EEF7014">
            <w:pPr>
              <w:jc w:val="center"/>
              <w:rPr>
                <w:rFonts w:cs="Arial"/>
                <w:szCs w:val="22"/>
              </w:rPr>
            </w:pPr>
          </w:p>
        </w:tc>
      </w:tr>
      <w:bookmarkEnd w:id="1"/>
    </w:tbl>
    <w:p w:rsidRPr="004A35E5" w:rsidR="00A919F6" w:rsidP="791A27A4" w:rsidRDefault="00A919F6" w14:paraId="63522185" w14:textId="27D2D4F7">
      <w:pPr>
        <w:rPr>
          <w:rFonts w:cs="Arial"/>
          <w:sz w:val="24"/>
          <w:szCs w:val="24"/>
        </w:rPr>
        <w:sectPr w:rsidRPr="004A35E5" w:rsidR="00A919F6" w:rsidSect="00C05006">
          <w:footerReference w:type="default" r:id="rId12"/>
          <w:pgSz w:w="11906" w:h="16838" w:orient="portrait"/>
          <w:pgMar w:top="851" w:right="1134" w:bottom="851" w:left="1134" w:header="567" w:footer="0" w:gutter="0"/>
          <w:pgNumType w:start="1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XSpec="center" w:tblpY="1"/>
        <w:tblW w:w="10579" w:type="dxa"/>
        <w:tblLayout w:type="fixed"/>
        <w:tblLook w:val="01E0" w:firstRow="1" w:lastRow="1" w:firstColumn="1" w:lastColumn="1" w:noHBand="0" w:noVBand="0"/>
      </w:tblPr>
      <w:tblGrid>
        <w:gridCol w:w="1129"/>
        <w:gridCol w:w="9450"/>
      </w:tblGrid>
      <w:tr w:rsidRPr="00311130" w:rsidR="004058D2" w:rsidTr="62F69AD0" w14:paraId="6525FD90" w14:textId="77777777">
        <w:trPr>
          <w:trHeight w:val="699"/>
        </w:trPr>
        <w:tc>
          <w:tcPr>
            <w:tcW w:w="1129" w:type="dxa"/>
            <w:tcMar/>
          </w:tcPr>
          <w:p w:rsidRPr="00B86524" w:rsidR="004058D2" w:rsidP="00B2744F" w:rsidRDefault="004058D2" w14:paraId="04FE4C37" w14:textId="77777777">
            <w:pPr>
              <w:pStyle w:val="NoSpacing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Agenda Item</w:t>
            </w:r>
          </w:p>
        </w:tc>
        <w:tc>
          <w:tcPr>
            <w:tcW w:w="9450" w:type="dxa"/>
            <w:tcMar/>
          </w:tcPr>
          <w:p w:rsidRPr="00B86524" w:rsidR="004058D2" w:rsidP="00B2744F" w:rsidRDefault="004058D2" w14:paraId="6B98EF6C" w14:textId="2DE932EA">
            <w:pPr>
              <w:pStyle w:val="NoSpacing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Pr="00311130" w:rsidR="005C28B6" w:rsidTr="62F69AD0" w14:paraId="5D1F0D4C" w14:textId="77777777">
        <w:trPr>
          <w:trHeight w:val="275"/>
        </w:trPr>
        <w:tc>
          <w:tcPr>
            <w:tcW w:w="1129" w:type="dxa"/>
            <w:tcMar/>
          </w:tcPr>
          <w:p w:rsidRPr="00B86524" w:rsidR="005C28B6" w:rsidP="00B2744F" w:rsidRDefault="005C28B6" w14:paraId="7D7D7CE9" w14:textId="0A57E132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0" w:type="dxa"/>
            <w:tcMar/>
          </w:tcPr>
          <w:p w:rsidRPr="00B86524" w:rsidR="005C28B6" w:rsidP="00B2744F" w:rsidRDefault="005C28B6" w14:paraId="4A4F3E8A" w14:textId="1A473566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Welcome</w:t>
            </w:r>
            <w:r w:rsidRPr="00B86524" w:rsidR="00965816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/</w:t>
            </w:r>
            <w:r w:rsidRPr="00B86524" w:rsidR="00965816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Introductions</w:t>
            </w:r>
            <w:r w:rsidRPr="00B86524" w:rsidR="00965816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/</w:t>
            </w:r>
            <w:r w:rsidRPr="00B86524" w:rsidR="00965816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Apologies</w:t>
            </w:r>
            <w:r w:rsidRPr="00B86524" w:rsidR="00D0709A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6524" w:rsidR="00DC3A39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B86524" w:rsidR="002C7838">
              <w:rPr>
                <w:rFonts w:cs="Arial"/>
                <w:b/>
                <w:color w:val="000000" w:themeColor="text1"/>
                <w:sz w:val="24"/>
                <w:szCs w:val="24"/>
              </w:rPr>
              <w:t>Pete</w:t>
            </w:r>
            <w:r w:rsidRPr="00B86524" w:rsidR="00EA517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Edward</w:t>
            </w:r>
          </w:p>
        </w:tc>
      </w:tr>
      <w:tr w:rsidRPr="00311130" w:rsidR="002560F5" w:rsidTr="62F69AD0" w14:paraId="0B43CD56" w14:textId="77777777">
        <w:trPr>
          <w:trHeight w:val="270"/>
        </w:trPr>
        <w:tc>
          <w:tcPr>
            <w:tcW w:w="1129" w:type="dxa"/>
            <w:tcMar/>
          </w:tcPr>
          <w:p w:rsidRPr="00B86524" w:rsidR="002560F5" w:rsidP="00B2744F" w:rsidRDefault="002560F5" w14:paraId="2AE37C5C" w14:textId="77777777">
            <w:pPr>
              <w:pStyle w:val="NoSpacing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FD4B25" w:rsidP="3236EE1A" w:rsidRDefault="15D23061" w14:paraId="7426B03B" w14:textId="20D21C49">
            <w:pPr>
              <w:pStyle w:val="NormalWeb"/>
              <w:numPr>
                <w:ilvl w:val="0"/>
                <w:numId w:val="4"/>
              </w:numPr>
              <w:tabs>
                <w:tab w:val="left" w:pos="3636"/>
              </w:tabs>
              <w:spacing w:before="0" w:beforeAutospacing="0" w:after="0" w:afterAutospacing="0"/>
            </w:pPr>
            <w:r w:rsidRPr="00B86524">
              <w:t xml:space="preserve">Apologies were noted for </w:t>
            </w:r>
            <w:r w:rsidRPr="00B86524" w:rsidR="004D3D1B">
              <w:t>Sarah Speight</w:t>
            </w:r>
            <w:r w:rsidRPr="00B86524" w:rsidR="004116E8">
              <w:t xml:space="preserve">, Millie Connell, Louise Knott, Martin Rigley, Charles Edwards, </w:t>
            </w:r>
            <w:r w:rsidRPr="00B86524" w:rsidR="00D772D3">
              <w:t xml:space="preserve">Jackie Insley, Leanne Harwood, </w:t>
            </w:r>
            <w:r w:rsidRPr="00B86524" w:rsidR="0052775E">
              <w:t>Tom Goshawk</w:t>
            </w:r>
            <w:r w:rsidRPr="00B86524" w:rsidR="003B2A74">
              <w:t xml:space="preserve"> and Peter Gaw (Kirsty Ellis in replacement)</w:t>
            </w:r>
            <w:r w:rsidRPr="00B86524" w:rsidR="00010904">
              <w:t xml:space="preserve"> and Paula Longden.</w:t>
            </w:r>
          </w:p>
        </w:tc>
      </w:tr>
      <w:tr w:rsidRPr="00311130" w:rsidR="00C4387D" w:rsidTr="62F69AD0" w14:paraId="5F6557D1" w14:textId="77777777">
        <w:trPr>
          <w:trHeight w:val="204"/>
        </w:trPr>
        <w:tc>
          <w:tcPr>
            <w:tcW w:w="1129" w:type="dxa"/>
            <w:tcMar/>
          </w:tcPr>
          <w:p w:rsidRPr="00B86524" w:rsidR="00C4387D" w:rsidP="00B2744F" w:rsidRDefault="00965816" w14:paraId="47AB3B43" w14:textId="654EB617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50" w:type="dxa"/>
            <w:tcMar/>
          </w:tcPr>
          <w:p w:rsidRPr="00B86524" w:rsidR="00C4387D" w:rsidP="791A27A4" w:rsidRDefault="758F0326" w14:paraId="4927F221" w14:textId="365A7E5B">
            <w:pPr>
              <w:pStyle w:val="NoSpacing"/>
              <w:tabs>
                <w:tab w:val="left" w:pos="5950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Re</w:t>
            </w:r>
            <w:r w:rsidRPr="791A27A4" w:rsidR="00B75FC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view </w:t>
            </w:r>
            <w:r w:rsidRPr="791A27A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of Previous Meeting </w:t>
            </w:r>
            <w:r w:rsidRPr="791A27A4" w:rsidR="0C2AB86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791A27A4" w:rsidR="0A7FEEE8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791A27A4" w:rsidR="68A407D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791A27A4" w:rsidR="7C6A8F88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ie</w:t>
            </w:r>
            <w:r w:rsidRPr="791A27A4" w:rsidR="68A407D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ran Percival</w:t>
            </w:r>
          </w:p>
          <w:p w:rsidRPr="00B86524" w:rsidR="00D75666" w:rsidP="00D75666" w:rsidRDefault="00D75666" w14:paraId="030CB404" w14:textId="77777777">
            <w:pPr>
              <w:pStyle w:val="NoSpacing"/>
              <w:numPr>
                <w:ilvl w:val="0"/>
                <w:numId w:val="4"/>
              </w:numPr>
              <w:tabs>
                <w:tab w:val="left" w:pos="5950"/>
              </w:tabs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Cs/>
                <w:color w:val="000000" w:themeColor="text1"/>
                <w:sz w:val="24"/>
                <w:szCs w:val="24"/>
              </w:rPr>
              <w:t>Previous minutes were reviewed and agreed with no amendments.</w:t>
            </w:r>
          </w:p>
          <w:p w:rsidRPr="00B86524" w:rsidR="00D75666" w:rsidP="00D75666" w:rsidRDefault="00D75666" w14:paraId="0CD841EA" w14:textId="1962A47E">
            <w:pPr>
              <w:pStyle w:val="NoSpacing"/>
              <w:numPr>
                <w:ilvl w:val="0"/>
                <w:numId w:val="4"/>
              </w:numPr>
              <w:tabs>
                <w:tab w:val="left" w:pos="5950"/>
              </w:tabs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Cs/>
                <w:color w:val="000000" w:themeColor="text1"/>
                <w:sz w:val="24"/>
                <w:szCs w:val="24"/>
              </w:rPr>
              <w:t>No outstanding actions were carried forward.</w:t>
            </w:r>
          </w:p>
        </w:tc>
      </w:tr>
      <w:tr w:rsidRPr="00311130" w:rsidR="00394643" w:rsidTr="62F69AD0" w14:paraId="08EB3AC8" w14:textId="77777777">
        <w:trPr>
          <w:trHeight w:val="204"/>
        </w:trPr>
        <w:tc>
          <w:tcPr>
            <w:tcW w:w="1129" w:type="dxa"/>
            <w:tcMar/>
          </w:tcPr>
          <w:p w:rsidRPr="00B86524" w:rsidR="00394643" w:rsidP="00394643" w:rsidRDefault="00394643" w14:paraId="449AC495" w14:textId="55EE18B4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450" w:type="dxa"/>
            <w:tcMar/>
          </w:tcPr>
          <w:p w:rsidRPr="00B86524" w:rsidR="00394643" w:rsidP="00394643" w:rsidRDefault="00394643" w14:paraId="00744E44" w14:textId="2A36A3F5">
            <w:pPr>
              <w:pStyle w:val="NoSpacing"/>
              <w:tabs>
                <w:tab w:val="left" w:pos="5950"/>
              </w:tabs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Board Meeting Minutes </w:t>
            </w:r>
          </w:p>
        </w:tc>
      </w:tr>
      <w:tr w:rsidRPr="00311130" w:rsidR="00394643" w:rsidTr="62F69AD0" w14:paraId="037B2F90" w14:textId="77777777">
        <w:trPr>
          <w:trHeight w:val="244"/>
        </w:trPr>
        <w:tc>
          <w:tcPr>
            <w:tcW w:w="1129" w:type="dxa"/>
            <w:tcMar/>
          </w:tcPr>
          <w:p w:rsidRPr="00B86524" w:rsidR="00394643" w:rsidP="00394643" w:rsidRDefault="00394643" w14:paraId="06484F99" w14:textId="0D3CC8E5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394643" w:rsidP="009602E6" w:rsidRDefault="00394643" w14:paraId="1F225748" w14:textId="25D33E6E">
            <w:pPr>
              <w:pStyle w:val="NoSpacing"/>
              <w:numPr>
                <w:ilvl w:val="0"/>
                <w:numId w:val="7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 xml:space="preserve">All minutes were agreed. </w:t>
            </w:r>
          </w:p>
        </w:tc>
      </w:tr>
      <w:tr w:rsidRPr="00311130" w:rsidR="00394643" w:rsidTr="62F69AD0" w14:paraId="1E56B40B" w14:textId="77777777">
        <w:trPr>
          <w:trHeight w:val="244"/>
        </w:trPr>
        <w:tc>
          <w:tcPr>
            <w:tcW w:w="1129" w:type="dxa"/>
            <w:tcMar/>
          </w:tcPr>
          <w:p w:rsidRPr="00B86524" w:rsidR="00394643" w:rsidP="00394643" w:rsidRDefault="00394643" w14:paraId="76B8DC6C" w14:textId="7F45BCA5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0" w:type="dxa"/>
            <w:tcMar/>
          </w:tcPr>
          <w:p w:rsidRPr="00B86524" w:rsidR="00394643" w:rsidP="00394643" w:rsidRDefault="00394643" w14:paraId="2CED154B" w14:textId="69F0DD1A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New Declarations of Interest – ALL </w:t>
            </w:r>
          </w:p>
        </w:tc>
      </w:tr>
      <w:tr w:rsidRPr="00311130" w:rsidR="00394643" w:rsidTr="62F69AD0" w14:paraId="2C8EDD36" w14:textId="77777777">
        <w:trPr>
          <w:trHeight w:val="244"/>
        </w:trPr>
        <w:tc>
          <w:tcPr>
            <w:tcW w:w="1129" w:type="dxa"/>
            <w:tcMar/>
          </w:tcPr>
          <w:p w:rsidRPr="00B86524" w:rsidR="00394643" w:rsidP="00394643" w:rsidRDefault="00394643" w14:paraId="1FB00F66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394643" w:rsidP="009602E6" w:rsidRDefault="00394643" w14:paraId="2DA290B0" w14:textId="77777777">
            <w:pPr>
              <w:pStyle w:val="NoSpacing"/>
              <w:numPr>
                <w:ilvl w:val="0"/>
                <w:numId w:val="7"/>
              </w:num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Cs/>
                <w:color w:val="000000" w:themeColor="text1"/>
                <w:sz w:val="24"/>
                <w:szCs w:val="24"/>
              </w:rPr>
              <w:t>No</w:t>
            </w:r>
            <w:r w:rsidRPr="00B86524" w:rsidR="00063969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new declarations</w:t>
            </w:r>
            <w:r w:rsidRPr="00B86524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Pr="00B86524" w:rsidR="0080773C" w:rsidP="006F4570" w:rsidRDefault="0080773C" w14:paraId="404B8735" w14:textId="28C70730">
            <w:pPr>
              <w:pStyle w:val="NoSpacing"/>
              <w:ind w:left="78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311130" w:rsidR="00394643" w:rsidTr="62F69AD0" w14:paraId="10A91CC6" w14:textId="77777777">
        <w:trPr>
          <w:trHeight w:val="244"/>
        </w:trPr>
        <w:tc>
          <w:tcPr>
            <w:tcW w:w="1129" w:type="dxa"/>
            <w:tcMar/>
          </w:tcPr>
          <w:p w:rsidRPr="00B86524" w:rsidR="00394643" w:rsidP="00394643" w:rsidRDefault="00394643" w14:paraId="0252B97E" w14:textId="51A54131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0" w:type="dxa"/>
            <w:tcMar/>
          </w:tcPr>
          <w:p w:rsidRPr="00B86524" w:rsidR="00394643" w:rsidP="3236EE1A" w:rsidRDefault="017AC5FC" w14:paraId="3AA2BFE9" w14:textId="77CBFEF1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Regeneration Programmes Update –</w:t>
            </w:r>
            <w:r w:rsidRPr="00B86524" w:rsidR="0EE5632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86524" w:rsidR="00017FC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Paul Crawford</w:t>
            </w:r>
            <w:r w:rsidRPr="00B86524" w:rsidR="00603F2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, Melanie Wheelright</w:t>
            </w:r>
            <w:r w:rsidRPr="00B86524" w:rsidR="0087086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, Sarah Daniel</w:t>
            </w:r>
          </w:p>
        </w:tc>
      </w:tr>
      <w:tr w:rsidRPr="00311130" w:rsidR="00394643" w:rsidTr="62F69AD0" w14:paraId="0FC0548C" w14:textId="77777777">
        <w:trPr>
          <w:trHeight w:val="244"/>
        </w:trPr>
        <w:tc>
          <w:tcPr>
            <w:tcW w:w="1129" w:type="dxa"/>
            <w:tcMar/>
          </w:tcPr>
          <w:p w:rsidRPr="00B86524" w:rsidR="00394643" w:rsidP="00394643" w:rsidRDefault="00394643" w14:paraId="2E999DA0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9D312A" w:rsidP="00BC4B41" w:rsidRDefault="00F623A2" w14:paraId="5F8324F9" w14:textId="77777777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ADMC</w:t>
            </w:r>
          </w:p>
          <w:p w:rsidRPr="00D64E46" w:rsidR="00D64E46" w:rsidP="009602E6" w:rsidRDefault="3C288C04" w14:paraId="7449480A" w14:textId="0C82094B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The ADMC project is currently </w:t>
            </w:r>
            <w:r w:rsidRPr="00591976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>paused on site</w:t>
            </w: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 while the Council completes its internal governance sign</w:t>
            </w:r>
            <w:r w:rsidRPr="791A27A4" w:rsidR="7BD0595F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 </w:t>
            </w: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off process. </w:t>
            </w:r>
          </w:p>
          <w:p w:rsidRPr="00D64E46" w:rsidR="00D64E46" w:rsidP="009602E6" w:rsidRDefault="3C288C04" w14:paraId="3A5DAAFC" w14:textId="1729B5EF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The pause is necessary to ensure the Council is in the correct position to proceed with the contract works. </w:t>
            </w:r>
          </w:p>
          <w:p w:rsidRPr="00D64E46" w:rsidR="00D64E46" w:rsidP="009602E6" w:rsidRDefault="3C288C04" w14:paraId="3675490F" w14:textId="1274CC9A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The aim is to </w:t>
            </w:r>
            <w:r w:rsidRPr="001D08B8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>conclude governance sign</w:t>
            </w:r>
            <w:r w:rsidRPr="001D08B8" w:rsidR="4D0C26D3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 </w:t>
            </w:r>
            <w:r w:rsidRPr="001D08B8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>off by mid</w:t>
            </w:r>
            <w:r w:rsidRPr="001D08B8" w:rsidR="5AA86B7F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>-</w:t>
            </w:r>
            <w:r w:rsidRPr="001D08B8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>April</w:t>
            </w: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, allowing contractors to </w:t>
            </w:r>
            <w:r w:rsidRPr="001D08B8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>resume onsite activity</w:t>
            </w:r>
            <w:r w:rsidRPr="791A27A4">
              <w:rPr>
                <w:rFonts w:ascii="Arial" w:hAnsi="Arial" w:eastAsia="Calibri" w:cs="Arial"/>
                <w:color w:val="000000" w:themeColor="text1"/>
                <w:sz w:val="24"/>
                <w:szCs w:val="24"/>
              </w:rPr>
              <w:t xml:space="preserve"> shortly afterwards.</w:t>
            </w:r>
          </w:p>
          <w:p w:rsidRPr="00B86524" w:rsidR="00BC4B41" w:rsidP="00D64E46" w:rsidRDefault="00BC4B41" w14:paraId="5640D1E0" w14:textId="076978BB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</w:tc>
      </w:tr>
      <w:tr w:rsidRPr="00311130" w:rsidR="00653D28" w:rsidTr="62F69AD0" w14:paraId="43564B51" w14:textId="77777777">
        <w:trPr>
          <w:trHeight w:val="244"/>
        </w:trPr>
        <w:tc>
          <w:tcPr>
            <w:tcW w:w="1129" w:type="dxa"/>
            <w:tcMar/>
          </w:tcPr>
          <w:p w:rsidRPr="00B86524" w:rsidR="00653D28" w:rsidP="002816B7" w:rsidRDefault="00653D28" w14:paraId="07CE6304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  <w:vAlign w:val="center"/>
          </w:tcPr>
          <w:p w:rsidRPr="00B86524" w:rsidR="00653D28" w:rsidP="002816B7" w:rsidRDefault="00653D28" w14:paraId="47E5DF2C" w14:textId="77777777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/>
                <w:sz w:val="24"/>
                <w:szCs w:val="24"/>
              </w:rPr>
              <w:t>Ashfield Construction Centre and Satellite</w:t>
            </w:r>
          </w:p>
          <w:p w:rsidRPr="00E1033A" w:rsidR="00E1033A" w:rsidP="00E1033A" w:rsidRDefault="00E1033A" w14:paraId="2EE11BAC" w14:textId="77777777">
            <w:pPr>
              <w:pStyle w:val="NoSpacing"/>
              <w:rPr>
                <w:rFonts w:cs="Arial"/>
                <w:sz w:val="24"/>
                <w:szCs w:val="24"/>
              </w:rPr>
            </w:pPr>
            <w:r w:rsidRPr="00E1033A">
              <w:rPr>
                <w:rFonts w:cs="Arial"/>
                <w:sz w:val="24"/>
                <w:szCs w:val="24"/>
              </w:rPr>
              <w:t>Ashfield Construction Centre</w:t>
            </w:r>
          </w:p>
          <w:p w:rsidRPr="00E1033A" w:rsidR="00E1033A" w:rsidP="009602E6" w:rsidRDefault="00E1033A" w14:paraId="0CEF7133" w14:textId="77777777">
            <w:pPr>
              <w:pStyle w:val="NoSpacing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E1033A">
              <w:rPr>
                <w:rFonts w:cs="Arial"/>
                <w:sz w:val="24"/>
                <w:szCs w:val="24"/>
              </w:rPr>
              <w:t>The renovation of the former Wilko building in Sutton town centre is gaining momentum.</w:t>
            </w:r>
          </w:p>
          <w:p w:rsidRPr="00E1033A" w:rsidR="00E1033A" w:rsidP="009602E6" w:rsidRDefault="00E1033A" w14:paraId="58D67197" w14:textId="77777777">
            <w:pPr>
              <w:pStyle w:val="NoSpacing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E1033A">
              <w:rPr>
                <w:rFonts w:cs="Arial"/>
                <w:sz w:val="24"/>
                <w:szCs w:val="24"/>
              </w:rPr>
              <w:t>Internal refurbishment works are expected to progress towards completion around Easter.</w:t>
            </w:r>
          </w:p>
          <w:p w:rsidRPr="00E1033A" w:rsidR="00E1033A" w:rsidP="009602E6" w:rsidRDefault="00E1033A" w14:paraId="35D0934F" w14:textId="77777777">
            <w:pPr>
              <w:pStyle w:val="NoSpacing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E1033A">
              <w:rPr>
                <w:rFonts w:cs="Arial"/>
                <w:sz w:val="24"/>
                <w:szCs w:val="24"/>
              </w:rPr>
              <w:t>Structural works are still ongoing, but the project remains on track.</w:t>
            </w:r>
          </w:p>
          <w:p w:rsidRPr="00E1033A" w:rsidR="00E1033A" w:rsidP="009602E6" w:rsidRDefault="00E1033A" w14:paraId="1DB0154B" w14:textId="77777777">
            <w:pPr>
              <w:pStyle w:val="NoSpacing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E1033A">
              <w:rPr>
                <w:rFonts w:cs="Arial"/>
                <w:sz w:val="24"/>
                <w:szCs w:val="24"/>
              </w:rPr>
              <w:t>The first tranche of learning outputs is planned for the autumn term.</w:t>
            </w:r>
          </w:p>
          <w:p w:rsidRPr="00E1033A" w:rsidR="00E1033A" w:rsidP="009602E6" w:rsidRDefault="7F401397" w14:paraId="072D9EB0" w14:textId="0C8C5171">
            <w:pPr>
              <w:pStyle w:val="NoSpacing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 xml:space="preserve">The </w:t>
            </w:r>
            <w:r w:rsidRPr="791A27A4" w:rsidR="6DA201DA">
              <w:rPr>
                <w:rFonts w:cs="Arial"/>
                <w:sz w:val="24"/>
                <w:szCs w:val="24"/>
              </w:rPr>
              <w:t>new centre should</w:t>
            </w:r>
            <w:r w:rsidRPr="791A27A4">
              <w:rPr>
                <w:rFonts w:cs="Arial"/>
                <w:sz w:val="24"/>
                <w:szCs w:val="24"/>
              </w:rPr>
              <w:t xml:space="preserve"> be fully commissioned and operational by the New Year.</w:t>
            </w:r>
          </w:p>
          <w:p w:rsidRPr="00E1033A" w:rsidR="00E1033A" w:rsidP="00E1033A" w:rsidRDefault="00E1033A" w14:paraId="7C2D8181" w14:textId="77777777">
            <w:pPr>
              <w:pStyle w:val="NoSpacing"/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Civils / Satellite Construction Project</w:t>
            </w:r>
          </w:p>
          <w:p w:rsidRPr="00E1033A" w:rsidR="00E1033A" w:rsidP="009602E6" w:rsidRDefault="00E1033A" w14:paraId="78CE1B36" w14:textId="77777777">
            <w:pPr>
              <w:pStyle w:val="NoSpacing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The civils project is linked to the renovation of the Council’s depot site.</w:t>
            </w:r>
          </w:p>
          <w:p w:rsidRPr="00E1033A" w:rsidR="00E1033A" w:rsidP="009602E6" w:rsidRDefault="00E1033A" w14:paraId="15F6CF72" w14:textId="77777777">
            <w:pPr>
              <w:pStyle w:val="NoSpacing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Progress on the depot is being monitored closely due to the need to coordinate works on a very busy site.</w:t>
            </w:r>
          </w:p>
          <w:p w:rsidRPr="00E1033A" w:rsidR="00E1033A" w:rsidP="009602E6" w:rsidRDefault="00E1033A" w14:paraId="38810063" w14:textId="77777777">
            <w:pPr>
              <w:pStyle w:val="NoSpacing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Intention remains for the civils project to commence on site later this year, subject to completion of the depot project.</w:t>
            </w:r>
          </w:p>
          <w:p w:rsidRPr="00E1033A" w:rsidR="00E1033A" w:rsidP="009602E6" w:rsidRDefault="00E1033A" w14:paraId="47F8A3BE" w14:textId="77777777">
            <w:pPr>
              <w:pStyle w:val="NoSpacing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The Council is carefully managing sequencing to avoid overlapping too many construction projects at the depot at once.</w:t>
            </w:r>
          </w:p>
          <w:p w:rsidRPr="00B86524" w:rsidR="00653D28" w:rsidP="00E1033A" w:rsidRDefault="00653D28" w14:paraId="13B935EC" w14:textId="60943F2F">
            <w:pPr>
              <w:pStyle w:val="NoSpacing"/>
              <w:ind w:left="7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Pr="00311130" w:rsidR="002816B7" w:rsidTr="62F69AD0" w14:paraId="30C27AFA" w14:textId="77777777">
        <w:trPr>
          <w:trHeight w:val="244"/>
        </w:trPr>
        <w:tc>
          <w:tcPr>
            <w:tcW w:w="1129" w:type="dxa"/>
            <w:tcMar/>
          </w:tcPr>
          <w:p w:rsidRPr="00B86524" w:rsidR="002816B7" w:rsidP="002816B7" w:rsidRDefault="002816B7" w14:paraId="3D7CC47A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  <w:vAlign w:val="center"/>
          </w:tcPr>
          <w:p w:rsidRPr="00B86524" w:rsidR="002816B7" w:rsidP="002816B7" w:rsidRDefault="002816B7" w14:paraId="4DB4E965" w14:textId="77777777">
            <w:pPr>
              <w:pStyle w:val="NoSpacing"/>
              <w:rPr>
                <w:rFonts w:cs="Arial"/>
                <w:b/>
                <w:bCs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sz w:val="24"/>
                <w:szCs w:val="24"/>
              </w:rPr>
              <w:t>Ashfield Civil Engineering Centre</w:t>
            </w:r>
          </w:p>
          <w:p w:rsidRPr="00B86524" w:rsidR="002816B7" w:rsidP="009602E6" w:rsidRDefault="00C93141" w14:paraId="20EE9F84" w14:textId="77777777">
            <w:pPr>
              <w:pStyle w:val="NoSpacing"/>
              <w:numPr>
                <w:ilvl w:val="0"/>
                <w:numId w:val="11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Civils project is tied to the renovation of the Council’s depot site, which needs to progress first before construction activity for the Civils centre can begin.</w:t>
            </w:r>
          </w:p>
          <w:p w:rsidRPr="00B86524" w:rsidR="00C93141" w:rsidP="009602E6" w:rsidRDefault="00290C00" w14:paraId="768A3FE7" w14:textId="123CE281">
            <w:pPr>
              <w:pStyle w:val="NoSpacing"/>
              <w:numPr>
                <w:ilvl w:val="0"/>
                <w:numId w:val="11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intention remains for the Civils project to commence on site later this year, subject to the depot project reaching the appropriate stage.</w:t>
            </w:r>
          </w:p>
        </w:tc>
      </w:tr>
      <w:tr w:rsidRPr="00311130" w:rsidR="00120D66" w:rsidTr="62F69AD0" w14:paraId="7C5BDE89" w14:textId="77777777">
        <w:trPr>
          <w:trHeight w:val="244"/>
        </w:trPr>
        <w:tc>
          <w:tcPr>
            <w:tcW w:w="1129" w:type="dxa"/>
            <w:tcMar/>
          </w:tcPr>
          <w:p w:rsidRPr="00B86524" w:rsidR="00120D66" w:rsidP="00120D66" w:rsidRDefault="00120D66" w14:paraId="1E2CAE77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120D66" w:rsidP="00120D66" w:rsidRDefault="00120D66" w14:paraId="259DB526" w14:textId="77777777">
            <w:pPr>
              <w:pStyle w:val="NoSpacing"/>
              <w:rPr>
                <w:rFonts w:cs="Arial"/>
                <w:b/>
                <w:color w:val="000000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/>
                <w:sz w:val="24"/>
                <w:szCs w:val="24"/>
              </w:rPr>
              <w:t>Cycling and walking routes</w:t>
            </w:r>
          </w:p>
          <w:p w:rsidRPr="00B86524" w:rsidR="00417ECD" w:rsidP="009602E6" w:rsidRDefault="00417ECD" w14:paraId="1B1224C6" w14:textId="77777777">
            <w:pPr>
              <w:pStyle w:val="NoSpacing"/>
              <w:numPr>
                <w:ilvl w:val="0"/>
                <w:numId w:val="1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project has now moved into the procurement phase, with work commissioned to secure contractors.</w:t>
            </w:r>
          </w:p>
          <w:p w:rsidRPr="00B86524" w:rsidR="00417ECD" w:rsidP="009602E6" w:rsidRDefault="00417ECD" w14:paraId="22198936" w14:textId="77777777">
            <w:pPr>
              <w:pStyle w:val="NoSpacing"/>
              <w:numPr>
                <w:ilvl w:val="0"/>
                <w:numId w:val="1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focus of this phase is Phase 1 of the cycling and walking spine, running from Kirkby through Sutton and extending to the north of Sutton.</w:t>
            </w:r>
          </w:p>
          <w:p w:rsidRPr="00B86524" w:rsidR="00417ECD" w:rsidP="009602E6" w:rsidRDefault="00417ECD" w14:paraId="48B1A8D2" w14:textId="77777777">
            <w:pPr>
              <w:pStyle w:val="NoSpacing"/>
              <w:numPr>
                <w:ilvl w:val="0"/>
                <w:numId w:val="1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Tender submissions are expected within the next few weeks, after which evaluation will begin.</w:t>
            </w:r>
          </w:p>
          <w:p w:rsidRPr="00B86524" w:rsidR="00120D66" w:rsidP="009602E6" w:rsidRDefault="00417ECD" w14:paraId="332DBA96" w14:textId="62A64FB6">
            <w:pPr>
              <w:pStyle w:val="NoSpacing"/>
              <w:numPr>
                <w:ilvl w:val="0"/>
                <w:numId w:val="18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aim is to appoint a contractor in early April to progress delivery of the route improvements.</w:t>
            </w:r>
          </w:p>
        </w:tc>
      </w:tr>
      <w:tr w:rsidRPr="00311130" w:rsidR="00324C19" w:rsidTr="62F69AD0" w14:paraId="7B68EBCB" w14:textId="77777777">
        <w:trPr>
          <w:trHeight w:val="244"/>
        </w:trPr>
        <w:tc>
          <w:tcPr>
            <w:tcW w:w="1129" w:type="dxa"/>
            <w:tcMar/>
          </w:tcPr>
          <w:p w:rsidRPr="00B86524" w:rsidR="00324C19" w:rsidP="00120D66" w:rsidRDefault="00324C19" w14:paraId="3CD2A0B3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324C19" w:rsidP="00120D66" w:rsidRDefault="00324C19" w14:paraId="11F992AA" w14:textId="77777777">
            <w:pPr>
              <w:pStyle w:val="NoSpacing"/>
              <w:rPr>
                <w:rFonts w:cs="Arial"/>
                <w:b/>
                <w:color w:val="000000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/>
                <w:sz w:val="24"/>
                <w:szCs w:val="24"/>
              </w:rPr>
              <w:t>Kirkby Sports Hub</w:t>
            </w:r>
          </w:p>
          <w:p w:rsidRPr="00B86524" w:rsidR="00161A1B" w:rsidP="009602E6" w:rsidRDefault="00161A1B" w14:paraId="6E35253D" w14:textId="77777777">
            <w:pPr>
              <w:pStyle w:val="NoSpacing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Kirkby Sports Hub project is progressing well on site, with construction reaching close to roof level.</w:t>
            </w:r>
          </w:p>
          <w:p w:rsidRPr="00B86524" w:rsidR="00161A1B" w:rsidP="009602E6" w:rsidRDefault="00161A1B" w14:paraId="07E282C9" w14:textId="77777777">
            <w:pPr>
              <w:pStyle w:val="NoSpacing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project has experienced some antisocial behaviour issues, which have created challenges for the contractors.</w:t>
            </w:r>
          </w:p>
          <w:p w:rsidRPr="00B86524" w:rsidR="00161A1B" w:rsidP="009602E6" w:rsidRDefault="1539DD13" w14:paraId="17C0029C" w14:textId="7FFCB504">
            <w:pPr>
              <w:pStyle w:val="NoSpacing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Despite these issues, the team has maintained project momentum</w:t>
            </w:r>
            <w:r w:rsidR="001D08B8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and works continue at the expected pace.</w:t>
            </w:r>
          </w:p>
          <w:p w:rsidRPr="00B86524" w:rsidR="00324C19" w:rsidP="009602E6" w:rsidRDefault="00161A1B" w14:paraId="776BBE1A" w14:textId="3C30C6E1">
            <w:pPr>
              <w:pStyle w:val="NoSpacing"/>
              <w:numPr>
                <w:ilvl w:val="0"/>
                <w:numId w:val="19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No changes to timelines or scope were raised during the meeting.</w:t>
            </w:r>
          </w:p>
        </w:tc>
      </w:tr>
      <w:tr w:rsidRPr="00311130" w:rsidR="006155F0" w:rsidTr="62F69AD0" w14:paraId="3ACAC9BC" w14:textId="77777777">
        <w:trPr>
          <w:trHeight w:val="244"/>
        </w:trPr>
        <w:tc>
          <w:tcPr>
            <w:tcW w:w="1129" w:type="dxa"/>
            <w:tcMar/>
          </w:tcPr>
          <w:p w:rsidRPr="00B86524" w:rsidR="006155F0" w:rsidP="00120D66" w:rsidRDefault="006155F0" w14:paraId="637281B3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264E64" w:rsidP="00264E64" w:rsidRDefault="008D2C94" w14:paraId="288C5523" w14:textId="3E4E077A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/>
                <w:sz w:val="24"/>
                <w:szCs w:val="24"/>
              </w:rPr>
              <w:t>Sutton Lawn Sports Hub</w:t>
            </w:r>
          </w:p>
          <w:p w:rsidRPr="00B86524" w:rsidR="00264E64" w:rsidP="009602E6" w:rsidRDefault="00264E64" w14:paraId="7C179207" w14:textId="33E9B9DE">
            <w:pPr>
              <w:pStyle w:val="NoSpacing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project is currently undergoing an options evaluation due to cost pressures.</w:t>
            </w:r>
          </w:p>
          <w:p w:rsidRPr="00B86524" w:rsidR="00264E64" w:rsidP="009602E6" w:rsidRDefault="00264E64" w14:paraId="2F4A054A" w14:textId="77777777">
            <w:pPr>
              <w:pStyle w:val="NoSpacing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team is assessing whether the full original scheme can still be delivered within the remaining programme timeframe.</w:t>
            </w:r>
          </w:p>
          <w:p w:rsidRPr="00B86524" w:rsidR="00264E64" w:rsidP="009602E6" w:rsidRDefault="00264E64" w14:paraId="45B9AD57" w14:textId="77777777">
            <w:pPr>
              <w:pStyle w:val="NoSpacing"/>
              <w:numPr>
                <w:ilvl w:val="0"/>
                <w:numId w:val="1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 potential revised or reduced option is being considered to keep the project deliverable.</w:t>
            </w:r>
          </w:p>
          <w:p w:rsidRPr="00B86524" w:rsidR="006155F0" w:rsidP="009602E6" w:rsidRDefault="00264E64" w14:paraId="3AE6940F" w14:textId="7F3BCB0D">
            <w:pPr>
              <w:pStyle w:val="NoSpacing"/>
              <w:numPr>
                <w:ilvl w:val="0"/>
                <w:numId w:val="19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Further detail and a clearer direction of travel will be provided at the next meeting.</w:t>
            </w:r>
          </w:p>
        </w:tc>
      </w:tr>
      <w:tr w:rsidRPr="00311130" w:rsidR="00CA034E" w:rsidTr="62F69AD0" w14:paraId="0B9A7126" w14:textId="77777777">
        <w:trPr>
          <w:trHeight w:val="244"/>
        </w:trPr>
        <w:tc>
          <w:tcPr>
            <w:tcW w:w="1129" w:type="dxa"/>
            <w:tcMar/>
          </w:tcPr>
          <w:p w:rsidRPr="00B86524" w:rsidR="00CA034E" w:rsidP="00120D66" w:rsidRDefault="00CA034E" w14:paraId="74A4F918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CA034E" w:rsidP="00120D66" w:rsidRDefault="00C56587" w14:paraId="58C1C0C5" w14:textId="77777777">
            <w:pPr>
              <w:pStyle w:val="NoSpacing"/>
              <w:rPr>
                <w:rFonts w:cs="Arial"/>
                <w:b/>
                <w:color w:val="000000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/>
                <w:sz w:val="24"/>
                <w:szCs w:val="24"/>
              </w:rPr>
              <w:t>North Kirkby Gateway</w:t>
            </w:r>
          </w:p>
          <w:p w:rsidRPr="00B86524" w:rsidR="00A31D9A" w:rsidP="009602E6" w:rsidRDefault="00A31D9A" w14:paraId="74EC6616" w14:textId="77777777">
            <w:pPr>
              <w:pStyle w:val="NoSpacing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scheme has recently received planning approval, which is a major milestone for the project.</w:t>
            </w:r>
          </w:p>
          <w:p w:rsidRPr="00B86524" w:rsidR="00A31D9A" w:rsidP="009602E6" w:rsidRDefault="00A31D9A" w14:paraId="2C1558DA" w14:textId="77777777">
            <w:pPr>
              <w:pStyle w:val="NoSpacing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Work is now progressing with the appointed principal contractor to develop the RIBA Stage 4 cost plan.</w:t>
            </w:r>
          </w:p>
          <w:p w:rsidRPr="00B86524" w:rsidR="00A31D9A" w:rsidP="009602E6" w:rsidRDefault="00A31D9A" w14:paraId="49FE5B2B" w14:textId="77777777">
            <w:pPr>
              <w:pStyle w:val="NoSpacing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This Stage 4 cost plan will form the final cost submission for Council approval.</w:t>
            </w:r>
          </w:p>
          <w:p w:rsidRPr="00B86524" w:rsidR="00C56587" w:rsidP="009602E6" w:rsidRDefault="00A31D9A" w14:paraId="77F4F651" w14:textId="3DFC4E66">
            <w:pPr>
              <w:pStyle w:val="NoSpacing"/>
              <w:numPr>
                <w:ilvl w:val="0"/>
                <w:numId w:val="20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Subject to approval, the project is expected to be on site towards the end of the summer.</w:t>
            </w:r>
          </w:p>
        </w:tc>
      </w:tr>
      <w:tr w:rsidRPr="00311130" w:rsidR="0051374C" w:rsidTr="62F69AD0" w14:paraId="05CCA2C5" w14:textId="77777777">
        <w:trPr>
          <w:trHeight w:val="244"/>
        </w:trPr>
        <w:tc>
          <w:tcPr>
            <w:tcW w:w="1129" w:type="dxa"/>
            <w:tcMar/>
          </w:tcPr>
          <w:p w:rsidRPr="00B86524" w:rsidR="0051374C" w:rsidP="0051374C" w:rsidRDefault="0051374C" w14:paraId="31ED876B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51374C" w:rsidP="0051374C" w:rsidRDefault="0051374C" w14:paraId="6B006FAB" w14:textId="77777777">
            <w:pPr>
              <w:pStyle w:val="NoSpacing"/>
              <w:rPr>
                <w:rFonts w:cs="Arial"/>
                <w:b/>
                <w:color w:val="000000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/>
                <w:sz w:val="24"/>
                <w:szCs w:val="24"/>
              </w:rPr>
              <w:t>West Kirkby Gateway</w:t>
            </w:r>
          </w:p>
          <w:p w:rsidRPr="00B86524" w:rsidR="002D2282" w:rsidP="009602E6" w:rsidRDefault="002D2282" w14:paraId="66F15DF5" w14:textId="77777777">
            <w:pPr>
              <w:pStyle w:val="NoSpacing"/>
              <w:numPr>
                <w:ilvl w:val="0"/>
                <w:numId w:val="21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project is in the final stages of contract sign</w:t>
            </w:r>
            <w:r w:rsidRPr="00B86524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off.</w:t>
            </w:r>
          </w:p>
          <w:p w:rsidRPr="00B86524" w:rsidR="002D2282" w:rsidP="009602E6" w:rsidRDefault="7C35C3D2" w14:paraId="54AE7052" w14:textId="6EDAB947">
            <w:pPr>
              <w:pStyle w:val="NoSpacing"/>
              <w:numPr>
                <w:ilvl w:val="0"/>
                <w:numId w:val="21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Once the contract is signed, the scheme will be ready to progress to delivery.</w:t>
            </w:r>
          </w:p>
          <w:p w:rsidRPr="00B86524" w:rsidR="0051374C" w:rsidP="009602E6" w:rsidRDefault="7C35C3D2" w14:paraId="0070E34D" w14:textId="0A5B7510">
            <w:pPr>
              <w:pStyle w:val="NoSpacing"/>
              <w:numPr>
                <w:ilvl w:val="0"/>
                <w:numId w:val="21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The team expects</w:t>
            </w:r>
            <w:r w:rsidRPr="791A27A4" w:rsidR="1A4BD4CE">
              <w:rPr>
                <w:rFonts w:cs="Arial"/>
                <w:color w:val="000000" w:themeColor="text1"/>
                <w:sz w:val="24"/>
                <w:szCs w:val="24"/>
              </w:rPr>
              <w:t xml:space="preserve"> the scheme</w:t>
            </w: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 xml:space="preserve"> to be on site in April.</w:t>
            </w:r>
          </w:p>
        </w:tc>
      </w:tr>
      <w:tr w:rsidRPr="00311130" w:rsidR="004B5571" w:rsidTr="62F69AD0" w14:paraId="7636C9EB" w14:textId="77777777">
        <w:trPr>
          <w:trHeight w:val="244"/>
        </w:trPr>
        <w:tc>
          <w:tcPr>
            <w:tcW w:w="1129" w:type="dxa"/>
            <w:tcMar/>
          </w:tcPr>
          <w:p w:rsidRPr="00B86524" w:rsidR="004B5571" w:rsidP="0051374C" w:rsidRDefault="004B5571" w14:paraId="4E34C801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4B5571" w:rsidP="0051374C" w:rsidRDefault="004B5571" w14:paraId="3F3DE752" w14:textId="77777777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/>
                <w:sz w:val="24"/>
                <w:szCs w:val="24"/>
              </w:rPr>
              <w:t>Enterprising Ashfield</w:t>
            </w:r>
          </w:p>
          <w:p w:rsidRPr="00B86524" w:rsidR="00D05E07" w:rsidP="009602E6" w:rsidRDefault="00D05E07" w14:paraId="2E5C4A8A" w14:textId="77777777">
            <w:pPr>
              <w:pStyle w:val="NoSpacing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Programme progressing well, with outputs meeting agreed profiles.</w:t>
            </w:r>
          </w:p>
          <w:p w:rsidRPr="00B86524" w:rsidR="00D05E07" w:rsidP="009602E6" w:rsidRDefault="0F9999F1" w14:paraId="25A460D5" w14:textId="159DBB47">
            <w:pPr>
              <w:pStyle w:val="NoSpacing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 xml:space="preserve">Extension targets now being delivered through the Head </w:t>
            </w:r>
            <w:proofErr w:type="gramStart"/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Start  support</w:t>
            </w:r>
            <w:proofErr w:type="gramEnd"/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 xml:space="preserve"> programme.</w:t>
            </w:r>
          </w:p>
          <w:p w:rsidRPr="00B86524" w:rsidR="00D05E07" w:rsidP="009602E6" w:rsidRDefault="0F9999F1" w14:paraId="59E9B7A3" w14:textId="6EC1FDEF">
            <w:pPr>
              <w:pStyle w:val="NoSpacing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Pr="00311130" w:rsidR="0051374C" w:rsidTr="62F69AD0" w14:paraId="55937D49" w14:textId="77777777">
        <w:trPr>
          <w:trHeight w:val="244"/>
        </w:trPr>
        <w:tc>
          <w:tcPr>
            <w:tcW w:w="1129" w:type="dxa"/>
            <w:tcMar/>
          </w:tcPr>
          <w:p w:rsidRPr="00B86524" w:rsidR="0051374C" w:rsidP="0051374C" w:rsidRDefault="0051374C" w14:paraId="6EA54C69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51374C" w:rsidP="0051374C" w:rsidRDefault="0051374C" w14:paraId="653B0768" w14:textId="77777777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Enterprise Development Grants</w:t>
            </w:r>
          </w:p>
          <w:p w:rsidRPr="00B86524" w:rsidR="00285997" w:rsidP="009602E6" w:rsidRDefault="00285997" w14:paraId="17EB0C01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Final grant claims are currently being processed as the scheme approaches completion.</w:t>
            </w:r>
          </w:p>
          <w:p w:rsidRPr="00B86524" w:rsidR="00285997" w:rsidP="009602E6" w:rsidRDefault="00285997" w14:paraId="2F384EA4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 small underspend remains, with three potential businesses able to apply for the remaining funding.</w:t>
            </w:r>
          </w:p>
          <w:p w:rsidRPr="00B86524" w:rsidR="00285997" w:rsidP="009602E6" w:rsidRDefault="00285997" w14:paraId="1E2DBFF9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The team is awaiting confirmation on whether the remaining funds can be fully allocated before the end of the month.</w:t>
            </w:r>
          </w:p>
          <w:p w:rsidRPr="00B86524" w:rsidR="0051374C" w:rsidP="009602E6" w:rsidRDefault="00285997" w14:paraId="567159EB" w14:textId="5C2A777E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Any remaining underspend from related activities (e.g., test</w:t>
            </w:r>
            <w:r w:rsidRPr="00B86524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trading) has been redirected into the Enterprise Development Grant pot to support eligible businesses.</w:t>
            </w:r>
          </w:p>
        </w:tc>
      </w:tr>
      <w:tr w:rsidRPr="00311130" w:rsidR="0096358F" w:rsidTr="62F69AD0" w14:paraId="776820D6" w14:textId="77777777">
        <w:trPr>
          <w:trHeight w:val="244"/>
        </w:trPr>
        <w:tc>
          <w:tcPr>
            <w:tcW w:w="1129" w:type="dxa"/>
            <w:tcMar/>
          </w:tcPr>
          <w:p w:rsidRPr="00B86524" w:rsidR="0096358F" w:rsidP="0051374C" w:rsidRDefault="0096358F" w14:paraId="3B14768A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8E3CBA" w:rsidP="009602E6" w:rsidRDefault="008E3CBA" w14:paraId="1B145E08" w14:textId="50240619">
            <w:pPr>
              <w:pStyle w:val="NoSpacing"/>
              <w:numPr>
                <w:ilvl w:val="0"/>
                <w:numId w:val="2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311130" w:rsidR="00742CE7" w:rsidTr="62F69AD0" w14:paraId="04A121C2" w14:textId="77777777">
        <w:trPr>
          <w:trHeight w:val="244"/>
        </w:trPr>
        <w:tc>
          <w:tcPr>
            <w:tcW w:w="1129" w:type="dxa"/>
            <w:tcMar/>
          </w:tcPr>
          <w:p w:rsidRPr="00B86524" w:rsidR="00742CE7" w:rsidP="00742CE7" w:rsidRDefault="00742CE7" w14:paraId="50765084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  <w:vAlign w:val="center"/>
          </w:tcPr>
          <w:p w:rsidRPr="00B86524" w:rsidR="00742CE7" w:rsidP="00742CE7" w:rsidRDefault="00742CE7" w14:paraId="6515FEC1" w14:textId="77777777">
            <w:pPr>
              <w:pStyle w:val="NoSpacing"/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  <w:t>Small Business Membership</w:t>
            </w:r>
          </w:p>
          <w:p w:rsidRPr="00B86524" w:rsidR="0062352E" w:rsidP="009602E6" w:rsidRDefault="0062352E" w14:paraId="0EF5B4BB" w14:textId="77777777">
            <w:pPr>
              <w:pStyle w:val="NoSpacing"/>
              <w:numPr>
                <w:ilvl w:val="0"/>
                <w:numId w:val="2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Delivered in partnership with the Federation of Small Businesses (FSB).</w:t>
            </w:r>
          </w:p>
          <w:p w:rsidRPr="00B86524" w:rsidR="0062352E" w:rsidP="009602E6" w:rsidRDefault="0062352E" w14:paraId="032326EE" w14:textId="77777777">
            <w:pPr>
              <w:pStyle w:val="NoSpacing"/>
              <w:numPr>
                <w:ilvl w:val="0"/>
                <w:numId w:val="2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Programme aims to provide membership benefits to small businesses across the district.</w:t>
            </w:r>
          </w:p>
          <w:p w:rsidRPr="00B86524" w:rsidR="0062352E" w:rsidP="009602E6" w:rsidRDefault="0062352E" w14:paraId="76992664" w14:textId="77777777">
            <w:pPr>
              <w:pStyle w:val="NoSpacing"/>
              <w:numPr>
                <w:ilvl w:val="0"/>
                <w:numId w:val="2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Delivery has been slower than expected, but an action plan is now in place to improve progress.</w:t>
            </w:r>
          </w:p>
          <w:p w:rsidRPr="00B86524" w:rsidR="0062352E" w:rsidP="009602E6" w:rsidRDefault="0062352E" w14:paraId="6C62B16E" w14:textId="77777777">
            <w:pPr>
              <w:pStyle w:val="NoSpacing"/>
              <w:numPr>
                <w:ilvl w:val="0"/>
                <w:numId w:val="2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team is monitoring performance closely, with confidence that delivery will pick up.</w:t>
            </w:r>
          </w:p>
          <w:p w:rsidRPr="00B86524" w:rsidR="00742CE7" w:rsidP="009602E6" w:rsidRDefault="0062352E" w14:paraId="65FBB6CF" w14:textId="213DB77B">
            <w:pPr>
              <w:pStyle w:val="NoSpacing"/>
              <w:numPr>
                <w:ilvl w:val="0"/>
                <w:numId w:val="24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Businesses continue to benefit from support such as advice, insurance guidance, and discounted services.</w:t>
            </w:r>
          </w:p>
        </w:tc>
      </w:tr>
      <w:tr w:rsidRPr="00311130" w:rsidR="00742CE7" w:rsidTr="62F69AD0" w14:paraId="1B4071B4" w14:textId="77777777">
        <w:trPr>
          <w:trHeight w:val="244"/>
        </w:trPr>
        <w:tc>
          <w:tcPr>
            <w:tcW w:w="1129" w:type="dxa"/>
            <w:tcMar/>
          </w:tcPr>
          <w:p w:rsidRPr="00B86524" w:rsidR="00742CE7" w:rsidP="00742CE7" w:rsidRDefault="00742CE7" w14:paraId="476D7AEE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5D46AE" w:rsidP="00742CE7" w:rsidRDefault="005D46AE" w14:paraId="4DF105A1" w14:textId="49C64C8F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  <w:t>Business Support for High Streets</w:t>
            </w:r>
          </w:p>
          <w:p w:rsidRPr="00B86524" w:rsidR="00B00FE7" w:rsidP="009602E6" w:rsidRDefault="00B00FE7" w14:paraId="1E84587C" w14:textId="7BE2F2D0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Save the High Street is delivering support in Sutton and Kirkby, with a target of 12 businesses.</w:t>
            </w:r>
          </w:p>
          <w:p w:rsidRPr="00B86524" w:rsidR="00B00FE7" w:rsidP="009602E6" w:rsidRDefault="00B00FE7" w14:paraId="56435C78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8 businesses have been supported so far.</w:t>
            </w:r>
          </w:p>
          <w:p w:rsidRPr="00B86524" w:rsidR="00B00FE7" w:rsidP="009602E6" w:rsidRDefault="00B00FE7" w14:paraId="713F561C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programme period is being extended to allow the provider to meet profile targets.</w:t>
            </w:r>
          </w:p>
          <w:p w:rsidRPr="00B86524" w:rsidR="00B00FE7" w:rsidP="009602E6" w:rsidRDefault="00B00FE7" w14:paraId="25D76D4E" w14:textId="3EFCE36A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Cliff</w:t>
            </w:r>
            <w:r w:rsidRPr="00B86524" w:rsidR="00FD7E3E">
              <w:rPr>
                <w:rFonts w:cs="Arial"/>
                <w:color w:val="000000" w:themeColor="text1"/>
                <w:sz w:val="24"/>
                <w:szCs w:val="24"/>
              </w:rPr>
              <w:t xml:space="preserve">en </w:t>
            </w: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Consulting is delivering bespoke business support in Hucknall and rural areas, targeting 16 businesses.</w:t>
            </w:r>
          </w:p>
          <w:p w:rsidRPr="00B86524" w:rsidR="00B00FE7" w:rsidP="009602E6" w:rsidRDefault="00B00FE7" w14:paraId="54890A00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14 businesses have been supported to date, with strong one to one tailored advice.</w:t>
            </w:r>
          </w:p>
          <w:p w:rsidRPr="00B86524" w:rsidR="00742CE7" w:rsidP="009602E6" w:rsidRDefault="00B00FE7" w14:paraId="4E11C85D" w14:textId="6DD40ED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Performance continues to be monitored, but delivery is progressing well.</w:t>
            </w:r>
          </w:p>
        </w:tc>
      </w:tr>
      <w:tr w:rsidRPr="00311130" w:rsidR="001B61EE" w:rsidTr="62F69AD0" w14:paraId="6107A5B6" w14:textId="77777777">
        <w:trPr>
          <w:trHeight w:val="244"/>
        </w:trPr>
        <w:tc>
          <w:tcPr>
            <w:tcW w:w="1129" w:type="dxa"/>
            <w:tcMar/>
          </w:tcPr>
          <w:p w:rsidRPr="00B86524" w:rsidR="001B61EE" w:rsidP="001B61EE" w:rsidRDefault="001B61EE" w14:paraId="42B8A90A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  <w:vAlign w:val="center"/>
          </w:tcPr>
          <w:p w:rsidRPr="00B86524" w:rsidR="001B61EE" w:rsidP="001B61EE" w:rsidRDefault="001B61EE" w14:paraId="1F191A9E" w14:textId="77777777">
            <w:pPr>
              <w:pStyle w:val="NoSpacing"/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  <w:t xml:space="preserve">Ashfield Transform your Future programme </w:t>
            </w:r>
          </w:p>
          <w:p w:rsidRPr="00B86524" w:rsidR="001F429B" w:rsidP="009602E6" w:rsidRDefault="001F429B" w14:paraId="68AA4CC6" w14:textId="77777777">
            <w:pPr>
              <w:pStyle w:val="NoSpacing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programme is performing very well, having exceeded its delivery targets.</w:t>
            </w:r>
          </w:p>
          <w:p w:rsidRPr="00B86524" w:rsidR="00DC63E2" w:rsidP="009602E6" w:rsidRDefault="001F429B" w14:paraId="2FC19179" w14:textId="77777777">
            <w:pPr>
              <w:pStyle w:val="NoSpacing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Engagement and outcomes for economically inactive residents have been strong, with positive feedback.</w:t>
            </w:r>
          </w:p>
          <w:p w:rsidRPr="00B86524" w:rsidR="00741E23" w:rsidP="009602E6" w:rsidRDefault="00741E23" w14:paraId="4139CA03" w14:textId="56590177">
            <w:pPr>
              <w:pStyle w:val="NoSpacing"/>
              <w:numPr>
                <w:ilvl w:val="0"/>
                <w:numId w:val="25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741E23">
              <w:rPr>
                <w:rFonts w:cs="Arial"/>
                <w:color w:val="000000" w:themeColor="text1"/>
                <w:sz w:val="24"/>
                <w:szCs w:val="24"/>
              </w:rPr>
              <w:t>An Ashfield Employability and Skills event is taking place tomorrow at Sutton-in-Ashfield Library, running 12:00–4:15pm, organised by Futures.</w:t>
            </w:r>
          </w:p>
        </w:tc>
      </w:tr>
      <w:tr w:rsidRPr="00311130" w:rsidR="00503C3A" w:rsidTr="62F69AD0" w14:paraId="7ECAFB74" w14:textId="77777777">
        <w:trPr>
          <w:trHeight w:val="244"/>
        </w:trPr>
        <w:tc>
          <w:tcPr>
            <w:tcW w:w="1129" w:type="dxa"/>
            <w:tcMar/>
          </w:tcPr>
          <w:p w:rsidRPr="00B86524" w:rsidR="00503C3A" w:rsidP="00503C3A" w:rsidRDefault="00503C3A" w14:paraId="14FE7439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  <w:vAlign w:val="center"/>
          </w:tcPr>
          <w:p w:rsidRPr="00B86524" w:rsidR="00503C3A" w:rsidP="00503C3A" w:rsidRDefault="00503C3A" w14:paraId="202CD587" w14:textId="77777777">
            <w:pPr>
              <w:pStyle w:val="NoSpacing"/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  <w:t>Ashfield Financial Resilience project - Citizens Advice</w:t>
            </w:r>
          </w:p>
          <w:p w:rsidRPr="00B86524" w:rsidR="00792F6D" w:rsidP="002F0EBB" w:rsidRDefault="1F74F1F0" w14:paraId="0E461812" w14:textId="5847070B">
            <w:pPr>
              <w:pStyle w:val="NoSpacing"/>
              <w:rPr>
                <w:rFonts w:eastAsia="Calibri" w:cs="Arial"/>
                <w:color w:val="000000"/>
                <w:sz w:val="24"/>
                <w:szCs w:val="24"/>
              </w:rPr>
            </w:pPr>
            <w:r w:rsidRPr="791A27A4">
              <w:rPr>
                <w:rFonts w:eastAsia="Calibri" w:cs="Arial"/>
                <w:color w:val="000000" w:themeColor="text1"/>
                <w:sz w:val="24"/>
                <w:szCs w:val="24"/>
              </w:rPr>
              <w:t>The project is performing well, Citizens Advice has shifted focus to residents in priority areas of the district, increasing targeted support.</w:t>
            </w:r>
          </w:p>
          <w:p w:rsidRPr="00B86524" w:rsidR="00792F6D" w:rsidP="009602E6" w:rsidRDefault="00792F6D" w14:paraId="32163312" w14:textId="77777777">
            <w:pPr>
              <w:pStyle w:val="NoSpacing"/>
              <w:numPr>
                <w:ilvl w:val="0"/>
                <w:numId w:val="26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color w:val="000000"/>
                <w:sz w:val="24"/>
                <w:szCs w:val="24"/>
              </w:rPr>
              <w:t>The project has achieved significant financial gains for residents, totalling just over £400,000 to date.</w:t>
            </w:r>
          </w:p>
          <w:p w:rsidRPr="00B86524" w:rsidR="00503C3A" w:rsidP="009602E6" w:rsidRDefault="00792F6D" w14:paraId="00BD71FF" w14:textId="536E442D">
            <w:pPr>
              <w:pStyle w:val="NoSpacing"/>
              <w:numPr>
                <w:ilvl w:val="0"/>
                <w:numId w:val="26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color w:val="000000"/>
                <w:sz w:val="24"/>
                <w:szCs w:val="24"/>
              </w:rPr>
              <w:t>Overall progress is positive, with no issues reported.</w:t>
            </w:r>
          </w:p>
        </w:tc>
      </w:tr>
      <w:tr w:rsidRPr="00311130" w:rsidR="00BF52D7" w:rsidTr="62F69AD0" w14:paraId="054BC89D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0A20B9F8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  <w:vAlign w:val="center"/>
          </w:tcPr>
          <w:p w:rsidRPr="00B86524" w:rsidR="00BF52D7" w:rsidP="00BF52D7" w:rsidRDefault="00BF52D7" w14:paraId="49F787C1" w14:textId="77777777">
            <w:pPr>
              <w:pStyle w:val="NoSpacing"/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  <w:t>Ashfield STEM Boost</w:t>
            </w:r>
          </w:p>
          <w:p w:rsidRPr="00B86524" w:rsidR="00296FB4" w:rsidP="009602E6" w:rsidRDefault="00296FB4" w14:paraId="197941F8" w14:textId="77777777">
            <w:pPr>
              <w:pStyle w:val="NoSpacing"/>
              <w:numPr>
                <w:ilvl w:val="0"/>
                <w:numId w:val="27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color w:val="000000"/>
                <w:sz w:val="24"/>
                <w:szCs w:val="24"/>
              </w:rPr>
              <w:t>The programme provides professional development for staff from local education and skills organisations, including DWP teams.</w:t>
            </w:r>
          </w:p>
          <w:p w:rsidRPr="00B86524" w:rsidR="00296FB4" w:rsidP="009602E6" w:rsidRDefault="00296FB4" w14:paraId="5BE48C1A" w14:textId="77777777">
            <w:pPr>
              <w:pStyle w:val="NoSpacing"/>
              <w:numPr>
                <w:ilvl w:val="0"/>
                <w:numId w:val="27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color w:val="000000"/>
                <w:sz w:val="24"/>
                <w:szCs w:val="24"/>
              </w:rPr>
              <w:t>Training focuses on increasing staff confidence in promoting STEM opportunities to service users.</w:t>
            </w:r>
          </w:p>
          <w:p w:rsidRPr="00B86524" w:rsidR="00296FB4" w:rsidP="009602E6" w:rsidRDefault="00296FB4" w14:paraId="69DFA672" w14:textId="77777777">
            <w:pPr>
              <w:pStyle w:val="NoSpacing"/>
              <w:numPr>
                <w:ilvl w:val="0"/>
                <w:numId w:val="27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color w:val="000000"/>
                <w:sz w:val="24"/>
                <w:szCs w:val="24"/>
              </w:rPr>
              <w:t>Feedback on the programme has been very positive.</w:t>
            </w:r>
          </w:p>
          <w:p w:rsidRPr="00B86524" w:rsidR="00BF52D7" w:rsidP="009602E6" w:rsidRDefault="00296FB4" w14:paraId="248B0BAE" w14:textId="07D32A87">
            <w:pPr>
              <w:pStyle w:val="NoSpacing"/>
              <w:numPr>
                <w:ilvl w:val="0"/>
                <w:numId w:val="27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B86524">
              <w:rPr>
                <w:rFonts w:eastAsia="Calibri" w:cs="Arial"/>
                <w:color w:val="000000"/>
                <w:sz w:val="24"/>
                <w:szCs w:val="24"/>
              </w:rPr>
              <w:t>Councillor Relf recently attended an event at the Sherwood Observatory, which was well received.</w:t>
            </w:r>
          </w:p>
        </w:tc>
      </w:tr>
      <w:tr w:rsidRPr="00311130" w:rsidR="00C518BF" w:rsidTr="62F69AD0" w14:paraId="76D96FE8" w14:textId="77777777">
        <w:trPr>
          <w:trHeight w:val="244"/>
        </w:trPr>
        <w:tc>
          <w:tcPr>
            <w:tcW w:w="1129" w:type="dxa"/>
            <w:tcMar/>
          </w:tcPr>
          <w:p w:rsidRPr="00B86524" w:rsidR="00C518BF" w:rsidP="00BF52D7" w:rsidRDefault="00C518BF" w14:paraId="4AF6A5CB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C518BF" w:rsidP="00BF52D7" w:rsidRDefault="00C518BF" w14:paraId="07EA9C92" w14:textId="77777777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Ashfield Creates</w:t>
            </w:r>
          </w:p>
          <w:p w:rsidRPr="00B86524" w:rsidR="009D2A87" w:rsidP="009602E6" w:rsidRDefault="009D2A87" w14:paraId="6DB1E776" w14:textId="77777777">
            <w:pPr>
              <w:pStyle w:val="NoSpacing"/>
              <w:numPr>
                <w:ilvl w:val="0"/>
                <w:numId w:val="2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45 events have been delivered so far as part of the Ashfield Creates cultural programme.</w:t>
            </w:r>
          </w:p>
          <w:p w:rsidRPr="00B86524" w:rsidR="009D2A87" w:rsidP="009602E6" w:rsidRDefault="009D2A87" w14:paraId="5D0989F5" w14:textId="77777777">
            <w:pPr>
              <w:pStyle w:val="NoSpacing"/>
              <w:numPr>
                <w:ilvl w:val="0"/>
                <w:numId w:val="2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Four community commissions have been supported, enabling local creative activity.</w:t>
            </w:r>
          </w:p>
          <w:p w:rsidRPr="00B86524" w:rsidR="009D2A87" w:rsidP="009602E6" w:rsidRDefault="009D2A87" w14:paraId="51FE7204" w14:textId="77777777">
            <w:pPr>
              <w:pStyle w:val="NoSpacing"/>
              <w:numPr>
                <w:ilvl w:val="0"/>
                <w:numId w:val="2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Ashfield Cultural Strategy was presented at the previous DA Board meeting.</w:t>
            </w:r>
          </w:p>
          <w:p w:rsidRPr="00B86524" w:rsidR="009D2A87" w:rsidP="009602E6" w:rsidRDefault="009D2A87" w14:paraId="2968E084" w14:textId="77777777">
            <w:pPr>
              <w:pStyle w:val="NoSpacing"/>
              <w:numPr>
                <w:ilvl w:val="0"/>
                <w:numId w:val="2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strategy is due to go live at the end of this month.</w:t>
            </w:r>
          </w:p>
          <w:p w:rsidRPr="00B86524" w:rsidR="00C518BF" w:rsidP="009602E6" w:rsidRDefault="1C83C8C7" w14:paraId="734345CB" w14:textId="576C135E">
            <w:pPr>
              <w:pStyle w:val="NoSpacing"/>
              <w:numPr>
                <w:ilvl w:val="0"/>
                <w:numId w:val="28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The Ashfield Arts Partnership is overseeing delivery and will begin developing a Delivery Plan in April.</w:t>
            </w:r>
          </w:p>
        </w:tc>
      </w:tr>
      <w:tr w:rsidRPr="00311130" w:rsidR="00BF52D7" w:rsidTr="62F69AD0" w14:paraId="3DD6E4CB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43225956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78141550" w14:textId="77777777">
            <w:pPr>
              <w:spacing w:after="160" w:line="252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B86524">
              <w:rPr>
                <w:rFonts w:cs="Arial"/>
                <w:b/>
                <w:bCs/>
                <w:sz w:val="24"/>
                <w:szCs w:val="24"/>
                <w:u w:val="single"/>
              </w:rPr>
              <w:t>UKSPF 2025-26 – Community Grants – First Responders Project Extension</w:t>
            </w:r>
          </w:p>
          <w:p w:rsidRPr="00B86524" w:rsidR="00BF52D7" w:rsidP="00BF52D7" w:rsidRDefault="00BF52D7" w14:paraId="453D539B" w14:textId="6298B237">
            <w:pPr>
              <w:spacing w:after="160" w:line="252" w:lineRule="auto"/>
              <w:jc w:val="both"/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Decision 1:</w:t>
            </w:r>
          </w:p>
          <w:p w:rsidRPr="00B86524" w:rsidR="00BF52D7" w:rsidP="00BF52D7" w:rsidRDefault="2B3C9E44" w14:paraId="17CA1010" w14:textId="46E3065F">
            <w:pPr>
              <w:spacing w:after="160" w:line="252" w:lineRule="auto"/>
              <w:jc w:val="both"/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The board</w:t>
            </w:r>
            <w:r w:rsidRPr="791A27A4" w:rsidR="5E4A2358">
              <w:rPr>
                <w:rFonts w:cs="Arial"/>
                <w:sz w:val="24"/>
                <w:szCs w:val="24"/>
              </w:rPr>
              <w:t xml:space="preserve"> was</w:t>
            </w:r>
            <w:r w:rsidRPr="791A27A4">
              <w:rPr>
                <w:rFonts w:cs="Arial"/>
                <w:sz w:val="24"/>
                <w:szCs w:val="24"/>
              </w:rPr>
              <w:t xml:space="preserve"> asked to consider and approve the extension of The Community Grants (Kingsmill Community First Responders) project until 30</w:t>
            </w:r>
            <w:r w:rsidRPr="791A27A4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Pr="791A27A4">
              <w:rPr>
                <w:rFonts w:cs="Arial"/>
                <w:sz w:val="24"/>
                <w:szCs w:val="24"/>
              </w:rPr>
              <w:t xml:space="preserve"> June 2026 to allow sufficient time for delivery and the achievement of outputs and outcomes. Proposed- Timothy Hepke. Seconded- Simon Martin. </w:t>
            </w:r>
          </w:p>
        </w:tc>
      </w:tr>
      <w:tr w:rsidRPr="00311130" w:rsidR="00BF52D7" w:rsidTr="62F69AD0" w14:paraId="09C11780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624B81B3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2621AA87" w14:textId="77777777">
            <w:pPr>
              <w:spacing w:after="160" w:line="252" w:lineRule="auto"/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B86524">
              <w:rPr>
                <w:rFonts w:cs="Arial"/>
                <w:b/>
                <w:bCs/>
                <w:sz w:val="24"/>
                <w:szCs w:val="24"/>
                <w:u w:val="single"/>
              </w:rPr>
              <w:t>UKSPF 2025-26 – Inspire Hucknall Library project – Re-allocation of funds</w:t>
            </w:r>
          </w:p>
          <w:p w:rsidRPr="00B86524" w:rsidR="00BF52D7" w:rsidP="00BF52D7" w:rsidRDefault="00BF52D7" w14:paraId="7B142270" w14:textId="77777777">
            <w:pPr>
              <w:spacing w:after="160" w:line="252" w:lineRule="auto"/>
              <w:jc w:val="both"/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Decision 2:</w:t>
            </w:r>
          </w:p>
          <w:p w:rsidRPr="00B86524" w:rsidR="00BF52D7" w:rsidP="00BF52D7" w:rsidRDefault="2B3C9E44" w14:paraId="05BB9EA0" w14:textId="39254BA8">
            <w:pPr>
              <w:spacing w:after="160" w:line="252" w:lineRule="auto"/>
              <w:jc w:val="both"/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 xml:space="preserve">Inspire’s original project plan included the purchase of a digital kiosk and the use of external digitisation services funded through UKSPF. As these activities have now been delivered internally, it </w:t>
            </w:r>
            <w:r w:rsidRPr="791A27A4" w:rsidR="6A675E55">
              <w:rPr>
                <w:rFonts w:cs="Arial"/>
                <w:sz w:val="24"/>
                <w:szCs w:val="24"/>
              </w:rPr>
              <w:t>was</w:t>
            </w:r>
            <w:r w:rsidRPr="791A27A4">
              <w:rPr>
                <w:rFonts w:cs="Arial"/>
                <w:sz w:val="24"/>
                <w:szCs w:val="24"/>
              </w:rPr>
              <w:t xml:space="preserve"> proposed that the remaining funds of £8400 </w:t>
            </w:r>
            <w:r w:rsidRPr="791A27A4" w:rsidR="72820124">
              <w:rPr>
                <w:rFonts w:cs="Arial"/>
                <w:sz w:val="24"/>
                <w:szCs w:val="24"/>
              </w:rPr>
              <w:t>were</w:t>
            </w:r>
            <w:r w:rsidRPr="791A27A4">
              <w:rPr>
                <w:rFonts w:cs="Arial"/>
                <w:sz w:val="24"/>
                <w:szCs w:val="24"/>
              </w:rPr>
              <w:t xml:space="preserve"> redirected towards an A3 flatbed scanner, enabling the digitisation of larger items such as maps. This investment will support the continued sustainability and efficiency of Inspire’s digitisation work. The board </w:t>
            </w:r>
            <w:r w:rsidRPr="791A27A4" w:rsidR="4FE65547">
              <w:rPr>
                <w:rFonts w:cs="Arial"/>
                <w:sz w:val="24"/>
                <w:szCs w:val="24"/>
              </w:rPr>
              <w:t>was</w:t>
            </w:r>
            <w:r w:rsidRPr="791A27A4">
              <w:rPr>
                <w:rFonts w:cs="Arial"/>
                <w:sz w:val="24"/>
                <w:szCs w:val="24"/>
              </w:rPr>
              <w:t xml:space="preserve"> asked to consider and approve this change. Proposed- Cllr Matt Relf. Seconded- Timothy Hepke.</w:t>
            </w:r>
          </w:p>
        </w:tc>
      </w:tr>
      <w:tr w:rsidRPr="00311130" w:rsidR="00BF52D7" w:rsidTr="62F69AD0" w14:paraId="0739AAC7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BE156EB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="00DE7120" w:rsidP="00BF52D7" w:rsidRDefault="00DE7120" w14:paraId="4A05E65D" w14:textId="12F5851D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sz w:val="24"/>
                <w:szCs w:val="24"/>
                <w:u w:val="single"/>
              </w:rPr>
              <w:t>UKSPF 2025-26 –</w:t>
            </w:r>
            <w:r w:rsidR="00FA4FB2">
              <w:rPr>
                <w:rFonts w:cs="Arial"/>
                <w:b/>
                <w:bCs/>
                <w:sz w:val="24"/>
                <w:szCs w:val="24"/>
                <w:u w:val="single"/>
              </w:rPr>
              <w:t>Enterprise Grant Scheme Extension</w:t>
            </w:r>
          </w:p>
          <w:p w:rsidRPr="00B86524" w:rsidR="00BF52D7" w:rsidP="00BF52D7" w:rsidRDefault="461C07D4" w14:paraId="5372C883" w14:textId="2450C798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  <w:r w:rsidRPr="746F4609">
              <w:rPr>
                <w:rFonts w:cs="Arial"/>
                <w:color w:val="000000" w:themeColor="text1"/>
                <w:sz w:val="24"/>
                <w:szCs w:val="24"/>
              </w:rPr>
              <w:t>Decision</w:t>
            </w:r>
            <w:r w:rsidRPr="746F4609" w:rsidR="2B3C9E44">
              <w:rPr>
                <w:rFonts w:cs="Arial"/>
                <w:color w:val="000000" w:themeColor="text1"/>
                <w:sz w:val="24"/>
                <w:szCs w:val="24"/>
              </w:rPr>
              <w:t xml:space="preserve"> 3:</w:t>
            </w:r>
          </w:p>
          <w:p w:rsidRPr="00B86524" w:rsidR="00392AC1" w:rsidP="00BF52D7" w:rsidRDefault="00392AC1" w14:paraId="14620989" w14:textId="77777777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B86524" w:rsidR="00BF52D7" w:rsidP="007B0C22" w:rsidRDefault="2AEFCB64" w14:paraId="2ED046D2" w14:textId="4B42C62B">
            <w:pPr>
              <w:pStyle w:val="NoSpacing"/>
              <w:spacing w:line="259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cs="Arial"/>
                <w:color w:val="000000" w:themeColor="text1"/>
                <w:sz w:val="24"/>
                <w:szCs w:val="24"/>
              </w:rPr>
              <w:t>A verbal request was made for the Board</w:t>
            </w:r>
            <w:r w:rsidRPr="791A27A4" w:rsidR="6813BC0E">
              <w:rPr>
                <w:rFonts w:cs="Arial"/>
                <w:color w:val="000000" w:themeColor="text1"/>
                <w:sz w:val="24"/>
                <w:szCs w:val="24"/>
              </w:rPr>
              <w:t xml:space="preserve"> to consider and approve the extension of the UKSPF Enterprise Grant scheme project until 30</w:t>
            </w:r>
            <w:r w:rsidRPr="007B0C22" w:rsidR="6813BC0E">
              <w:rPr>
                <w:rFonts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791A27A4" w:rsidR="6813BC0E">
              <w:rPr>
                <w:rFonts w:cs="Arial"/>
                <w:color w:val="000000" w:themeColor="text1"/>
                <w:sz w:val="24"/>
                <w:szCs w:val="24"/>
              </w:rPr>
              <w:t xml:space="preserve"> June to allow sufficient time for delivery and the achievement of outputs and outcomes. The board </w:t>
            </w:r>
            <w:r w:rsidRPr="791A27A4" w:rsidR="31523151">
              <w:rPr>
                <w:rFonts w:cs="Arial"/>
                <w:color w:val="000000" w:themeColor="text1"/>
                <w:sz w:val="24"/>
                <w:szCs w:val="24"/>
              </w:rPr>
              <w:t>was</w:t>
            </w:r>
            <w:r w:rsidRPr="791A27A4" w:rsidR="6813BC0E">
              <w:rPr>
                <w:rFonts w:cs="Arial"/>
                <w:color w:val="000000" w:themeColor="text1"/>
                <w:sz w:val="24"/>
                <w:szCs w:val="24"/>
              </w:rPr>
              <w:t xml:space="preserve"> asked to consider and approve flexibility to officers to move small amounts of UKSPF underspend between the business support projects to ensure delivery and support to businesses</w:t>
            </w:r>
            <w:r w:rsidRPr="791A27A4" w:rsidR="2B3C9E44">
              <w:rPr>
                <w:rFonts w:cs="Arial"/>
                <w:color w:val="000000" w:themeColor="text1"/>
                <w:sz w:val="24"/>
                <w:szCs w:val="24"/>
              </w:rPr>
              <w:t>. Proposed- Pete Edwards. Seconded- Cllr Matt Relf.</w:t>
            </w:r>
          </w:p>
        </w:tc>
      </w:tr>
      <w:tr w:rsidRPr="00311130" w:rsidR="00BF52D7" w:rsidTr="62F69AD0" w14:paraId="3740A7D1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6F76231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13549825" w14:textId="77777777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Discover Ashfield Awards</w:t>
            </w:r>
          </w:p>
          <w:p w:rsidRPr="00B86524" w:rsidR="00AA39C2" w:rsidP="009602E6" w:rsidRDefault="00AA39C2" w14:paraId="3D3C2502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Andrea provided an update to thank all partners involved in the awards.</w:t>
            </w:r>
          </w:p>
          <w:p w:rsidRPr="00B86524" w:rsidR="00AA39C2" w:rsidP="009602E6" w:rsidRDefault="00AA39C2" w14:paraId="4764892E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Nearly 220 people attended the event, making it the largest to date.</w:t>
            </w:r>
          </w:p>
          <w:p w:rsidRPr="00B86524" w:rsidR="00AA39C2" w:rsidP="009602E6" w:rsidRDefault="00AA39C2" w14:paraId="76EF802D" w14:textId="4E43572C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62F69AD0" w:rsidR="00AA39C2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Around </w:t>
            </w:r>
            <w:r w:rsidRPr="62F69AD0" w:rsidR="3E3F9FEE">
              <w:rPr>
                <w:rFonts w:cs="Arial"/>
                <w:color w:val="000000" w:themeColor="text1" w:themeTint="FF" w:themeShade="FF"/>
                <w:sz w:val="24"/>
                <w:szCs w:val="24"/>
              </w:rPr>
              <w:t>210</w:t>
            </w:r>
            <w:r w:rsidRPr="62F69AD0" w:rsidR="00AA39C2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nominations were received across all categories.</w:t>
            </w:r>
          </w:p>
          <w:p w:rsidRPr="00B86524" w:rsidR="00AA39C2" w:rsidP="009602E6" w:rsidRDefault="00AA39C2" w14:paraId="5D152FB6" w14:textId="77777777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 total of 59 individuals, organisations, and businesses were celebrated on the night.</w:t>
            </w:r>
          </w:p>
          <w:p w:rsidRPr="00B86524" w:rsidR="00BF52D7" w:rsidP="009602E6" w:rsidRDefault="00AA39C2" w14:paraId="2B7EB709" w14:textId="10D45294">
            <w:pPr>
              <w:pStyle w:val="NoSpacing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Planning for the next Discover Ashfield Awards will begin very soon.</w:t>
            </w:r>
          </w:p>
        </w:tc>
      </w:tr>
      <w:tr w:rsidRPr="00311130" w:rsidR="00BF52D7" w:rsidTr="62F69AD0" w14:paraId="71CAAF45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704D4D6B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5D849EA6" w14:textId="77777777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B86524">
              <w:rPr>
                <w:rFonts w:cs="Arial"/>
                <w:b/>
                <w:sz w:val="24"/>
                <w:szCs w:val="24"/>
              </w:rPr>
              <w:t>Monitoring and Evaluation</w:t>
            </w:r>
          </w:p>
          <w:p w:rsidRPr="00B86524" w:rsidR="008451B9" w:rsidP="009602E6" w:rsidRDefault="008451B9" w14:paraId="49BF1773" w14:textId="777777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A monitoring and evaluation report for Pride in Place: Impact Fund has been completed, submitted, and approved.</w:t>
            </w:r>
          </w:p>
          <w:p w:rsidRPr="00B86524" w:rsidR="008451B9" w:rsidP="009602E6" w:rsidRDefault="008451B9" w14:paraId="42F37689" w14:textId="777777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lastRenderedPageBreak/>
              <w:t>Work is now beginning on the formal evaluation of Towns Fund and UKSPF, due to start in April.</w:t>
            </w:r>
          </w:p>
          <w:p w:rsidRPr="00B86524" w:rsidR="008451B9" w:rsidP="009602E6" w:rsidRDefault="008451B9" w14:paraId="111744DB" w14:textId="777777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Significant work is required to support the close</w:t>
            </w:r>
            <w:r w:rsidRPr="00B8652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86524">
              <w:rPr>
                <w:rFonts w:ascii="Arial" w:hAnsi="Arial" w:cs="Arial"/>
                <w:sz w:val="24"/>
                <w:szCs w:val="24"/>
              </w:rPr>
              <w:t>down of the UKSPF programme.</w:t>
            </w:r>
          </w:p>
          <w:p w:rsidRPr="00B86524" w:rsidR="008451B9" w:rsidP="009602E6" w:rsidRDefault="008451B9" w14:paraId="44B94C4A" w14:textId="777777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It was confirmed that there will be no further rounds of UKSPF.</w:t>
            </w:r>
          </w:p>
          <w:p w:rsidRPr="00B86524" w:rsidR="00BF52D7" w:rsidP="009602E6" w:rsidRDefault="00BF52D7" w14:paraId="609FE96C" w14:textId="0043E5F9">
            <w:pPr>
              <w:pStyle w:val="NoSpacing"/>
              <w:numPr>
                <w:ilvl w:val="0"/>
                <w:numId w:val="12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311130" w:rsidR="00BF52D7" w:rsidTr="62F69AD0" w14:paraId="0215E1C2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7FDE7BD3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48D2DF59" w14:textId="77777777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EMMCA Local Growth Funding</w:t>
            </w:r>
          </w:p>
          <w:p w:rsidRPr="00B86524" w:rsidR="00A22030" w:rsidP="009602E6" w:rsidRDefault="00A22030" w14:paraId="19389E80" w14:textId="77777777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EMCCA has submitted its initial Local Growth Funding (LGF) investment plan to Government.</w:t>
            </w:r>
          </w:p>
          <w:p w:rsidRPr="00B86524" w:rsidR="00A22030" w:rsidP="009602E6" w:rsidRDefault="00A22030" w14:paraId="2C255145" w14:textId="77777777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LGF will replace UKSPF as the new funding framework, with detailed plans to be co</w:t>
            </w:r>
            <w:r w:rsidRPr="00B86524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produced with Government over the coming months.</w:t>
            </w:r>
          </w:p>
          <w:p w:rsidRPr="00B86524" w:rsidR="00A22030" w:rsidP="009602E6" w:rsidRDefault="00A22030" w14:paraId="2EAB8375" w14:textId="77777777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The initial submission only includes headline spending priorities at this stage.</w:t>
            </w:r>
          </w:p>
          <w:p w:rsidRPr="00B86524" w:rsidR="00A22030" w:rsidP="009602E6" w:rsidRDefault="00A22030" w14:paraId="7727CC9F" w14:textId="2026FF2E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Priority themes within the plan include:</w:t>
            </w:r>
          </w:p>
          <w:p w:rsidRPr="00B86524" w:rsidR="00A22030" w:rsidP="009602E6" w:rsidRDefault="00A22030" w14:paraId="4CE1F98E" w14:textId="77777777">
            <w:pPr>
              <w:pStyle w:val="NoSpacing"/>
              <w:numPr>
                <w:ilvl w:val="0"/>
                <w:numId w:val="2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Business support</w:t>
            </w:r>
          </w:p>
          <w:p w:rsidRPr="00B86524" w:rsidR="00A22030" w:rsidP="009602E6" w:rsidRDefault="00A22030" w14:paraId="142F97ED" w14:textId="77777777">
            <w:pPr>
              <w:pStyle w:val="NoSpacing"/>
              <w:numPr>
                <w:ilvl w:val="0"/>
                <w:numId w:val="2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Employment and skills</w:t>
            </w:r>
          </w:p>
          <w:p w:rsidRPr="00B86524" w:rsidR="00A22030" w:rsidP="009602E6" w:rsidRDefault="00A22030" w14:paraId="00E422B0" w14:textId="77777777">
            <w:pPr>
              <w:pStyle w:val="NoSpacing"/>
              <w:numPr>
                <w:ilvl w:val="0"/>
                <w:numId w:val="2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Town centres and regeneration</w:t>
            </w:r>
          </w:p>
          <w:p w:rsidRPr="00B86524" w:rsidR="00A22030" w:rsidP="009602E6" w:rsidRDefault="00A22030" w14:paraId="0164D789" w14:textId="7D1FE890">
            <w:pPr>
              <w:pStyle w:val="NoSpacing"/>
              <w:numPr>
                <w:ilvl w:val="0"/>
                <w:numId w:val="2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Digital connectivity</w:t>
            </w:r>
          </w:p>
          <w:p w:rsidRPr="00B86524" w:rsidR="00A22030" w:rsidP="009602E6" w:rsidRDefault="00A22030" w14:paraId="14AD4A42" w14:textId="77777777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Although no local ring</w:t>
            </w:r>
            <w:r w:rsidRPr="00B86524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fenced allocations are expected, EMCCA is aiming to ensure local flexibility so districts and boroughs can still progress local initiatives.</w:t>
            </w:r>
          </w:p>
          <w:p w:rsidRPr="00B86524" w:rsidR="00A22030" w:rsidP="009602E6" w:rsidRDefault="00A22030" w14:paraId="57069540" w14:textId="77777777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Nottinghamshire County Council will work closely with districts, including Ashfield, as more detail emerges.</w:t>
            </w:r>
          </w:p>
          <w:p w:rsidRPr="00B86524" w:rsidR="00BF52D7" w:rsidP="009602E6" w:rsidRDefault="00A22030" w14:paraId="15413834" w14:textId="3298A456">
            <w:pPr>
              <w:pStyle w:val="NoSpacing"/>
              <w:numPr>
                <w:ilvl w:val="0"/>
                <w:numId w:val="1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Joelle noted this will be her final meeting and that her replacement will continue to update the Board once appointed.</w:t>
            </w:r>
          </w:p>
        </w:tc>
      </w:tr>
      <w:tr w:rsidRPr="00311130" w:rsidR="00BF52D7" w:rsidTr="62F69AD0" w14:paraId="7F9392F7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3A74364B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964263" w:rsidP="00964263" w:rsidRDefault="00BF52D7" w14:paraId="558FB762" w14:textId="77777777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B86524">
              <w:rPr>
                <w:rFonts w:cs="Arial"/>
                <w:b/>
                <w:sz w:val="24"/>
                <w:szCs w:val="24"/>
              </w:rPr>
              <w:t>Pride in Place</w:t>
            </w:r>
          </w:p>
          <w:p w:rsidRPr="00B86524" w:rsidR="00964263" w:rsidP="00964263" w:rsidRDefault="00964263" w14:paraId="5F10ED2D" w14:textId="77777777">
            <w:pPr>
              <w:pStyle w:val="NoSpacing"/>
              <w:rPr>
                <w:rFonts w:eastAsia="Yu Mincho" w:cs="Arial"/>
                <w:b/>
                <w:bCs/>
                <w:sz w:val="24"/>
                <w:szCs w:val="24"/>
              </w:rPr>
            </w:pPr>
          </w:p>
          <w:p w:rsidRPr="00B86524" w:rsidR="00964263" w:rsidP="00964263" w:rsidRDefault="00964263" w14:paraId="4BDFD35B" w14:textId="77777777">
            <w:pPr>
              <w:pStyle w:val="NoSpacing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District</w:t>
            </w:r>
            <w:r w:rsidRPr="00B86524">
              <w:rPr>
                <w:rFonts w:ascii="Cambria Math" w:hAnsi="Cambria Math" w:eastAsia="Yu Mincho" w:cs="Cambria Math"/>
                <w:sz w:val="24"/>
                <w:szCs w:val="24"/>
              </w:rPr>
              <w:t>‑</w:t>
            </w:r>
            <w:r w:rsidRPr="00B86524">
              <w:rPr>
                <w:rFonts w:eastAsia="Yu Mincho" w:cs="Arial"/>
                <w:sz w:val="24"/>
                <w:szCs w:val="24"/>
              </w:rPr>
              <w:t>Wide Programme</w:t>
            </w:r>
          </w:p>
          <w:p w:rsidRPr="00B86524" w:rsidR="00964263" w:rsidP="009602E6" w:rsidRDefault="00964263" w14:paraId="2B803DBB" w14:textId="7709BE8B">
            <w:pPr>
              <w:pStyle w:val="NoSpacing"/>
              <w:numPr>
                <w:ilvl w:val="0"/>
                <w:numId w:val="30"/>
              </w:numPr>
              <w:rPr>
                <w:rFonts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Work is underway to finalise the Community Facility Grants scheme, with a focus on early investment in Hucknall, Rural areas, and Annesley.</w:t>
            </w:r>
          </w:p>
          <w:p w:rsidRPr="00B86524" w:rsidR="00964263" w:rsidP="009602E6" w:rsidRDefault="00964263" w14:paraId="71CCF151" w14:textId="77777777">
            <w:pPr>
              <w:numPr>
                <w:ilvl w:val="0"/>
                <w:numId w:val="14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High Street Rental Auction powers are now in place; a property register has been completed, and letters will be sent to landlords of units vacant for over 12 months.</w:t>
            </w:r>
          </w:p>
          <w:p w:rsidRPr="00B86524" w:rsidR="00964263" w:rsidP="009602E6" w:rsidRDefault="00964263" w14:paraId="24ED26A2" w14:textId="05D73F59">
            <w:pPr>
              <w:numPr>
                <w:ilvl w:val="0"/>
                <w:numId w:val="14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Public space improvements progressing, including:</w:t>
            </w:r>
          </w:p>
          <w:p w:rsidRPr="00B86524" w:rsidR="00964263" w:rsidP="791A27A4" w:rsidRDefault="2EC7F15E" w14:paraId="38EFE7DF" w14:textId="51E27EE8">
            <w:pPr>
              <w:numPr>
                <w:ilvl w:val="0"/>
                <w:numId w:val="14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791A27A4">
              <w:rPr>
                <w:rFonts w:eastAsia="Yu Mincho" w:cs="Arial"/>
                <w:sz w:val="24"/>
                <w:szCs w:val="24"/>
              </w:rPr>
              <w:t>Jacksdale Skate Park – parish</w:t>
            </w:r>
            <w:r w:rsidRPr="791A27A4">
              <w:rPr>
                <w:rFonts w:ascii="Cambria Math" w:hAnsi="Cambria Math" w:eastAsia="Yu Mincho" w:cs="Cambria Math"/>
                <w:sz w:val="24"/>
                <w:szCs w:val="24"/>
              </w:rPr>
              <w:t>‑</w:t>
            </w:r>
            <w:r w:rsidRPr="791A27A4">
              <w:rPr>
                <w:rFonts w:eastAsia="Yu Mincho" w:cs="Arial"/>
                <w:sz w:val="24"/>
                <w:szCs w:val="24"/>
              </w:rPr>
              <w:t xml:space="preserve">led project, </w:t>
            </w:r>
            <w:r w:rsidRPr="791A27A4" w:rsidR="0BFAAAAB">
              <w:rPr>
                <w:rFonts w:eastAsia="Yu Mincho" w:cs="Arial"/>
                <w:sz w:val="24"/>
                <w:szCs w:val="24"/>
              </w:rPr>
              <w:t xml:space="preserve">initial </w:t>
            </w:r>
            <w:r w:rsidRPr="791A27A4">
              <w:rPr>
                <w:rFonts w:eastAsia="Yu Mincho" w:cs="Arial"/>
                <w:sz w:val="24"/>
                <w:szCs w:val="24"/>
              </w:rPr>
              <w:t>consultation with young people recently completed.</w:t>
            </w:r>
          </w:p>
          <w:p w:rsidRPr="00B86524" w:rsidR="00BF52D7" w:rsidP="791A27A4" w:rsidRDefault="2EC7F15E" w14:paraId="1753A953" w14:textId="12208C38">
            <w:pPr>
              <w:numPr>
                <w:ilvl w:val="0"/>
                <w:numId w:val="14"/>
              </w:numPr>
              <w:spacing w:before="210" w:after="210" w:line="30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791A27A4">
              <w:rPr>
                <w:rFonts w:eastAsia="Yu Mincho" w:cs="Arial"/>
                <w:sz w:val="24"/>
                <w:szCs w:val="24"/>
              </w:rPr>
              <w:t>Selston</w:t>
            </w:r>
            <w:proofErr w:type="spellEnd"/>
            <w:r w:rsidRPr="791A27A4">
              <w:rPr>
                <w:rFonts w:eastAsia="Yu Mincho" w:cs="Arial"/>
                <w:sz w:val="24"/>
                <w:szCs w:val="24"/>
              </w:rPr>
              <w:t xml:space="preserve"> High School </w:t>
            </w:r>
            <w:proofErr w:type="spellStart"/>
            <w:r w:rsidRPr="791A27A4">
              <w:rPr>
                <w:rFonts w:eastAsia="Yu Mincho" w:cs="Arial"/>
                <w:sz w:val="24"/>
                <w:szCs w:val="24"/>
              </w:rPr>
              <w:t>Play</w:t>
            </w:r>
            <w:r w:rsidRPr="791A27A4" w:rsidR="06E63A06">
              <w:rPr>
                <w:rFonts w:eastAsia="Yu Mincho" w:cs="Arial"/>
                <w:sz w:val="24"/>
                <w:szCs w:val="24"/>
              </w:rPr>
              <w:t>Z</w:t>
            </w:r>
            <w:r w:rsidRPr="791A27A4">
              <w:rPr>
                <w:rFonts w:eastAsia="Yu Mincho" w:cs="Arial"/>
                <w:sz w:val="24"/>
                <w:szCs w:val="24"/>
              </w:rPr>
              <w:t>one</w:t>
            </w:r>
            <w:proofErr w:type="spellEnd"/>
            <w:r w:rsidRPr="791A27A4">
              <w:rPr>
                <w:rFonts w:eastAsia="Yu Mincho" w:cs="Arial"/>
                <w:sz w:val="24"/>
                <w:szCs w:val="24"/>
              </w:rPr>
              <w:t xml:space="preserve"> – project development ongoing.</w:t>
            </w:r>
          </w:p>
        </w:tc>
      </w:tr>
      <w:tr w:rsidRPr="00311130" w:rsidR="00BF52D7" w:rsidTr="62F69AD0" w14:paraId="73FDBEA1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37A701F0" w14:textId="77777777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68872F3B" w14:textId="540EB817">
            <w:pPr>
              <w:spacing w:before="210" w:after="210" w:line="30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sz w:val="24"/>
                <w:szCs w:val="24"/>
              </w:rPr>
              <w:t>Pride in Place – Kirkby</w:t>
            </w:r>
          </w:p>
          <w:p w:rsidRPr="00B86524" w:rsidR="00E762F7" w:rsidP="009602E6" w:rsidRDefault="00E762F7" w14:paraId="5D51857C" w14:textId="77777777">
            <w:pPr>
              <w:numPr>
                <w:ilvl w:val="0"/>
                <w:numId w:val="15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Awaiting formal feedback from Government on the Kirkby submission (submitted end of November).</w:t>
            </w:r>
          </w:p>
          <w:p w:rsidRPr="00B86524" w:rsidR="00E762F7" w:rsidP="009602E6" w:rsidRDefault="00E762F7" w14:paraId="1B7ABDCA" w14:textId="77777777">
            <w:pPr>
              <w:numPr>
                <w:ilvl w:val="0"/>
                <w:numId w:val="15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Despite this, strong progress is being made with the board and subgroups.</w:t>
            </w:r>
          </w:p>
          <w:p w:rsidRPr="00B86524" w:rsidR="00E762F7" w:rsidP="791A27A4" w:rsidRDefault="66A8C9CF" w14:paraId="4ECFBCC2" w14:textId="3A1D8F9D">
            <w:pPr>
              <w:numPr>
                <w:ilvl w:val="0"/>
                <w:numId w:val="15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791A27A4">
              <w:rPr>
                <w:rFonts w:eastAsia="Yu Mincho" w:cs="Arial"/>
                <w:sz w:val="24"/>
                <w:szCs w:val="24"/>
              </w:rPr>
              <w:t xml:space="preserve">Four projects recently approved at the </w:t>
            </w:r>
            <w:r w:rsidRPr="791A27A4" w:rsidR="606C56C9">
              <w:rPr>
                <w:rFonts w:eastAsia="Yu Mincho" w:cs="Arial"/>
                <w:sz w:val="24"/>
                <w:szCs w:val="24"/>
              </w:rPr>
              <w:t>Kirkby Neighbourhood</w:t>
            </w:r>
            <w:r w:rsidRPr="791A27A4">
              <w:rPr>
                <w:rFonts w:eastAsia="Yu Mincho" w:cs="Arial"/>
                <w:sz w:val="24"/>
                <w:szCs w:val="24"/>
              </w:rPr>
              <w:t xml:space="preserve"> Board and are moving into development.</w:t>
            </w:r>
          </w:p>
          <w:p w:rsidRPr="00B86524" w:rsidR="00E762F7" w:rsidP="009602E6" w:rsidRDefault="00E762F7" w14:paraId="353C8D5B" w14:textId="347BBD76">
            <w:pPr>
              <w:numPr>
                <w:ilvl w:val="0"/>
                <w:numId w:val="15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Key project updates include:</w:t>
            </w:r>
          </w:p>
          <w:p w:rsidRPr="00B86524" w:rsidR="00E762F7" w:rsidP="009602E6" w:rsidRDefault="00E762F7" w14:paraId="6F07BDB0" w14:textId="77777777">
            <w:pPr>
              <w:numPr>
                <w:ilvl w:val="0"/>
                <w:numId w:val="31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Community Facility Improvements – aligning with district</w:t>
            </w:r>
            <w:r w:rsidRPr="00B86524">
              <w:rPr>
                <w:rFonts w:ascii="Cambria Math" w:hAnsi="Cambria Math" w:eastAsia="Yu Mincho" w:cs="Cambria Math"/>
                <w:sz w:val="24"/>
                <w:szCs w:val="24"/>
              </w:rPr>
              <w:t>‑</w:t>
            </w:r>
            <w:r w:rsidRPr="00B86524">
              <w:rPr>
                <w:rFonts w:eastAsia="Yu Mincho" w:cs="Arial"/>
                <w:sz w:val="24"/>
                <w:szCs w:val="24"/>
              </w:rPr>
              <w:t>wide scheme to support building enhancements.</w:t>
            </w:r>
          </w:p>
          <w:p w:rsidRPr="00B86524" w:rsidR="00E762F7" w:rsidP="009602E6" w:rsidRDefault="00E762F7" w14:paraId="1704FCC8" w14:textId="77777777">
            <w:pPr>
              <w:numPr>
                <w:ilvl w:val="0"/>
                <w:numId w:val="31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lastRenderedPageBreak/>
              <w:t>Digital Inclusion Project with Outwood Academy – providing Chromebooks to tackle digital exclusion.</w:t>
            </w:r>
          </w:p>
          <w:p w:rsidRPr="00B86524" w:rsidR="00E762F7" w:rsidP="791A27A4" w:rsidRDefault="66A8C9CF" w14:paraId="3562313D" w14:textId="71BCD55A">
            <w:pPr>
              <w:numPr>
                <w:ilvl w:val="0"/>
                <w:numId w:val="31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791A27A4">
              <w:rPr>
                <w:rFonts w:eastAsia="Yu Mincho" w:cs="Arial"/>
                <w:sz w:val="24"/>
                <w:szCs w:val="24"/>
              </w:rPr>
              <w:t>Mo</w:t>
            </w:r>
            <w:r w:rsidRPr="791A27A4" w:rsidR="366F9C4B">
              <w:rPr>
                <w:rFonts w:eastAsia="Yu Mincho" w:cs="Arial"/>
                <w:sz w:val="24"/>
                <w:szCs w:val="24"/>
              </w:rPr>
              <w:t>r</w:t>
            </w:r>
            <w:r w:rsidRPr="791A27A4">
              <w:rPr>
                <w:rFonts w:eastAsia="Yu Mincho" w:cs="Arial"/>
                <w:sz w:val="24"/>
                <w:szCs w:val="24"/>
              </w:rPr>
              <w:t>v</w:t>
            </w:r>
            <w:r w:rsidRPr="791A27A4" w:rsidR="366F9C4B">
              <w:rPr>
                <w:rFonts w:eastAsia="Yu Mincho" w:cs="Arial"/>
                <w:sz w:val="24"/>
                <w:szCs w:val="24"/>
              </w:rPr>
              <w:t>en</w:t>
            </w:r>
            <w:r w:rsidRPr="791A27A4">
              <w:rPr>
                <w:rFonts w:eastAsia="Yu Mincho" w:cs="Arial"/>
                <w:sz w:val="24"/>
                <w:szCs w:val="24"/>
              </w:rPr>
              <w:t xml:space="preserve"> Park </w:t>
            </w:r>
            <w:proofErr w:type="spellStart"/>
            <w:r w:rsidRPr="791A27A4">
              <w:rPr>
                <w:rFonts w:eastAsia="Yu Mincho" w:cs="Arial"/>
                <w:sz w:val="24"/>
                <w:szCs w:val="24"/>
              </w:rPr>
              <w:t>Play</w:t>
            </w:r>
            <w:r w:rsidRPr="791A27A4" w:rsidR="58284EA2">
              <w:rPr>
                <w:rFonts w:eastAsia="Yu Mincho" w:cs="Arial"/>
                <w:sz w:val="24"/>
                <w:szCs w:val="24"/>
              </w:rPr>
              <w:t>Z</w:t>
            </w:r>
            <w:r w:rsidRPr="791A27A4">
              <w:rPr>
                <w:rFonts w:eastAsia="Yu Mincho" w:cs="Arial"/>
                <w:sz w:val="24"/>
                <w:szCs w:val="24"/>
              </w:rPr>
              <w:t>one</w:t>
            </w:r>
            <w:proofErr w:type="spellEnd"/>
            <w:r w:rsidRPr="791A27A4">
              <w:rPr>
                <w:rFonts w:eastAsia="Yu Mincho" w:cs="Arial"/>
                <w:sz w:val="24"/>
                <w:szCs w:val="24"/>
              </w:rPr>
              <w:t xml:space="preserve"> – contract signed with the Football </w:t>
            </w:r>
            <w:proofErr w:type="gramStart"/>
            <w:r w:rsidRPr="791A27A4">
              <w:rPr>
                <w:rFonts w:eastAsia="Yu Mincho" w:cs="Arial"/>
                <w:sz w:val="24"/>
                <w:szCs w:val="24"/>
              </w:rPr>
              <w:t>Foundation;</w:t>
            </w:r>
            <w:proofErr w:type="gramEnd"/>
            <w:r w:rsidRPr="791A27A4">
              <w:rPr>
                <w:rFonts w:eastAsia="Yu Mincho" w:cs="Arial"/>
                <w:sz w:val="24"/>
                <w:szCs w:val="24"/>
              </w:rPr>
              <w:t xml:space="preserve"> progressing to surveys and planning </w:t>
            </w:r>
            <w:r w:rsidRPr="791A27A4" w:rsidR="3989BFFB">
              <w:rPr>
                <w:rFonts w:eastAsia="Yu Mincho" w:cs="Arial"/>
                <w:sz w:val="24"/>
                <w:szCs w:val="24"/>
              </w:rPr>
              <w:t xml:space="preserve">application. </w:t>
            </w:r>
          </w:p>
          <w:p w:rsidRPr="00B86524" w:rsidR="00E762F7" w:rsidP="009602E6" w:rsidRDefault="009602E6" w14:paraId="498C119C" w14:textId="51CFB067">
            <w:pPr>
              <w:numPr>
                <w:ilvl w:val="0"/>
                <w:numId w:val="31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>
              <w:rPr>
                <w:rFonts w:eastAsia="Yu Mincho" w:cs="Arial"/>
                <w:sz w:val="24"/>
                <w:szCs w:val="24"/>
              </w:rPr>
              <w:t>Tit</w:t>
            </w:r>
            <w:r w:rsidRPr="00B86524">
              <w:rPr>
                <w:rFonts w:eastAsia="Yu Mincho" w:cs="Arial"/>
                <w:sz w:val="24"/>
                <w:szCs w:val="24"/>
              </w:rPr>
              <w:t>chfield</w:t>
            </w:r>
            <w:r w:rsidRPr="00B86524" w:rsidR="00E762F7">
              <w:rPr>
                <w:rFonts w:eastAsia="Yu Mincho" w:cs="Arial"/>
                <w:sz w:val="24"/>
                <w:szCs w:val="24"/>
              </w:rPr>
              <w:t xml:space="preserve"> Park Sports Facilities – over £500k approved to replace the pavilion, refurbish courts, improve lighting, and carry out general park repairs.</w:t>
            </w:r>
          </w:p>
          <w:p w:rsidRPr="00B86524" w:rsidR="00E762F7" w:rsidP="009602E6" w:rsidRDefault="00E762F7" w14:paraId="2EDED917" w14:textId="73E48CC4">
            <w:pPr>
              <w:numPr>
                <w:ilvl w:val="0"/>
                <w:numId w:val="15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Additional upcoming programme areas include:</w:t>
            </w:r>
          </w:p>
          <w:p w:rsidRPr="00B86524" w:rsidR="00E762F7" w:rsidP="009602E6" w:rsidRDefault="00E762F7" w14:paraId="363B155B" w14:textId="77777777">
            <w:pPr>
              <w:numPr>
                <w:ilvl w:val="0"/>
                <w:numId w:val="32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Community grants</w:t>
            </w:r>
          </w:p>
          <w:p w:rsidRPr="00B86524" w:rsidR="00E762F7" w:rsidP="791A27A4" w:rsidRDefault="66A8C9CF" w14:paraId="13AF2146" w14:textId="632F868E">
            <w:pPr>
              <w:numPr>
                <w:ilvl w:val="0"/>
                <w:numId w:val="32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791A27A4">
              <w:rPr>
                <w:rFonts w:eastAsia="Yu Mincho" w:cs="Arial"/>
                <w:sz w:val="24"/>
                <w:szCs w:val="24"/>
              </w:rPr>
              <w:t xml:space="preserve">Business support (mirroring previous </w:t>
            </w:r>
            <w:r w:rsidRPr="791A27A4" w:rsidR="3FAFD052">
              <w:rPr>
                <w:rFonts w:eastAsia="Yu Mincho" w:cs="Arial"/>
                <w:sz w:val="24"/>
                <w:szCs w:val="24"/>
              </w:rPr>
              <w:t>UK</w:t>
            </w:r>
            <w:r w:rsidRPr="791A27A4">
              <w:rPr>
                <w:rFonts w:eastAsia="Yu Mincho" w:cs="Arial"/>
                <w:sz w:val="24"/>
                <w:szCs w:val="24"/>
              </w:rPr>
              <w:t>SPF activity)</w:t>
            </w:r>
          </w:p>
          <w:p w:rsidRPr="00B86524" w:rsidR="00E762F7" w:rsidP="009602E6" w:rsidRDefault="00E762F7" w14:paraId="409C2C68" w14:textId="77777777">
            <w:pPr>
              <w:numPr>
                <w:ilvl w:val="0"/>
                <w:numId w:val="32"/>
              </w:numPr>
              <w:spacing w:before="210" w:after="210" w:line="300" w:lineRule="auto"/>
              <w:contextualSpacing/>
              <w:jc w:val="both"/>
              <w:rPr>
                <w:rFonts w:eastAsia="Yu Mincho"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Community</w:t>
            </w:r>
            <w:r w:rsidRPr="00B86524">
              <w:rPr>
                <w:rFonts w:ascii="Cambria Math" w:hAnsi="Cambria Math" w:eastAsia="Yu Mincho" w:cs="Cambria Math"/>
                <w:sz w:val="24"/>
                <w:szCs w:val="24"/>
              </w:rPr>
              <w:t>‑</w:t>
            </w:r>
            <w:r w:rsidRPr="00B86524">
              <w:rPr>
                <w:rFonts w:eastAsia="Yu Mincho" w:cs="Arial"/>
                <w:sz w:val="24"/>
                <w:szCs w:val="24"/>
              </w:rPr>
              <w:t>based learning</w:t>
            </w:r>
          </w:p>
          <w:p w:rsidRPr="00B86524" w:rsidR="00BF52D7" w:rsidP="009602E6" w:rsidRDefault="00E762F7" w14:paraId="1D021574" w14:textId="5FC4B377">
            <w:pPr>
              <w:numPr>
                <w:ilvl w:val="0"/>
                <w:numId w:val="32"/>
              </w:numPr>
              <w:spacing w:before="210" w:after="210" w:line="300" w:lineRule="auto"/>
              <w:jc w:val="both"/>
              <w:rPr>
                <w:rFonts w:cs="Arial"/>
                <w:sz w:val="24"/>
                <w:szCs w:val="24"/>
              </w:rPr>
            </w:pPr>
            <w:r w:rsidRPr="00B86524">
              <w:rPr>
                <w:rFonts w:eastAsia="Yu Mincho" w:cs="Arial"/>
                <w:sz w:val="24"/>
                <w:szCs w:val="24"/>
              </w:rPr>
              <w:t>Health and wellbeing interventions</w:t>
            </w:r>
          </w:p>
        </w:tc>
      </w:tr>
      <w:tr w:rsidRPr="00311130" w:rsidR="00BF52D7" w:rsidTr="62F69AD0" w14:paraId="101A2AD6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291E8C2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F52D7" w:rsidRDefault="00BF52D7" w14:paraId="29B6DBCB" w14:textId="77777777">
            <w:pPr>
              <w:rPr>
                <w:rFonts w:cs="Arial" w:eastAsiaTheme="minorEastAsia"/>
                <w:b/>
                <w:sz w:val="24"/>
                <w:szCs w:val="24"/>
              </w:rPr>
            </w:pPr>
            <w:r w:rsidRPr="00B86524">
              <w:rPr>
                <w:rFonts w:cs="Arial" w:eastAsiaTheme="minorEastAsia"/>
                <w:b/>
                <w:sz w:val="24"/>
                <w:szCs w:val="24"/>
              </w:rPr>
              <w:t>East Midlands Mayoral Community Development Fund</w:t>
            </w:r>
          </w:p>
          <w:p w:rsidRPr="00B86524" w:rsidR="00987522" w:rsidP="009602E6" w:rsidRDefault="00987522" w14:paraId="7C182E4D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ascii="Arial" w:hAnsi="Arial" w:cs="Arial"/>
                <w:color w:val="000000" w:themeColor="text1"/>
                <w:sz w:val="24"/>
                <w:szCs w:val="24"/>
              </w:rPr>
              <w:t>Ashfield’s bid has been approved.</w:t>
            </w:r>
          </w:p>
          <w:p w:rsidRPr="00B86524" w:rsidR="00987522" w:rsidP="009602E6" w:rsidRDefault="00987522" w14:paraId="46B54648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ascii="Arial" w:hAnsi="Arial" w:cs="Arial"/>
                <w:color w:val="000000" w:themeColor="text1"/>
                <w:sz w:val="24"/>
                <w:szCs w:val="24"/>
              </w:rPr>
              <w:t>Delivered through ATTFE and partners; includes:</w:t>
            </w:r>
          </w:p>
          <w:p w:rsidRPr="00B86524" w:rsidR="00987522" w:rsidP="009602E6" w:rsidRDefault="00987522" w14:paraId="33561598" w14:textId="7521519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46F4609">
              <w:rPr>
                <w:rFonts w:ascii="Arial" w:hAnsi="Arial" w:cs="Arial"/>
                <w:color w:val="000000" w:themeColor="text1"/>
                <w:sz w:val="24"/>
                <w:szCs w:val="24"/>
              </w:rPr>
              <w:t>A mural project</w:t>
            </w:r>
            <w:r w:rsidRPr="746F4609" w:rsidR="4396BBA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upgrades to Willetts Court</w:t>
            </w:r>
          </w:p>
          <w:p w:rsidRPr="00B86524" w:rsidR="00987522" w:rsidP="009602E6" w:rsidRDefault="694D1976" w14:paraId="08872F1B" w14:textId="5076207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91A27A4">
              <w:rPr>
                <w:rFonts w:ascii="Arial" w:hAnsi="Arial" w:cs="Arial"/>
                <w:color w:val="000000" w:themeColor="text1"/>
                <w:sz w:val="24"/>
                <w:szCs w:val="24"/>
              </w:rPr>
              <w:t>Delivery of services at W</w:t>
            </w:r>
            <w:r w:rsidRPr="791A27A4" w:rsidR="74E1955B">
              <w:rPr>
                <w:rFonts w:ascii="Arial" w:hAnsi="Arial" w:cs="Arial"/>
                <w:color w:val="000000" w:themeColor="text1"/>
                <w:sz w:val="24"/>
                <w:szCs w:val="24"/>
              </w:rPr>
              <w:t>illetts</w:t>
            </w:r>
            <w:r w:rsidRPr="791A27A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Court by Disability Nottinghamshire and Citizens Advice</w:t>
            </w:r>
          </w:p>
          <w:p w:rsidRPr="00B86524" w:rsidR="00987522" w:rsidP="009602E6" w:rsidRDefault="00987522" w14:paraId="4526CBD7" w14:textId="7777777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ascii="Arial" w:hAnsi="Arial" w:cs="Arial"/>
                <w:color w:val="000000" w:themeColor="text1"/>
                <w:sz w:val="24"/>
                <w:szCs w:val="24"/>
              </w:rPr>
              <w:t>Expansion of AVA’s community kitchen to five days a week</w:t>
            </w:r>
          </w:p>
          <w:p w:rsidRPr="00B86524" w:rsidR="00BF52D7" w:rsidP="009602E6" w:rsidRDefault="00987522" w14:paraId="029B04F7" w14:textId="0B65BF9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Children, young people, and family activities to be developed over the coming months</w:t>
            </w:r>
            <w:r w:rsidRPr="00B86524" w:rsidR="00BF52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Pr="00311130" w:rsidR="00BF52D7" w:rsidTr="62F69AD0" w14:paraId="5BDCC0D3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488E2291" w14:textId="1ACE4064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1F5E23E7" w14:textId="77777777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B86524">
              <w:rPr>
                <w:rFonts w:cs="Arial"/>
                <w:b/>
                <w:bCs/>
                <w:sz w:val="24"/>
                <w:szCs w:val="24"/>
              </w:rPr>
              <w:t>Be Healthy, Be Happy Strategy 2026 – 2035 – Pete Edwards and Andrea Stone</w:t>
            </w:r>
          </w:p>
          <w:p w:rsidRPr="00B86524" w:rsidR="00BF52D7" w:rsidP="00BF52D7" w:rsidRDefault="00BF52D7" w14:paraId="424F1460" w14:textId="77777777">
            <w:pPr>
              <w:rPr>
                <w:rFonts w:cs="Arial" w:eastAsiaTheme="minorEastAsia"/>
                <w:b/>
                <w:bCs/>
                <w:sz w:val="24"/>
                <w:szCs w:val="24"/>
                <w:lang w:val="en-US"/>
              </w:rPr>
            </w:pPr>
          </w:p>
          <w:p w:rsidRPr="00B86524" w:rsidR="00BD7561" w:rsidP="00BD7561" w:rsidRDefault="00BD7561" w14:paraId="64654278" w14:textId="77777777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t>Ambitions</w:t>
            </w:r>
          </w:p>
          <w:p w:rsidRPr="00B86524" w:rsidR="00BD7561" w:rsidP="00BD7561" w:rsidRDefault="00BD7561" w14:paraId="1BB3D175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5C774381" w14:textId="777777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Work collaboratively across the Ashfield Health &amp; Wellbeing Partnership.</w:t>
            </w:r>
          </w:p>
          <w:p w:rsidRPr="00B86524" w:rsidR="00BD7561" w:rsidP="009602E6" w:rsidRDefault="00BD7561" w14:paraId="66658912" w14:textId="777777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Give every child the best chance to maximise their potential.</w:t>
            </w:r>
          </w:p>
          <w:p w:rsidRPr="00B86524" w:rsidR="00BD7561" w:rsidP="009602E6" w:rsidRDefault="00BD7561" w14:paraId="6048763E" w14:textId="777777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Create healthy and sustainable places.</w:t>
            </w:r>
          </w:p>
          <w:p w:rsidRPr="00B86524" w:rsidR="00BD7561" w:rsidP="009602E6" w:rsidRDefault="00BD7561" w14:paraId="56ED0848" w14:textId="777777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Ensure residents can access the right support to improve health and wellbeing.</w:t>
            </w:r>
          </w:p>
          <w:p w:rsidRPr="00B86524" w:rsidR="00BD7561" w:rsidP="009602E6" w:rsidRDefault="00BD7561" w14:paraId="5E63913D" w14:textId="7777777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Keep communities safe and healthy.</w:t>
            </w:r>
          </w:p>
          <w:p w:rsidRPr="00B86524" w:rsidR="00BD7561" w:rsidP="00BD7561" w:rsidRDefault="00BD7561" w14:paraId="2CC7BE42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BD7561" w:rsidRDefault="00BD7561" w14:paraId="05DAAF70" w14:textId="77777777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t>Vision</w:t>
            </w:r>
          </w:p>
          <w:p w:rsidRPr="00B86524" w:rsidR="00BD7561" w:rsidP="00BD7561" w:rsidRDefault="00BD7561" w14:paraId="31891DC7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744816B5" w14:textId="777777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Everyone living in Ashfield leads a healthy and happy life.</w:t>
            </w:r>
          </w:p>
          <w:p w:rsidRPr="00B86524" w:rsidR="00BD7561" w:rsidP="00BD7561" w:rsidRDefault="00BD7561" w14:paraId="0C9C1F88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BD7561" w:rsidRDefault="00BD7561" w14:paraId="5C726EF5" w14:textId="77777777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t>Mission</w:t>
            </w:r>
          </w:p>
          <w:p w:rsidRPr="00B86524" w:rsidR="00BD7561" w:rsidP="00BD7561" w:rsidRDefault="00BD7561" w14:paraId="2D17A2F1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7ED2CDA4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Collaborate to improve health and wellbeing.</w:t>
            </w:r>
          </w:p>
          <w:p w:rsidRPr="00B86524" w:rsidR="00BD7561" w:rsidP="009602E6" w:rsidRDefault="00BD7561" w14:paraId="78280177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Build pride and aspiration within communities.</w:t>
            </w:r>
          </w:p>
          <w:p w:rsidRPr="00B86524" w:rsidR="00BD7561" w:rsidP="009602E6" w:rsidRDefault="00BD7561" w14:paraId="31CD19DC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Promote Ashfield in a positive way.</w:t>
            </w:r>
          </w:p>
          <w:p w:rsidRPr="00B86524" w:rsidR="00BD7561" w:rsidP="00BD7561" w:rsidRDefault="00BD7561" w14:paraId="2465C87E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BD7561" w:rsidRDefault="00BD7561" w14:paraId="6FC94CC2" w14:textId="74DA20FD">
            <w:pPr>
              <w:rPr>
                <w:rFonts w:cs="Arial"/>
                <w:noProof/>
                <w:sz w:val="24"/>
                <w:szCs w:val="24"/>
              </w:rPr>
            </w:pPr>
            <w:r w:rsidRPr="746F4609">
              <w:rPr>
                <w:rFonts w:cs="Arial"/>
                <w:noProof/>
                <w:sz w:val="24"/>
                <w:szCs w:val="24"/>
              </w:rPr>
              <w:t>Priority Groups</w:t>
            </w:r>
            <w:r w:rsidRPr="746F4609" w:rsidR="5690909E">
              <w:rPr>
                <w:rFonts w:cs="Arial"/>
                <w:noProof/>
                <w:sz w:val="24"/>
                <w:szCs w:val="24"/>
              </w:rPr>
              <w:t xml:space="preserve"> will move from:</w:t>
            </w:r>
          </w:p>
          <w:p w:rsidRPr="00B86524" w:rsidR="00BD7561" w:rsidP="00BD7561" w:rsidRDefault="00BD7561" w14:paraId="18929727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4ABD8391" w14:textId="7777777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Disabled people.</w:t>
            </w:r>
          </w:p>
          <w:p w:rsidRPr="00B86524" w:rsidR="00BD7561" w:rsidP="009602E6" w:rsidRDefault="00BD7561" w14:paraId="636D27B1" w14:textId="7777777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Adults experiencing multiple disadvantages.</w:t>
            </w:r>
          </w:p>
          <w:p w:rsidRPr="00B86524" w:rsidR="00BD7561" w:rsidP="009602E6" w:rsidRDefault="00BD7561" w14:paraId="6D989F38" w14:textId="7777777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Low</w:t>
            </w:r>
            <w:r w:rsidRPr="00B86524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income families.</w:t>
            </w:r>
          </w:p>
          <w:p w:rsidRPr="00B86524" w:rsidR="00BD7561" w:rsidP="009602E6" w:rsidRDefault="00BD7561" w14:paraId="13211318" w14:textId="7777777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Residents significantly affected by the Covid</w:t>
            </w:r>
            <w:r w:rsidRPr="746F4609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19 pandemic.</w:t>
            </w:r>
          </w:p>
          <w:p w:rsidR="746F4609" w:rsidP="746F4609" w:rsidRDefault="746F4609" w14:paraId="384C3866" w14:textId="217E136A">
            <w:pPr>
              <w:rPr>
                <w:rFonts w:cs="Arial"/>
                <w:noProof/>
                <w:sz w:val="24"/>
                <w:szCs w:val="24"/>
              </w:rPr>
            </w:pPr>
          </w:p>
          <w:p w:rsidR="749973DA" w:rsidP="746F4609" w:rsidRDefault="749973DA" w14:paraId="4E03B1B8" w14:textId="2E1F9434">
            <w:pPr>
              <w:rPr>
                <w:rFonts w:cs="Arial"/>
                <w:noProof/>
                <w:sz w:val="24"/>
                <w:szCs w:val="24"/>
              </w:rPr>
            </w:pPr>
            <w:r w:rsidRPr="746F4609">
              <w:rPr>
                <w:rFonts w:cs="Arial"/>
                <w:noProof/>
                <w:sz w:val="24"/>
                <w:szCs w:val="24"/>
              </w:rPr>
              <w:t>To:</w:t>
            </w:r>
          </w:p>
          <w:p w:rsidR="749973DA" w:rsidP="746F4609" w:rsidRDefault="749973DA" w14:paraId="1CB97543" w14:textId="563A5C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Children and Young people</w:t>
            </w:r>
          </w:p>
          <w:p w:rsidR="749973DA" w:rsidP="746F4609" w:rsidRDefault="749973DA" w14:paraId="1BC6A182" w14:textId="2A978C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Living Well</w:t>
            </w:r>
          </w:p>
          <w:p w:rsidR="749973DA" w:rsidP="746F4609" w:rsidRDefault="749973DA" w14:paraId="51B3B386" w14:textId="3BB8B5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Ageing Well</w:t>
            </w:r>
          </w:p>
          <w:p w:rsidR="749973DA" w:rsidP="746F4609" w:rsidRDefault="749973DA" w14:paraId="4C4C4E59" w14:textId="5136A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Feeding Ashfield</w:t>
            </w:r>
          </w:p>
          <w:p w:rsidRPr="00B86524" w:rsidR="00BD7561" w:rsidP="00BD7561" w:rsidRDefault="00BD7561" w14:paraId="76E63AFC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BD7561" w:rsidRDefault="00BD7561" w14:paraId="7971C962" w14:textId="4E9BB428">
            <w:pPr>
              <w:rPr>
                <w:rFonts w:cs="Arial"/>
                <w:noProof/>
                <w:sz w:val="24"/>
                <w:szCs w:val="24"/>
              </w:rPr>
            </w:pPr>
            <w:r w:rsidRPr="746F4609">
              <w:rPr>
                <w:rFonts w:cs="Arial"/>
                <w:noProof/>
                <w:sz w:val="24"/>
                <w:szCs w:val="24"/>
              </w:rPr>
              <w:t>Priority Places</w:t>
            </w:r>
            <w:r w:rsidRPr="746F4609" w:rsidR="7B199986">
              <w:rPr>
                <w:rFonts w:cs="Arial"/>
                <w:noProof/>
                <w:sz w:val="24"/>
                <w:szCs w:val="24"/>
              </w:rPr>
              <w:t xml:space="preserve"> will continue to include:</w:t>
            </w:r>
          </w:p>
          <w:p w:rsidRPr="00B86524" w:rsidR="00BD7561" w:rsidP="00BD7561" w:rsidRDefault="00BD7561" w14:paraId="1D47ADEA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61E7A07B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Sutton-in-Ashfield – Leamington Estate.</w:t>
            </w:r>
          </w:p>
          <w:p w:rsidRPr="00B86524" w:rsidR="00BD7561" w:rsidP="009602E6" w:rsidRDefault="00BD7561" w14:paraId="0E046A8D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Kirkby-in-Ashfield – Coxmoor Estate.</w:t>
            </w:r>
          </w:p>
          <w:p w:rsidRPr="00B86524" w:rsidR="00BD7561" w:rsidP="009602E6" w:rsidRDefault="00BD7561" w14:paraId="5A784ADC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Hucknall – Broomhill and Butler’s Hill.</w:t>
            </w:r>
          </w:p>
          <w:p w:rsidR="746F4609" w:rsidP="746F4609" w:rsidRDefault="746F4609" w14:paraId="58F44FC3" w14:textId="3D8E456E">
            <w:pPr>
              <w:rPr>
                <w:rFonts w:cs="Arial"/>
                <w:noProof/>
                <w:sz w:val="24"/>
                <w:szCs w:val="24"/>
              </w:rPr>
            </w:pPr>
          </w:p>
          <w:p w:rsidR="534BD731" w:rsidP="746F4609" w:rsidRDefault="534BD731" w14:paraId="21C89016" w14:textId="5165338A">
            <w:pPr>
              <w:rPr>
                <w:rFonts w:cs="Arial"/>
                <w:noProof/>
                <w:sz w:val="24"/>
                <w:szCs w:val="24"/>
              </w:rPr>
            </w:pPr>
            <w:r w:rsidRPr="746F4609">
              <w:rPr>
                <w:rFonts w:cs="Arial"/>
                <w:noProof/>
                <w:sz w:val="24"/>
                <w:szCs w:val="24"/>
              </w:rPr>
              <w:t>And will look to include:</w:t>
            </w:r>
          </w:p>
          <w:p w:rsidR="534BD731" w:rsidP="746F4609" w:rsidRDefault="534BD731" w14:paraId="6A24C18B" w14:textId="0A379D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Greenwood and Summit (Kirkby-in-Ashfield)</w:t>
            </w:r>
          </w:p>
          <w:p w:rsidR="534BD731" w:rsidP="746F4609" w:rsidRDefault="534BD731" w14:paraId="650A0ED0" w14:textId="4199F6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Carsic (Sutton-in-Ashfield)</w:t>
            </w:r>
          </w:p>
          <w:p w:rsidRPr="00B86524" w:rsidR="00BD7561" w:rsidP="00BD7561" w:rsidRDefault="00BD7561" w14:paraId="53DCB722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BD7561" w:rsidRDefault="00BD7561" w14:paraId="556A6BB1" w14:textId="77777777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t>Driven by Data</w:t>
            </w:r>
          </w:p>
          <w:p w:rsidRPr="00B86524" w:rsidR="00BD7561" w:rsidP="00BD7561" w:rsidRDefault="00BD7561" w14:paraId="6EB2450E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48102F88" w14:textId="777777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Strategy shaped by census data and lower super output areas (LSOAs).</w:t>
            </w:r>
          </w:p>
          <w:p w:rsidRPr="00B86524" w:rsidR="00BD7561" w:rsidP="009602E6" w:rsidRDefault="00BD7561" w14:paraId="00383732" w14:textId="5C5041F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Recognises the factors contributing to wellbeing:</w:t>
            </w:r>
          </w:p>
          <w:p w:rsidRPr="00B86524" w:rsidR="00BD7561" w:rsidP="009602E6" w:rsidRDefault="00BD7561" w14:paraId="07AA3722" w14:textId="7777777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Healthcare: 20%</w:t>
            </w:r>
          </w:p>
          <w:p w:rsidRPr="00B86524" w:rsidR="00BD7561" w:rsidP="009602E6" w:rsidRDefault="00BD7561" w14:paraId="2811CF26" w14:textId="7777777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Health behaviours: 30%</w:t>
            </w:r>
          </w:p>
          <w:p w:rsidRPr="00B86524" w:rsidR="00BD7561" w:rsidP="009602E6" w:rsidRDefault="00BD7561" w14:paraId="4E44A4B5" w14:textId="7777777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Physical environment: 10%</w:t>
            </w:r>
          </w:p>
          <w:p w:rsidRPr="00B86524" w:rsidR="00BD7561" w:rsidP="009602E6" w:rsidRDefault="00BD7561" w14:paraId="3A6FA263" w14:textId="7777777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Socioeconomic factors: 40%</w:t>
            </w:r>
          </w:p>
          <w:p w:rsidRPr="00B86524" w:rsidR="00BD7561" w:rsidP="00BD7561" w:rsidRDefault="00BD7561" w14:paraId="38B129D0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9602E6" w:rsidRDefault="00BD7561" w14:paraId="7F9DE4C7" w14:textId="7777777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Developed using the “building blocks of health” framework to address underlying causes of inequality.</w:t>
            </w:r>
          </w:p>
          <w:p w:rsidRPr="006027A4" w:rsidR="007F7DA6" w:rsidP="007F7DA6" w:rsidRDefault="00BD7561" w14:paraId="049A4FCF" w14:textId="0E74EDD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Builds on progress from the previous strategy and will evolve with community needs.</w:t>
            </w:r>
          </w:p>
          <w:p w:rsidRPr="00B86524" w:rsidR="00BD7561" w:rsidP="009602E6" w:rsidRDefault="00BD7561" w14:paraId="36179D05" w14:textId="21EAA5B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 xml:space="preserve">Focus </w:t>
            </w:r>
            <w:r w:rsidRPr="746F4609" w:rsidR="557AA4B0">
              <w:rPr>
                <w:rFonts w:ascii="Arial" w:hAnsi="Arial" w:cs="Arial"/>
                <w:noProof/>
                <w:sz w:val="24"/>
                <w:szCs w:val="24"/>
              </w:rPr>
              <w:t>theses/place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s include inequalities, mental health, and disability/long</w:t>
            </w:r>
            <w:r w:rsidRPr="746F4609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term conditions.</w:t>
            </w:r>
          </w:p>
          <w:p w:rsidR="00BD7561" w:rsidP="00BD7561" w:rsidRDefault="00BD7561" w14:paraId="42EFA846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7F7DA6" w:rsidR="006027A4" w:rsidP="006027A4" w:rsidRDefault="006027A4" w14:paraId="51B65DFF" w14:textId="7777777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7F7DA6">
              <w:rPr>
                <w:rFonts w:ascii="Arial" w:hAnsi="Arial" w:cs="Arial"/>
                <w:noProof/>
                <w:sz w:val="24"/>
                <w:szCs w:val="24"/>
              </w:rPr>
              <w:t>Board members were asked to share any additional data sources that could strengthen the strategy.</w:t>
            </w:r>
          </w:p>
          <w:p w:rsidRPr="00C110AC" w:rsidR="006027A4" w:rsidP="006027A4" w:rsidRDefault="006027A4" w14:paraId="5C40DCEC" w14:textId="7777777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Andrea</w:t>
            </w:r>
            <w:r w:rsidRPr="007F7DA6">
              <w:rPr>
                <w:rFonts w:ascii="Arial" w:hAnsi="Arial" w:cs="Arial"/>
                <w:noProof/>
                <w:sz w:val="24"/>
                <w:szCs w:val="24"/>
              </w:rPr>
              <w:t xml:space="preserve"> invited members to identify strategies or plans the document should align with.</w:t>
            </w:r>
          </w:p>
          <w:p w:rsidR="006027A4" w:rsidP="006027A4" w:rsidRDefault="006027A4" w14:paraId="3F68290B" w14:textId="5B864E0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62F69AD0" w:rsidR="006027A4">
              <w:rPr>
                <w:rFonts w:ascii="Arial" w:hAnsi="Arial" w:cs="Arial"/>
                <w:noProof/>
                <w:sz w:val="24"/>
                <w:szCs w:val="24"/>
              </w:rPr>
              <w:t>Board members were</w:t>
            </w:r>
            <w:r w:rsidRPr="62F69AD0" w:rsidR="006027A4">
              <w:rPr>
                <w:rFonts w:ascii="Arial" w:hAnsi="Arial" w:cs="Arial"/>
                <w:noProof/>
                <w:sz w:val="24"/>
                <w:szCs w:val="24"/>
              </w:rPr>
              <w:t xml:space="preserve"> asked to submit one thing they believe should be included in the strategy into the chat.</w:t>
            </w:r>
          </w:p>
          <w:p w:rsidR="006027A4" w:rsidP="006027A4" w:rsidRDefault="006027A4" w14:paraId="19FB66A3" w14:textId="7777777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C110AC">
              <w:rPr>
                <w:rFonts w:ascii="Arial" w:hAnsi="Arial" w:cs="Arial"/>
                <w:noProof/>
                <w:sz w:val="24"/>
                <w:szCs w:val="24"/>
              </w:rPr>
              <w:t>Simon Martin further advised that the Coalfields Regeneration Trust provides excellent micro</w:t>
            </w:r>
            <w:r w:rsidRPr="00C110AC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00C110AC">
              <w:rPr>
                <w:rFonts w:ascii="Arial" w:hAnsi="Arial" w:cs="Arial"/>
                <w:noProof/>
                <w:sz w:val="24"/>
                <w:szCs w:val="24"/>
              </w:rPr>
              <w:t>level neighbourhood data.</w:t>
            </w:r>
          </w:p>
          <w:p w:rsidR="006027A4" w:rsidP="006027A4" w:rsidRDefault="006027A4" w14:paraId="5C9D344F" w14:textId="7777777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F737E5">
              <w:rPr>
                <w:rFonts w:ascii="Arial" w:hAnsi="Arial" w:cs="Arial"/>
                <w:noProof/>
                <w:sz w:val="24"/>
                <w:szCs w:val="24"/>
              </w:rPr>
              <w:t>Sarah Mayfield highlighted that NTU holds extensive data that can support the strategy and has a social prescribing research case study to share.</w:t>
            </w:r>
          </w:p>
          <w:p w:rsidR="006027A4" w:rsidP="006027A4" w:rsidRDefault="006027A4" w14:paraId="15ECA447" w14:textId="176DA1F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62F69AD0" w:rsidR="006027A4">
              <w:rPr>
                <w:rFonts w:ascii="Arial" w:hAnsi="Arial" w:cs="Arial"/>
                <w:noProof/>
                <w:sz w:val="24"/>
                <w:szCs w:val="24"/>
              </w:rPr>
              <w:t>Andrea Stone confirmed that SAIU data via South and Mid PBP</w:t>
            </w:r>
            <w:r w:rsidRPr="62F69AD0" w:rsidR="1D8D16FC">
              <w:rPr>
                <w:rFonts w:ascii="Arial" w:hAnsi="Arial" w:cs="Arial"/>
                <w:noProof/>
                <w:sz w:val="24"/>
                <w:szCs w:val="24"/>
              </w:rPr>
              <w:t>s</w:t>
            </w:r>
            <w:r w:rsidRPr="62F69AD0" w:rsidR="006027A4">
              <w:rPr>
                <w:rFonts w:ascii="Arial" w:hAnsi="Arial" w:cs="Arial"/>
                <w:noProof/>
                <w:sz w:val="24"/>
                <w:szCs w:val="24"/>
              </w:rPr>
              <w:t xml:space="preserve"> is available to support the strategy.</w:t>
            </w:r>
          </w:p>
          <w:p w:rsidR="006027A4" w:rsidP="006027A4" w:rsidRDefault="006027A4" w14:paraId="3266E8A6" w14:textId="7777777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6027A4">
              <w:rPr>
                <w:rFonts w:ascii="Arial" w:hAnsi="Arial" w:cs="Arial"/>
                <w:noProof/>
                <w:sz w:val="24"/>
                <w:szCs w:val="24"/>
              </w:rPr>
              <w:t>David Williams offered to provide ward</w:t>
            </w:r>
            <w:r w:rsidRPr="006027A4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006027A4">
              <w:rPr>
                <w:rFonts w:ascii="Arial" w:hAnsi="Arial" w:cs="Arial"/>
                <w:noProof/>
                <w:sz w:val="24"/>
                <w:szCs w:val="24"/>
              </w:rPr>
              <w:t>level Universal Credit data, including health</w:t>
            </w:r>
            <w:r w:rsidRPr="006027A4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006027A4">
              <w:rPr>
                <w:rFonts w:ascii="Arial" w:hAnsi="Arial" w:cs="Arial"/>
                <w:noProof/>
                <w:sz w:val="24"/>
                <w:szCs w:val="24"/>
              </w:rPr>
              <w:t>related claims.</w:t>
            </w:r>
          </w:p>
          <w:p w:rsidRPr="00B86524" w:rsidR="006027A4" w:rsidP="00BD7561" w:rsidRDefault="006027A4" w14:paraId="10DEE2FA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BD7561" w:rsidP="00BD7561" w:rsidRDefault="00BD7561" w14:paraId="7893AB51" w14:textId="30F7EC44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lastRenderedPageBreak/>
              <w:t>Board Member Comments</w:t>
            </w:r>
            <w:r w:rsidR="006027A4">
              <w:rPr>
                <w:rFonts w:cs="Arial"/>
                <w:noProof/>
                <w:sz w:val="24"/>
                <w:szCs w:val="24"/>
              </w:rPr>
              <w:t>:</w:t>
            </w:r>
          </w:p>
          <w:p w:rsidRPr="00B86524" w:rsidR="00F36585" w:rsidP="00BD7561" w:rsidRDefault="00F36585" w14:paraId="1C9D2791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F36585" w:rsidP="00F36585" w:rsidRDefault="00F36585" w14:paraId="3766E6A8" w14:textId="2AAF1C19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t>Una Key:</w:t>
            </w:r>
          </w:p>
          <w:p w:rsidRPr="00B86524" w:rsidR="00F36585" w:rsidP="009602E6" w:rsidRDefault="4F54B96F" w14:paraId="01AB8AE9" w14:textId="698DC19D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91A27A4">
              <w:rPr>
                <w:rFonts w:ascii="Arial" w:hAnsi="Arial" w:cs="Arial"/>
                <w:noProof/>
                <w:sz w:val="24"/>
                <w:szCs w:val="24"/>
              </w:rPr>
              <w:t>Highlighted alignment between proposed priority areas and C</w:t>
            </w:r>
            <w:r w:rsidRPr="791A27A4" w:rsidR="4596E32C">
              <w:rPr>
                <w:rFonts w:ascii="Arial" w:hAnsi="Arial" w:cs="Arial"/>
                <w:noProof/>
                <w:sz w:val="24"/>
                <w:szCs w:val="24"/>
              </w:rPr>
              <w:t>LEO</w:t>
            </w:r>
            <w:r w:rsidRPr="791A27A4">
              <w:rPr>
                <w:rFonts w:ascii="Arial" w:hAnsi="Arial" w:cs="Arial"/>
                <w:noProof/>
                <w:sz w:val="24"/>
                <w:szCs w:val="24"/>
              </w:rPr>
              <w:t xml:space="preserve"> work.</w:t>
            </w:r>
          </w:p>
          <w:p w:rsidRPr="00B86524" w:rsidR="00561AA5" w:rsidP="009602E6" w:rsidRDefault="25D917C4" w14:paraId="766BBFDD" w14:textId="5104A574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91A27A4">
              <w:rPr>
                <w:rFonts w:ascii="Arial" w:hAnsi="Arial" w:cs="Arial"/>
                <w:noProof/>
                <w:sz w:val="24"/>
                <w:szCs w:val="24"/>
              </w:rPr>
              <w:t>Asked that the strategy reflects AVA’s existing work, noting activity already happening in priority areas.</w:t>
            </w:r>
          </w:p>
          <w:p w:rsidR="003C7AAC" w:rsidP="003C7AAC" w:rsidRDefault="25D917C4" w14:paraId="1EBC9B8C" w14:textId="44C33FC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Highlighted that the proposed new priority areas align with C</w:t>
            </w:r>
            <w:r w:rsidRPr="746F4609" w:rsidR="4B8BC8D9">
              <w:rPr>
                <w:rFonts w:ascii="Arial" w:hAnsi="Arial" w:cs="Arial"/>
                <w:noProof/>
                <w:sz w:val="24"/>
                <w:szCs w:val="24"/>
              </w:rPr>
              <w:t>LEO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, and added that Huthwaite and Brierley are also areas where AVA is actively working.</w:t>
            </w:r>
          </w:p>
          <w:p w:rsidR="003C7AAC" w:rsidP="003C7AAC" w:rsidRDefault="4F54B96F" w14:paraId="0A5197E0" w14:textId="2CA82864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Expressed support for the strategic direction.</w:t>
            </w:r>
          </w:p>
          <w:p w:rsidR="00F466CD" w:rsidP="00F466CD" w:rsidRDefault="00F466CD" w14:paraId="05B189EB" w14:textId="77777777">
            <w:pPr>
              <w:pStyle w:val="ListParagrap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Pr="00CC296B" w:rsidR="003C7AAC" w:rsidP="00CC296B" w:rsidRDefault="00CD2B36" w14:paraId="0B577958" w14:textId="0EE91C97">
            <w:pPr>
              <w:rPr>
                <w:rFonts w:cs="Arial"/>
                <w:noProof/>
                <w:sz w:val="24"/>
                <w:szCs w:val="24"/>
              </w:rPr>
            </w:pPr>
            <w:r w:rsidRPr="00CC296B">
              <w:rPr>
                <w:rFonts w:cs="Arial"/>
                <w:noProof/>
                <w:sz w:val="24"/>
                <w:szCs w:val="24"/>
              </w:rPr>
              <w:t xml:space="preserve">Andrea Stone: </w:t>
            </w:r>
          </w:p>
          <w:p w:rsidR="00CD2B36" w:rsidP="00CD2B36" w:rsidRDefault="00CD2B36" w14:paraId="33FB7E7E" w14:textId="6DD9F83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CD2B36">
              <w:rPr>
                <w:rFonts w:ascii="Arial" w:hAnsi="Arial" w:cs="Arial"/>
                <w:noProof/>
                <w:sz w:val="24"/>
                <w:szCs w:val="24"/>
              </w:rPr>
              <w:t>Andrea clarified that the strategy work is not just council</w:t>
            </w:r>
            <w:r w:rsidRPr="00CD2B36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00CD2B36">
              <w:rPr>
                <w:rFonts w:ascii="Arial" w:hAnsi="Arial" w:cs="Arial"/>
                <w:noProof/>
                <w:sz w:val="24"/>
                <w:szCs w:val="24"/>
              </w:rPr>
              <w:t>led, but represents the work of the whole partnership, including AVA and other networks.</w:t>
            </w:r>
          </w:p>
          <w:p w:rsidR="00CD2B36" w:rsidP="00CD2B36" w:rsidRDefault="00376778" w14:paraId="77AC872C" w14:textId="5CE5703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</w:t>
            </w:r>
            <w:r w:rsidRPr="00376778">
              <w:rPr>
                <w:rFonts w:ascii="Arial" w:hAnsi="Arial" w:cs="Arial"/>
                <w:noProof/>
                <w:sz w:val="24"/>
                <w:szCs w:val="24"/>
              </w:rPr>
              <w:t>mphasised that references to “we” in the strategy refer to all partners collectively, not only Ashfield District Council.</w:t>
            </w:r>
          </w:p>
          <w:p w:rsidRPr="003F0489" w:rsidR="003F0489" w:rsidP="003F0489" w:rsidRDefault="003F0489" w14:paraId="226D7BA4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3F0489">
              <w:rPr>
                <w:rFonts w:ascii="Arial" w:hAnsi="Arial" w:cs="Arial"/>
                <w:noProof/>
                <w:sz w:val="24"/>
                <w:szCs w:val="24"/>
              </w:rPr>
              <w:t>For emerging priority areas such as Greenwood &amp; Summit, the approach may build on existing forums (e.g., the Kirkby Safe and Happy Group) or grow out of resident</w:t>
            </w:r>
            <w:r w:rsidRPr="003F0489">
              <w:rPr>
                <w:rFonts w:ascii="Cambria Math" w:hAnsi="Cambria Math" w:cs="Cambria Math"/>
                <w:noProof/>
                <w:sz w:val="24"/>
                <w:szCs w:val="24"/>
              </w:rPr>
              <w:t>‑</w:t>
            </w:r>
            <w:r w:rsidRPr="003F0489">
              <w:rPr>
                <w:rFonts w:ascii="Arial" w:hAnsi="Arial" w:cs="Arial"/>
                <w:noProof/>
                <w:sz w:val="24"/>
                <w:szCs w:val="24"/>
              </w:rPr>
              <w:t>led groups, depending on what fits best.</w:t>
            </w:r>
          </w:p>
          <w:p w:rsidR="00376778" w:rsidP="003F0489" w:rsidRDefault="003F0489" w14:paraId="79713CA1" w14:textId="5D2CF8E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3F0489">
              <w:rPr>
                <w:rFonts w:ascii="Arial" w:hAnsi="Arial" w:cs="Arial"/>
                <w:noProof/>
                <w:sz w:val="24"/>
                <w:szCs w:val="24"/>
              </w:rPr>
              <w:t>She agreed that work should expand into additional areas (including those highlighted by Una) when capacity and resources allow.</w:t>
            </w:r>
          </w:p>
          <w:p w:rsidRPr="00F466CD" w:rsidR="00591976" w:rsidP="003F0489" w:rsidRDefault="00591976" w14:paraId="22E0202F" w14:textId="22E81B5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746F4609">
              <w:rPr>
                <w:rFonts w:ascii="Arial" w:hAnsi="Arial" w:cs="Arial"/>
                <w:noProof/>
                <w:sz w:val="24"/>
                <w:szCs w:val="24"/>
              </w:rPr>
              <w:t xml:space="preserve">The strategy will recognise and build on </w:t>
            </w:r>
            <w:r w:rsidRPr="746F4609" w:rsidR="0EB5FAA5">
              <w:rPr>
                <w:rFonts w:ascii="Arial" w:hAnsi="Arial" w:cs="Arial"/>
                <w:noProof/>
                <w:sz w:val="24"/>
                <w:szCs w:val="24"/>
              </w:rPr>
              <w:t xml:space="preserve">the 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work</w:t>
            </w:r>
            <w:r w:rsidRPr="746F4609" w:rsidR="5453E5F6">
              <w:rPr>
                <w:rFonts w:ascii="Arial" w:hAnsi="Arial" w:cs="Arial"/>
                <w:noProof/>
                <w:sz w:val="24"/>
                <w:szCs w:val="24"/>
              </w:rPr>
              <w:t xml:space="preserve"> to-date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>, and the partnership</w:t>
            </w:r>
            <w:r w:rsidRPr="746F4609" w:rsidR="67448AE4">
              <w:rPr>
                <w:rFonts w:ascii="Arial" w:hAnsi="Arial" w:cs="Arial"/>
                <w:noProof/>
                <w:sz w:val="24"/>
                <w:szCs w:val="24"/>
              </w:rPr>
              <w:t>s</w:t>
            </w:r>
            <w:r w:rsidRPr="746F4609">
              <w:rPr>
                <w:rFonts w:ascii="Arial" w:hAnsi="Arial" w:cs="Arial"/>
                <w:noProof/>
                <w:sz w:val="24"/>
                <w:szCs w:val="24"/>
              </w:rPr>
              <w:t xml:space="preserve"> will move into new areas collaboratively and at the right time.</w:t>
            </w:r>
          </w:p>
          <w:p w:rsidRPr="00B86524" w:rsidR="00F36585" w:rsidP="00F36585" w:rsidRDefault="00F36585" w14:paraId="5BFCC7FD" w14:textId="77777777">
            <w:pPr>
              <w:rPr>
                <w:rFonts w:cs="Arial"/>
                <w:noProof/>
                <w:sz w:val="24"/>
                <w:szCs w:val="24"/>
              </w:rPr>
            </w:pPr>
          </w:p>
          <w:p w:rsidRPr="00B86524" w:rsidR="00F36585" w:rsidP="00F36585" w:rsidRDefault="00F36585" w14:paraId="5A708512" w14:textId="4E275016">
            <w:pPr>
              <w:rPr>
                <w:rFonts w:cs="Arial"/>
                <w:noProof/>
                <w:sz w:val="24"/>
                <w:szCs w:val="24"/>
              </w:rPr>
            </w:pPr>
            <w:r w:rsidRPr="00B86524">
              <w:rPr>
                <w:rFonts w:cs="Arial"/>
                <w:noProof/>
                <w:sz w:val="24"/>
                <w:szCs w:val="24"/>
              </w:rPr>
              <w:t>Pete Edwards:</w:t>
            </w:r>
          </w:p>
          <w:p w:rsidRPr="00B86524" w:rsidR="00F36585" w:rsidP="009602E6" w:rsidRDefault="00F36585" w14:paraId="29ADEF83" w14:textId="777777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Engaging with the Integrated Care Board (ICB) and wider partners to align regional strategies with this work.</w:t>
            </w:r>
          </w:p>
          <w:p w:rsidRPr="00B86524" w:rsidR="00F36585" w:rsidP="009602E6" w:rsidRDefault="00F36585" w14:paraId="0FD0E48D" w14:textId="2469B66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B86524">
              <w:rPr>
                <w:rFonts w:ascii="Arial" w:hAnsi="Arial" w:cs="Arial"/>
                <w:noProof/>
                <w:sz w:val="24"/>
                <w:szCs w:val="24"/>
              </w:rPr>
              <w:t>Monitoring how forthcoming NHS changes and workforce pressures may influence local delivery.</w:t>
            </w:r>
          </w:p>
        </w:tc>
      </w:tr>
      <w:tr w:rsidRPr="00311130" w:rsidR="00BF52D7" w:rsidTr="62F69AD0" w14:paraId="27FA5764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3EBDD56F" w14:textId="56AC5A05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13B1D30D" w14:textId="153CD73C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Theme Lead Updates – Theme Leads</w:t>
            </w:r>
          </w:p>
        </w:tc>
      </w:tr>
      <w:tr w:rsidRPr="00311130" w:rsidR="00BF52D7" w:rsidTr="62F69AD0" w14:paraId="14E43CE7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383D02F7" w14:textId="13011E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17A7A150" w14:textId="17F497CD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Succeed in Ashfield – Martin Rigley</w:t>
            </w:r>
            <w:r w:rsidRPr="00B86524" w:rsidR="00EE0629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. Melanie Wheelwright </w:t>
            </w:r>
            <w:r w:rsidRPr="00B86524" w:rsidR="0051218C">
              <w:rPr>
                <w:rFonts w:cs="Arial"/>
                <w:b/>
                <w:color w:val="000000" w:themeColor="text1"/>
                <w:sz w:val="24"/>
                <w:szCs w:val="24"/>
              </w:rPr>
              <w:t>updated the board.</w:t>
            </w:r>
          </w:p>
        </w:tc>
      </w:tr>
      <w:tr w:rsidRPr="00311130" w:rsidR="00BF52D7" w:rsidTr="62F69AD0" w14:paraId="197B2BDD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63DA26B0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51218C" w:rsidP="009602E6" w:rsidRDefault="0051218C" w14:paraId="1941171D" w14:textId="77777777">
            <w:pPr>
              <w:pStyle w:val="NoSpacing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Recent meetings between Martin, Pete, Melanie, and Kieran have progressed the development of the Discover Ashfield Champions initiative.</w:t>
            </w:r>
          </w:p>
          <w:p w:rsidRPr="00B86524" w:rsidR="00BF52D7" w:rsidP="009602E6" w:rsidRDefault="0051218C" w14:paraId="430B0993" w14:textId="71205FD1">
            <w:pPr>
              <w:pStyle w:val="NoSpacing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Good momentum is building, with more people signing up as Champions.</w:t>
            </w:r>
          </w:p>
        </w:tc>
      </w:tr>
      <w:tr w:rsidRPr="00311130" w:rsidR="00BF52D7" w:rsidTr="62F69AD0" w14:paraId="568D7E89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6FEAEA04" w14:textId="274933E8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222091FE" w14:textId="65532CA1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Love Where You Live </w:t>
            </w:r>
            <w:r w:rsidRPr="00B86524" w:rsidR="0051218C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B86524" w:rsidR="0051218C">
              <w:rPr>
                <w:rFonts w:cs="Arial"/>
                <w:b/>
                <w:color w:val="000000"/>
                <w:sz w:val="24"/>
                <w:szCs w:val="24"/>
              </w:rPr>
              <w:t>Liz</w:t>
            </w:r>
            <w:r w:rsidRPr="00B86524" w:rsidR="00244FDB">
              <w:rPr>
                <w:rFonts w:cs="Arial"/>
                <w:b/>
                <w:color w:val="000000"/>
                <w:sz w:val="24"/>
                <w:szCs w:val="24"/>
              </w:rPr>
              <w:t xml:space="preserve"> Barrett</w:t>
            </w:r>
            <w:r w:rsidRPr="00B86524" w:rsidR="00EE0629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Simon Martin</w:t>
            </w:r>
            <w:r w:rsidRPr="00B86524" w:rsidR="00244FDB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86524" w:rsidR="00EE0629">
              <w:rPr>
                <w:rFonts w:cs="Arial"/>
                <w:b/>
                <w:color w:val="000000" w:themeColor="text1"/>
                <w:sz w:val="24"/>
                <w:szCs w:val="24"/>
              </w:rPr>
              <w:t>updated the board.</w:t>
            </w:r>
          </w:p>
        </w:tc>
      </w:tr>
      <w:tr w:rsidRPr="00311130" w:rsidR="00BF52D7" w:rsidTr="62F69AD0" w14:paraId="542014A9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0D3C2FA1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302332" w:rsidP="009602E6" w:rsidRDefault="0ADEE110" w14:paraId="1BA8E4A4" w14:textId="2D8CEBEB">
            <w:pPr>
              <w:pStyle w:val="NoSpacing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 xml:space="preserve">The Sherwood Observatory </w:t>
            </w:r>
            <w:r w:rsidRPr="791A27A4" w:rsidR="48FD20C2">
              <w:rPr>
                <w:rFonts w:cs="Arial"/>
                <w:sz w:val="24"/>
                <w:szCs w:val="24"/>
              </w:rPr>
              <w:t xml:space="preserve">volunteers </w:t>
            </w:r>
            <w:r w:rsidRPr="791A27A4">
              <w:rPr>
                <w:rFonts w:cs="Arial"/>
                <w:sz w:val="24"/>
                <w:szCs w:val="24"/>
              </w:rPr>
              <w:t>will celebrate receiving the King’s Award for Voluntary Service on Monday evening, with the Lord Lieutenant of Nottinghamshire attending.</w:t>
            </w:r>
          </w:p>
          <w:p w:rsidRPr="00B86524" w:rsidR="00302332" w:rsidP="009602E6" w:rsidRDefault="00302332" w14:paraId="39583342" w14:textId="77777777">
            <w:pPr>
              <w:pStyle w:val="NoSpacing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The Cornerstone Theatre in Sutton will hold its grand opening next Wednesday, also attended by the Lord Lieutenant.</w:t>
            </w:r>
          </w:p>
          <w:p w:rsidRPr="00B86524" w:rsidR="00BF52D7" w:rsidP="009602E6" w:rsidRDefault="00302332" w14:paraId="58FBEF81" w14:textId="07B32FFD">
            <w:pPr>
              <w:pStyle w:val="NoSpacing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proofErr w:type="gramStart"/>
            <w:r w:rsidRPr="00B86524">
              <w:rPr>
                <w:rFonts w:cs="Arial"/>
                <w:sz w:val="24"/>
                <w:szCs w:val="24"/>
              </w:rPr>
              <w:t>A number of</w:t>
            </w:r>
            <w:proofErr w:type="gramEnd"/>
            <w:r w:rsidRPr="00B86524">
              <w:rPr>
                <w:rFonts w:cs="Arial"/>
                <w:sz w:val="24"/>
                <w:szCs w:val="24"/>
              </w:rPr>
              <w:t xml:space="preserve"> Board members are expected to attend both events.</w:t>
            </w:r>
          </w:p>
        </w:tc>
      </w:tr>
      <w:tr w:rsidRPr="00311130" w:rsidR="00BF52D7" w:rsidTr="62F69AD0" w14:paraId="0632ABC3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5E92792" w14:textId="6C4A60A8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2C9FB6C0" w14:textId="036EBC00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More to Discover – Darron Ellis</w:t>
            </w:r>
          </w:p>
        </w:tc>
      </w:tr>
      <w:tr w:rsidRPr="00311130" w:rsidR="00BF52D7" w:rsidTr="62F69AD0" w14:paraId="5FCB574A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60F3FA4E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9602E6" w:rsidRDefault="00BF52D7" w14:paraId="0AD67175" w14:textId="037FC7E3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No update.</w:t>
            </w:r>
          </w:p>
        </w:tc>
      </w:tr>
      <w:tr w:rsidRPr="00311130" w:rsidR="00BF52D7" w:rsidTr="62F69AD0" w14:paraId="74DB7641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36889018" w14:textId="2BBC5FAB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300CC482" w14:textId="7E0FB36A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Be Healthy, Be Happy – Pete Edwards </w:t>
            </w:r>
          </w:p>
        </w:tc>
      </w:tr>
      <w:tr w:rsidRPr="00311130" w:rsidR="00BF52D7" w:rsidTr="62F69AD0" w14:paraId="65FAC0BD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1245C49" w14:textId="7777777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46A14" w:rsidP="009602E6" w:rsidRDefault="00B46A14" w14:paraId="28E18CE5" w14:textId="77777777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A recent Health and Wellbeing Management Group meeting was held, with strong partner attendance and updates across several themes.</w:t>
            </w:r>
          </w:p>
          <w:p w:rsidRPr="00B86524" w:rsidR="00B46A14" w:rsidP="009602E6" w:rsidRDefault="00B46A14" w14:paraId="6FE6EDDA" w14:textId="77777777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Partners shared updates on youth projects, leisure activities, community programmes, antisocial behaviour interventions, and health initiatives.</w:t>
            </w:r>
          </w:p>
          <w:p w:rsidRPr="00B86524" w:rsidR="00B46A14" w:rsidP="009602E6" w:rsidRDefault="00B46A14" w14:paraId="093FBB09" w14:textId="6BFE8BDB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746F4609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 xml:space="preserve">Discussions covered local challenges, including unsuccessful recruitment for a children’s mental health practitioner </w:t>
            </w:r>
            <w:r w:rsidRPr="746F4609" w:rsidR="4EC68127">
              <w:rPr>
                <w:rFonts w:cs="Arial"/>
                <w:color w:val="000000" w:themeColor="text1"/>
                <w:sz w:val="24"/>
                <w:szCs w:val="24"/>
              </w:rPr>
              <w:t xml:space="preserve">(heath funded) </w:t>
            </w:r>
            <w:r w:rsidRPr="746F4609">
              <w:rPr>
                <w:rFonts w:cs="Arial"/>
                <w:color w:val="000000" w:themeColor="text1"/>
                <w:sz w:val="24"/>
                <w:szCs w:val="24"/>
              </w:rPr>
              <w:t>due to funding withdrawal and updates on ongoing health transformation work.</w:t>
            </w:r>
          </w:p>
          <w:p w:rsidRPr="00B86524" w:rsidR="00B46A14" w:rsidP="009602E6" w:rsidRDefault="00B46A14" w14:paraId="6CF6FF0A" w14:textId="77777777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Positive progress was noted across multiple wellbeing networks, with growing partner engagement.</w:t>
            </w:r>
          </w:p>
          <w:p w:rsidRPr="00B86524" w:rsidR="00B46A14" w:rsidP="009602E6" w:rsidRDefault="00B46A14" w14:paraId="5AA31A5E" w14:textId="77777777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Pete highlighted ongoing engagement with NHS partners to understand how Integrated Care Board (ICB) changes and workforce reductions may affect local delivery.</w:t>
            </w:r>
          </w:p>
          <w:p w:rsidRPr="00B86524" w:rsidR="00BF52D7" w:rsidP="009602E6" w:rsidRDefault="00B46A14" w14:paraId="3AF50CD9" w14:textId="3E376C2E">
            <w:pPr>
              <w:pStyle w:val="NoSpacing"/>
              <w:numPr>
                <w:ilvl w:val="0"/>
                <w:numId w:val="6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He will feed this intelligence back into the Be Healthy, Be Happy Management Group to ensure alignment with district</w:t>
            </w:r>
            <w:r w:rsidRPr="00B86524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wide priorities.</w:t>
            </w:r>
          </w:p>
        </w:tc>
      </w:tr>
      <w:tr w:rsidRPr="00311130" w:rsidR="00BF52D7" w:rsidTr="62F69AD0" w14:paraId="35171D49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BEB5D0E" w14:textId="4D811C24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B86524">
              <w:rPr>
                <w:rFonts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2F5D9B2F" w14:textId="30DEC52A">
            <w:pPr>
              <w:rPr>
                <w:rFonts w:cs="Arial"/>
                <w:b/>
                <w:sz w:val="24"/>
                <w:szCs w:val="24"/>
              </w:rPr>
            </w:pPr>
            <w:r w:rsidRPr="00B86524">
              <w:rPr>
                <w:rFonts w:cs="Arial"/>
                <w:b/>
                <w:sz w:val="24"/>
                <w:szCs w:val="24"/>
              </w:rPr>
              <w:t>Board Member Updates – All</w:t>
            </w:r>
          </w:p>
        </w:tc>
      </w:tr>
      <w:tr w:rsidRPr="00311130" w:rsidR="00BF52D7" w:rsidTr="62F69AD0" w14:paraId="5A397DF5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3024BE52" w14:textId="77777777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</w:p>
        </w:tc>
        <w:tc>
          <w:tcPr>
            <w:tcW w:w="9450" w:type="dxa"/>
            <w:tcMar/>
          </w:tcPr>
          <w:p w:rsidRPr="00B86524" w:rsidR="009D1085" w:rsidP="009D1085" w:rsidRDefault="009D1085" w14:paraId="60C47724" w14:textId="332E0A00">
            <w:pPr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Sarah Mayfield – Nottingham Trent University</w:t>
            </w:r>
          </w:p>
          <w:p w:rsidRPr="00B86524" w:rsidR="009D1085" w:rsidP="009D1085" w:rsidRDefault="009D1085" w14:paraId="6C1B97BC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NTU is refreshing its five</w:t>
            </w:r>
            <w:r w:rsidRPr="00B8652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86524">
              <w:rPr>
                <w:rFonts w:ascii="Arial" w:hAnsi="Arial" w:cs="Arial"/>
                <w:sz w:val="24"/>
                <w:szCs w:val="24"/>
              </w:rPr>
              <w:t>year strategy.</w:t>
            </w:r>
          </w:p>
          <w:p w:rsidRPr="00B86524" w:rsidR="009D1085" w:rsidP="009D1085" w:rsidRDefault="009D1085" w14:paraId="79990A91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Board members may receive an anonymous online form seeking views on how the university can better support the area.</w:t>
            </w:r>
          </w:p>
          <w:p w:rsidRPr="00B86524" w:rsidR="009D1085" w:rsidP="009D1085" w:rsidRDefault="009D1085" w14:paraId="7F3765D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Encouraged partners to contribute openly; NTU is in “listening mode.”</w:t>
            </w:r>
          </w:p>
          <w:p w:rsidRPr="00B86524" w:rsidR="009D1085" w:rsidP="009D1085" w:rsidRDefault="009D1085" w14:paraId="2653B617" w14:textId="71FF27F2">
            <w:pPr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Una Key – AVA</w:t>
            </w:r>
          </w:p>
          <w:p w:rsidRPr="00B86524" w:rsidR="009D1085" w:rsidP="009D1085" w:rsidRDefault="5606D193" w14:paraId="747D57E9" w14:textId="0A7CD5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791A27A4">
              <w:rPr>
                <w:rFonts w:ascii="Arial" w:hAnsi="Arial" w:cs="Arial"/>
                <w:sz w:val="24"/>
                <w:szCs w:val="24"/>
              </w:rPr>
              <w:t xml:space="preserve">Shared that AVA has been given three months to vacate its premises due to the NHS </w:t>
            </w:r>
            <w:r w:rsidRPr="791A27A4" w:rsidR="3B34AA40">
              <w:rPr>
                <w:rFonts w:ascii="Arial" w:hAnsi="Arial" w:cs="Arial"/>
                <w:sz w:val="24"/>
                <w:szCs w:val="24"/>
              </w:rPr>
              <w:t>needing the</w:t>
            </w:r>
            <w:r w:rsidRPr="791A27A4">
              <w:rPr>
                <w:rFonts w:ascii="Arial" w:hAnsi="Arial" w:cs="Arial"/>
                <w:sz w:val="24"/>
                <w:szCs w:val="24"/>
              </w:rPr>
              <w:t xml:space="preserve"> space.</w:t>
            </w:r>
          </w:p>
          <w:p w:rsidRPr="00B86524" w:rsidR="009D1085" w:rsidP="009D1085" w:rsidRDefault="009D1085" w14:paraId="07A27165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This affects AVA’s services, volunteers, groups, and training provision.</w:t>
            </w:r>
          </w:p>
          <w:p w:rsidRPr="00B86524" w:rsidR="009D1085" w:rsidP="009D1085" w:rsidRDefault="009D1085" w14:paraId="7DE4EAF5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Actively searching for new premises, including temporary options; current market availability is very limited.</w:t>
            </w:r>
          </w:p>
          <w:p w:rsidRPr="00B86524" w:rsidR="009D1085" w:rsidP="009D1085" w:rsidRDefault="009D1085" w14:paraId="5216ACD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Thanked Ashfield District Council and ATTFE for early support.</w:t>
            </w:r>
          </w:p>
          <w:p w:rsidRPr="00B86524" w:rsidR="009D1085" w:rsidP="009D1085" w:rsidRDefault="009D1085" w14:paraId="34969845" w14:textId="243E64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Requested board members to contact her with any suitable property leads.</w:t>
            </w:r>
          </w:p>
          <w:p w:rsidRPr="00B86524" w:rsidR="009D1085" w:rsidP="009D1085" w:rsidRDefault="009D1085" w14:paraId="4373A67D" w14:textId="71A851F2">
            <w:pPr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David Williams – DWP</w:t>
            </w:r>
          </w:p>
          <w:p w:rsidRPr="00B86524" w:rsidR="009D1085" w:rsidP="009D1085" w:rsidRDefault="009D1085" w14:paraId="46C6E63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Thanked partners for support with the rollout of the DWP mobile van, which will visit community locations in harder</w:t>
            </w:r>
            <w:r w:rsidRPr="00B8652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86524">
              <w:rPr>
                <w:rFonts w:ascii="Arial" w:hAnsi="Arial" w:cs="Arial"/>
                <w:sz w:val="24"/>
                <w:szCs w:val="24"/>
              </w:rPr>
              <w:t>to</w:t>
            </w:r>
            <w:r w:rsidRPr="00B8652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86524">
              <w:rPr>
                <w:rFonts w:ascii="Arial" w:hAnsi="Arial" w:cs="Arial"/>
                <w:sz w:val="24"/>
                <w:szCs w:val="24"/>
              </w:rPr>
              <w:t>reach areas.</w:t>
            </w:r>
          </w:p>
          <w:p w:rsidRPr="00B86524" w:rsidR="009D1085" w:rsidP="009D1085" w:rsidRDefault="009D1085" w14:paraId="577BDAB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A site visit of Hucknall is planned as part of the next phase.</w:t>
            </w:r>
          </w:p>
          <w:p w:rsidRPr="00B86524" w:rsidR="009D1085" w:rsidP="009D1085" w:rsidRDefault="009D1085" w14:paraId="4583C5C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Announced that Ashfield has been selected as the next location for a DWP Youth Hub, aiming to support young people into employment.</w:t>
            </w:r>
          </w:p>
          <w:p w:rsidRPr="00B86524" w:rsidR="009D1085" w:rsidP="009D1085" w:rsidRDefault="5606D193" w14:paraId="6B4633F5" w14:textId="1DA338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791A27A4">
              <w:rPr>
                <w:rFonts w:ascii="Arial" w:hAnsi="Arial" w:cs="Arial"/>
                <w:sz w:val="24"/>
                <w:szCs w:val="24"/>
              </w:rPr>
              <w:t xml:space="preserve">Work is underway with partners to establish the hub, though the original </w:t>
            </w:r>
            <w:r w:rsidRPr="791A27A4" w:rsidR="00787A12">
              <w:rPr>
                <w:rFonts w:ascii="Arial" w:hAnsi="Arial" w:cs="Arial"/>
                <w:sz w:val="24"/>
                <w:szCs w:val="24"/>
              </w:rPr>
              <w:t>target of</w:t>
            </w:r>
            <w:r w:rsidRPr="791A27A4">
              <w:rPr>
                <w:rFonts w:ascii="Arial" w:hAnsi="Arial" w:cs="Arial"/>
                <w:sz w:val="24"/>
                <w:szCs w:val="24"/>
              </w:rPr>
              <w:t xml:space="preserve"> May may slip.</w:t>
            </w:r>
          </w:p>
          <w:p w:rsidRPr="00B86524" w:rsidR="009D1085" w:rsidP="009D1085" w:rsidRDefault="5606D193" w14:paraId="77D9CB96" w14:textId="03E53F9F">
            <w:pPr>
              <w:rPr>
                <w:rFonts w:cs="Arial"/>
                <w:sz w:val="24"/>
                <w:szCs w:val="24"/>
              </w:rPr>
            </w:pPr>
            <w:r w:rsidRPr="791A27A4">
              <w:rPr>
                <w:rFonts w:cs="Arial"/>
                <w:sz w:val="24"/>
                <w:szCs w:val="24"/>
              </w:rPr>
              <w:t>Melanie W</w:t>
            </w:r>
            <w:r w:rsidRPr="791A27A4" w:rsidR="6FF1F90C">
              <w:rPr>
                <w:rFonts w:cs="Arial"/>
                <w:sz w:val="24"/>
                <w:szCs w:val="24"/>
              </w:rPr>
              <w:t>heel</w:t>
            </w:r>
            <w:r w:rsidRPr="791A27A4">
              <w:rPr>
                <w:rFonts w:cs="Arial"/>
                <w:sz w:val="24"/>
                <w:szCs w:val="24"/>
              </w:rPr>
              <w:t>wright – ADC / Skills &amp; Employment</w:t>
            </w:r>
          </w:p>
          <w:p w:rsidRPr="00B86524" w:rsidR="009D1085" w:rsidP="009D1085" w:rsidRDefault="009D1085" w14:paraId="423731A0" w14:textId="38008EB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Provided updates from the Secondary School Network meeting held at the Gene Haas Centre:</w:t>
            </w:r>
          </w:p>
          <w:p w:rsidRPr="00B86524" w:rsidR="009D1085" w:rsidP="009602E6" w:rsidRDefault="009D1085" w14:paraId="5A77AF46" w14:textId="7777777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Strong attendance from local secondary schools and businesses.</w:t>
            </w:r>
          </w:p>
          <w:p w:rsidRPr="00B86524" w:rsidR="009D1085" w:rsidP="009602E6" w:rsidRDefault="009D1085" w14:paraId="45C92F27" w14:textId="77CA6F9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Focus on improving support for Year 11 leavers transitioning over the long summer period.</w:t>
            </w:r>
          </w:p>
          <w:p w:rsidRPr="00B86524" w:rsidR="00BF52D7" w:rsidP="009D1085" w:rsidRDefault="009D1085" w14:paraId="41E1873C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Recent Adult Skills Partnership meeting saw over 40 partners attend and contribute to the new two</w:t>
            </w:r>
            <w:r w:rsidRPr="00B8652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86524">
              <w:rPr>
                <w:rFonts w:ascii="Arial" w:hAnsi="Arial" w:cs="Arial"/>
                <w:sz w:val="24"/>
                <w:szCs w:val="24"/>
              </w:rPr>
              <w:t>year action plan.</w:t>
            </w:r>
          </w:p>
          <w:p w:rsidRPr="00B86524" w:rsidR="00E95EA8" w:rsidP="00E95EA8" w:rsidRDefault="00E95EA8" w14:paraId="5F0089BB" w14:textId="77777777">
            <w:pPr>
              <w:rPr>
                <w:rFonts w:cs="Arial"/>
                <w:sz w:val="24"/>
                <w:szCs w:val="24"/>
              </w:rPr>
            </w:pPr>
            <w:r w:rsidRPr="00B86524">
              <w:rPr>
                <w:rFonts w:cs="Arial"/>
                <w:sz w:val="24"/>
                <w:szCs w:val="24"/>
              </w:rPr>
              <w:t>Discover Ashfield Podcast – Update</w:t>
            </w:r>
          </w:p>
          <w:p w:rsidRPr="00B86524" w:rsidR="00E95EA8" w:rsidP="00E95EA8" w:rsidRDefault="00E95EA8" w14:paraId="32B0C21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Work has begun on a pilot episode for the Discover Ashfield Stories podcast.</w:t>
            </w:r>
          </w:p>
          <w:p w:rsidRPr="00B86524" w:rsidR="00E95EA8" w:rsidP="00E95EA8" w:rsidRDefault="00E95EA8" w14:paraId="4211FF09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The first episode will focus on Ashfield’s mining heritage, specifically Kirkby (Summit) Colliery.</w:t>
            </w:r>
          </w:p>
          <w:p w:rsidRPr="00B86524" w:rsidR="00E95EA8" w:rsidP="00E95EA8" w:rsidRDefault="00E95EA8" w14:paraId="4771D595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The Summit Colliery Brass Band will contribute authentic music and stories.</w:t>
            </w:r>
          </w:p>
          <w:p w:rsidRPr="00B86524" w:rsidR="00E95EA8" w:rsidP="00E95EA8" w:rsidRDefault="00E95EA8" w14:paraId="751BA2B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Recording is planned before the end of March.</w:t>
            </w:r>
          </w:p>
          <w:p w:rsidRPr="00B86524" w:rsidR="00E95EA8" w:rsidP="00E95EA8" w:rsidRDefault="00E95EA8" w14:paraId="0CA61327" w14:textId="1E157B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86524">
              <w:rPr>
                <w:rFonts w:ascii="Arial" w:hAnsi="Arial" w:cs="Arial"/>
                <w:sz w:val="24"/>
                <w:szCs w:val="24"/>
              </w:rPr>
              <w:t>A pilot episode and delivery plan (including budget) will be brought to the next Board meeting in May.</w:t>
            </w:r>
          </w:p>
        </w:tc>
      </w:tr>
      <w:tr w:rsidRPr="00311130" w:rsidR="00BF52D7" w:rsidTr="62F69AD0" w14:paraId="4AE27B32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272A2A21" w14:textId="34B60FEA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86524">
              <w:rPr>
                <w:rFonts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179F0729" w14:textId="2E992FFF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Any Other Business – All </w:t>
            </w:r>
          </w:p>
        </w:tc>
      </w:tr>
      <w:tr w:rsidRPr="00311130" w:rsidR="00BF52D7" w:rsidTr="62F69AD0" w14:paraId="71602D1C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60CCDF41" w14:textId="77777777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50" w:type="dxa"/>
            <w:tcMar/>
          </w:tcPr>
          <w:p w:rsidRPr="00B86524" w:rsidR="00BF52D7" w:rsidP="00B86524" w:rsidRDefault="00B86524" w14:paraId="2E9DA8C4" w14:textId="65FA45B5">
            <w:pPr>
              <w:pStyle w:val="NoSpacing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color w:val="000000" w:themeColor="text1"/>
                <w:sz w:val="24"/>
                <w:szCs w:val="24"/>
              </w:rPr>
              <w:t>No formal AOB items were raised.</w:t>
            </w:r>
          </w:p>
        </w:tc>
      </w:tr>
      <w:tr w:rsidRPr="00311130" w:rsidR="00BF52D7" w:rsidTr="62F69AD0" w14:paraId="7A721EEC" w14:textId="77777777">
        <w:trPr>
          <w:trHeight w:val="244"/>
        </w:trPr>
        <w:tc>
          <w:tcPr>
            <w:tcW w:w="1129" w:type="dxa"/>
            <w:tcMar/>
          </w:tcPr>
          <w:p w:rsidRPr="00B86524" w:rsidR="00BF52D7" w:rsidP="00BF52D7" w:rsidRDefault="00BF52D7" w14:paraId="197E5C36" w14:textId="39150156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86524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9450" w:type="dxa"/>
            <w:tcMar/>
          </w:tcPr>
          <w:p w:rsidRPr="00B86524" w:rsidR="00BF52D7" w:rsidP="00BF52D7" w:rsidRDefault="00BF52D7" w14:paraId="1FA43AD7" w14:textId="0DBE7066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>Date of Next Meeting – 1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B8652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May 2026</w:t>
            </w:r>
          </w:p>
        </w:tc>
      </w:tr>
      <w:bookmarkEnd w:id="0"/>
    </w:tbl>
    <w:p w:rsidR="004C7ADB" w:rsidP="009E35A5" w:rsidRDefault="004C7ADB" w14:paraId="6DE4B72A" w14:textId="7A53C4F5">
      <w:pPr>
        <w:rPr>
          <w:rFonts w:cs="Arial"/>
          <w:sz w:val="24"/>
          <w:szCs w:val="24"/>
        </w:rPr>
      </w:pPr>
    </w:p>
    <w:sectPr w:rsidR="004C7ADB" w:rsidSect="00C05006">
      <w:headerReference w:type="default" r:id="rId13"/>
      <w:footerReference w:type="default" r:id="rId14"/>
      <w:headerReference w:type="first" r:id="rId15"/>
      <w:pgSz w:w="11906" w:h="16838" w:orient="portrait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148" w:rsidRDefault="00B70148" w14:paraId="45479B8C" w14:textId="77777777">
      <w:r>
        <w:separator/>
      </w:r>
    </w:p>
  </w:endnote>
  <w:endnote w:type="continuationSeparator" w:id="0">
    <w:p w:rsidR="00B70148" w:rsidRDefault="00B70148" w14:paraId="65FE3FC3" w14:textId="77777777">
      <w:r>
        <w:continuationSeparator/>
      </w:r>
    </w:p>
  </w:endnote>
  <w:endnote w:type="continuationNotice" w:id="1">
    <w:p w:rsidR="00B70148" w:rsidRDefault="00B70148" w14:paraId="06C171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7DE" w:rsidP="00076806" w:rsidRDefault="00076806" w14:paraId="772F8F36" w14:textId="0213BE77">
    <w:pPr>
      <w:pStyle w:val="Footer"/>
      <w:tabs>
        <w:tab w:val="clear" w:pos="4153"/>
        <w:tab w:val="clear" w:pos="8306"/>
        <w:tab w:val="left" w:pos="611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06" w:rsidP="00076806" w:rsidRDefault="00076806" w14:paraId="131B39B0" w14:textId="77777777">
    <w:pPr>
      <w:pStyle w:val="Footer"/>
      <w:tabs>
        <w:tab w:val="clear" w:pos="4153"/>
        <w:tab w:val="clear" w:pos="8306"/>
        <w:tab w:val="left" w:pos="61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148" w:rsidRDefault="00B70148" w14:paraId="65162C85" w14:textId="77777777">
      <w:r>
        <w:separator/>
      </w:r>
    </w:p>
  </w:footnote>
  <w:footnote w:type="continuationSeparator" w:id="0">
    <w:p w:rsidR="00B70148" w:rsidRDefault="00B70148" w14:paraId="69B7744E" w14:textId="77777777">
      <w:r>
        <w:continuationSeparator/>
      </w:r>
    </w:p>
  </w:footnote>
  <w:footnote w:type="continuationNotice" w:id="1">
    <w:p w:rsidR="00B70148" w:rsidRDefault="00B70148" w14:paraId="17DF66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806" w:rsidRDefault="00076806" w14:paraId="772C85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7DE" w:rsidRDefault="00ED37DE" w14:paraId="3DD15F3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CC10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3D62C6"/>
    <w:multiLevelType w:val="hybridMultilevel"/>
    <w:tmpl w:val="285219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E804EA"/>
    <w:multiLevelType w:val="hybridMultilevel"/>
    <w:tmpl w:val="707011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478B0"/>
    <w:multiLevelType w:val="multilevel"/>
    <w:tmpl w:val="79B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60410C"/>
    <w:multiLevelType w:val="hybridMultilevel"/>
    <w:tmpl w:val="8F58B6DE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F17D9E"/>
    <w:multiLevelType w:val="hybridMultilevel"/>
    <w:tmpl w:val="CA189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578AA"/>
    <w:multiLevelType w:val="hybridMultilevel"/>
    <w:tmpl w:val="CCA0A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EB5F45"/>
    <w:multiLevelType w:val="hybridMultilevel"/>
    <w:tmpl w:val="42ECB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4A05BF"/>
    <w:multiLevelType w:val="hybridMultilevel"/>
    <w:tmpl w:val="51883A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8B707D"/>
    <w:multiLevelType w:val="hybridMultilevel"/>
    <w:tmpl w:val="54E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42627C"/>
    <w:multiLevelType w:val="hybridMultilevel"/>
    <w:tmpl w:val="45D427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755CFD"/>
    <w:multiLevelType w:val="hybridMultilevel"/>
    <w:tmpl w:val="7730E7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C51FFC"/>
    <w:multiLevelType w:val="hybridMultilevel"/>
    <w:tmpl w:val="59AC7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842781"/>
    <w:multiLevelType w:val="hybridMultilevel"/>
    <w:tmpl w:val="8FAC5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D37D55"/>
    <w:multiLevelType w:val="hybridMultilevel"/>
    <w:tmpl w:val="63F2C1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56BBF6"/>
    <w:multiLevelType w:val="hybridMultilevel"/>
    <w:tmpl w:val="A00C97A0"/>
    <w:lvl w:ilvl="0" w:tplc="68C25D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1ED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A2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634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360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80C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007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B8B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FA1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901CA4"/>
    <w:multiLevelType w:val="hybridMultilevel"/>
    <w:tmpl w:val="EA820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6157E1"/>
    <w:multiLevelType w:val="hybridMultilevel"/>
    <w:tmpl w:val="FD509B5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1642D9"/>
    <w:multiLevelType w:val="hybridMultilevel"/>
    <w:tmpl w:val="56986FA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C11A63"/>
    <w:multiLevelType w:val="hybridMultilevel"/>
    <w:tmpl w:val="D946F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1F16B4"/>
    <w:multiLevelType w:val="hybridMultilevel"/>
    <w:tmpl w:val="64D6E5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A05244"/>
    <w:multiLevelType w:val="hybridMultilevel"/>
    <w:tmpl w:val="3EBC2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761594"/>
    <w:multiLevelType w:val="hybridMultilevel"/>
    <w:tmpl w:val="C0D4FA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F26E33"/>
    <w:multiLevelType w:val="hybridMultilevel"/>
    <w:tmpl w:val="D96ED0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4AE20B"/>
    <w:multiLevelType w:val="hybridMultilevel"/>
    <w:tmpl w:val="B526E4DC"/>
    <w:lvl w:ilvl="0" w:tplc="51AA4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36A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6A56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8E0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EA8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0078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C45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F62E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837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8A2147"/>
    <w:multiLevelType w:val="hybridMultilevel"/>
    <w:tmpl w:val="7D34AB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2F66A7"/>
    <w:multiLevelType w:val="hybridMultilevel"/>
    <w:tmpl w:val="08586DB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49C1A0E"/>
    <w:multiLevelType w:val="hybridMultilevel"/>
    <w:tmpl w:val="6D224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50764D"/>
    <w:multiLevelType w:val="hybridMultilevel"/>
    <w:tmpl w:val="6CB6E6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1E32B7"/>
    <w:multiLevelType w:val="hybridMultilevel"/>
    <w:tmpl w:val="90FEF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B3140F"/>
    <w:multiLevelType w:val="hybridMultilevel"/>
    <w:tmpl w:val="94A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DE4BAE"/>
    <w:multiLevelType w:val="hybridMultilevel"/>
    <w:tmpl w:val="2CAE74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F4269B"/>
    <w:multiLevelType w:val="multilevel"/>
    <w:tmpl w:val="83D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0D4CBCD"/>
    <w:multiLevelType w:val="hybridMultilevel"/>
    <w:tmpl w:val="CC92A3FE"/>
    <w:lvl w:ilvl="0" w:tplc="DB562E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3EB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6A9B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0E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8EC6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8E4D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7E7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A23B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9C1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5F2559"/>
    <w:multiLevelType w:val="hybridMultilevel"/>
    <w:tmpl w:val="7174FA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B65B2D"/>
    <w:multiLevelType w:val="hybridMultilevel"/>
    <w:tmpl w:val="ACEC6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5116BB7"/>
    <w:multiLevelType w:val="hybridMultilevel"/>
    <w:tmpl w:val="1A0ED0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307381"/>
    <w:multiLevelType w:val="hybridMultilevel"/>
    <w:tmpl w:val="DAEAED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0320C3"/>
    <w:multiLevelType w:val="hybridMultilevel"/>
    <w:tmpl w:val="480EC8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57379A"/>
    <w:multiLevelType w:val="hybridMultilevel"/>
    <w:tmpl w:val="760AF9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E84F7F"/>
    <w:multiLevelType w:val="hybridMultilevel"/>
    <w:tmpl w:val="E270939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590653"/>
    <w:multiLevelType w:val="hybridMultilevel"/>
    <w:tmpl w:val="A7E4793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2" w15:restartNumberingAfterBreak="0">
    <w:nsid w:val="7E7D4A2D"/>
    <w:multiLevelType w:val="hybridMultilevel"/>
    <w:tmpl w:val="5D6672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F523401"/>
    <w:multiLevelType w:val="hybridMultilevel"/>
    <w:tmpl w:val="89DADB5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F937A92"/>
    <w:multiLevelType w:val="hybridMultilevel"/>
    <w:tmpl w:val="6A886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2982844">
    <w:abstractNumId w:val="24"/>
  </w:num>
  <w:num w:numId="2" w16cid:durableId="344552825">
    <w:abstractNumId w:val="33"/>
  </w:num>
  <w:num w:numId="3" w16cid:durableId="350837275">
    <w:abstractNumId w:val="42"/>
  </w:num>
  <w:num w:numId="4" w16cid:durableId="782580781">
    <w:abstractNumId w:val="25"/>
  </w:num>
  <w:num w:numId="5" w16cid:durableId="836577003">
    <w:abstractNumId w:val="14"/>
  </w:num>
  <w:num w:numId="6" w16cid:durableId="1504778458">
    <w:abstractNumId w:val="7"/>
  </w:num>
  <w:num w:numId="7" w16cid:durableId="1512523159">
    <w:abstractNumId w:val="41"/>
  </w:num>
  <w:num w:numId="8" w16cid:durableId="100690075">
    <w:abstractNumId w:val="20"/>
  </w:num>
  <w:num w:numId="9" w16cid:durableId="749501346">
    <w:abstractNumId w:val="23"/>
  </w:num>
  <w:num w:numId="10" w16cid:durableId="1977686655">
    <w:abstractNumId w:val="0"/>
  </w:num>
  <w:num w:numId="11" w16cid:durableId="344792408">
    <w:abstractNumId w:val="35"/>
  </w:num>
  <w:num w:numId="12" w16cid:durableId="2007315668">
    <w:abstractNumId w:val="34"/>
  </w:num>
  <w:num w:numId="13" w16cid:durableId="1776827133">
    <w:abstractNumId w:val="11"/>
  </w:num>
  <w:num w:numId="14" w16cid:durableId="1038093269">
    <w:abstractNumId w:val="15"/>
  </w:num>
  <w:num w:numId="15" w16cid:durableId="2021665471">
    <w:abstractNumId w:val="10"/>
  </w:num>
  <w:num w:numId="16" w16cid:durableId="694110903">
    <w:abstractNumId w:val="32"/>
  </w:num>
  <w:num w:numId="17" w16cid:durableId="1048988077">
    <w:abstractNumId w:val="3"/>
  </w:num>
  <w:num w:numId="18" w16cid:durableId="459301235">
    <w:abstractNumId w:val="19"/>
  </w:num>
  <w:num w:numId="19" w16cid:durableId="526143421">
    <w:abstractNumId w:val="21"/>
  </w:num>
  <w:num w:numId="20" w16cid:durableId="142091252">
    <w:abstractNumId w:val="1"/>
  </w:num>
  <w:num w:numId="21" w16cid:durableId="1034649468">
    <w:abstractNumId w:val="5"/>
  </w:num>
  <w:num w:numId="22" w16cid:durableId="1905290366">
    <w:abstractNumId w:val="38"/>
  </w:num>
  <w:num w:numId="23" w16cid:durableId="1642227916">
    <w:abstractNumId w:val="13"/>
  </w:num>
  <w:num w:numId="24" w16cid:durableId="1077480215">
    <w:abstractNumId w:val="9"/>
  </w:num>
  <w:num w:numId="25" w16cid:durableId="570163676">
    <w:abstractNumId w:val="36"/>
  </w:num>
  <w:num w:numId="26" w16cid:durableId="1138181530">
    <w:abstractNumId w:val="31"/>
  </w:num>
  <w:num w:numId="27" w16cid:durableId="1670327946">
    <w:abstractNumId w:val="8"/>
  </w:num>
  <w:num w:numId="28" w16cid:durableId="2085105252">
    <w:abstractNumId w:val="39"/>
  </w:num>
  <w:num w:numId="29" w16cid:durableId="473110075">
    <w:abstractNumId w:val="40"/>
  </w:num>
  <w:num w:numId="30" w16cid:durableId="657461648">
    <w:abstractNumId w:val="44"/>
  </w:num>
  <w:num w:numId="31" w16cid:durableId="1293630372">
    <w:abstractNumId w:val="43"/>
  </w:num>
  <w:num w:numId="32" w16cid:durableId="696543700">
    <w:abstractNumId w:val="4"/>
  </w:num>
  <w:num w:numId="33" w16cid:durableId="1229458620">
    <w:abstractNumId w:val="18"/>
  </w:num>
  <w:num w:numId="34" w16cid:durableId="1260287558">
    <w:abstractNumId w:val="27"/>
  </w:num>
  <w:num w:numId="35" w16cid:durableId="1129519106">
    <w:abstractNumId w:val="30"/>
  </w:num>
  <w:num w:numId="36" w16cid:durableId="282155773">
    <w:abstractNumId w:val="37"/>
  </w:num>
  <w:num w:numId="37" w16cid:durableId="1083255275">
    <w:abstractNumId w:val="29"/>
  </w:num>
  <w:num w:numId="38" w16cid:durableId="832182587">
    <w:abstractNumId w:val="6"/>
  </w:num>
  <w:num w:numId="39" w16cid:durableId="2067679865">
    <w:abstractNumId w:val="16"/>
  </w:num>
  <w:num w:numId="40" w16cid:durableId="634141512">
    <w:abstractNumId w:val="17"/>
  </w:num>
  <w:num w:numId="41" w16cid:durableId="1095711212">
    <w:abstractNumId w:val="28"/>
  </w:num>
  <w:num w:numId="42" w16cid:durableId="259458006">
    <w:abstractNumId w:val="22"/>
  </w:num>
  <w:num w:numId="43" w16cid:durableId="1706980012">
    <w:abstractNumId w:val="2"/>
  </w:num>
  <w:num w:numId="44" w16cid:durableId="1478954147">
    <w:abstractNumId w:val="26"/>
  </w:num>
  <w:num w:numId="45" w16cid:durableId="1623610170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15"/>
    <w:rsid w:val="00000574"/>
    <w:rsid w:val="00001127"/>
    <w:rsid w:val="000013A2"/>
    <w:rsid w:val="000013AA"/>
    <w:rsid w:val="0000146A"/>
    <w:rsid w:val="00001668"/>
    <w:rsid w:val="00001B3C"/>
    <w:rsid w:val="00003B5E"/>
    <w:rsid w:val="0000434E"/>
    <w:rsid w:val="0000440D"/>
    <w:rsid w:val="00005972"/>
    <w:rsid w:val="00005DD8"/>
    <w:rsid w:val="000061AB"/>
    <w:rsid w:val="0000649A"/>
    <w:rsid w:val="0000652F"/>
    <w:rsid w:val="0000690D"/>
    <w:rsid w:val="00006C66"/>
    <w:rsid w:val="00006CC2"/>
    <w:rsid w:val="000075D8"/>
    <w:rsid w:val="00007C83"/>
    <w:rsid w:val="00010904"/>
    <w:rsid w:val="00010BF4"/>
    <w:rsid w:val="00010D33"/>
    <w:rsid w:val="00010E41"/>
    <w:rsid w:val="00010FEB"/>
    <w:rsid w:val="00011233"/>
    <w:rsid w:val="00011324"/>
    <w:rsid w:val="000113A2"/>
    <w:rsid w:val="0001199D"/>
    <w:rsid w:val="00011E8A"/>
    <w:rsid w:val="000125A6"/>
    <w:rsid w:val="00012AD3"/>
    <w:rsid w:val="00012B35"/>
    <w:rsid w:val="00013125"/>
    <w:rsid w:val="00013D49"/>
    <w:rsid w:val="00013EF5"/>
    <w:rsid w:val="000141A9"/>
    <w:rsid w:val="000150C8"/>
    <w:rsid w:val="00015494"/>
    <w:rsid w:val="00015842"/>
    <w:rsid w:val="00015A15"/>
    <w:rsid w:val="00015EDA"/>
    <w:rsid w:val="00016121"/>
    <w:rsid w:val="00016531"/>
    <w:rsid w:val="00017315"/>
    <w:rsid w:val="0001746C"/>
    <w:rsid w:val="000174BD"/>
    <w:rsid w:val="00017FC3"/>
    <w:rsid w:val="000201F0"/>
    <w:rsid w:val="0002107B"/>
    <w:rsid w:val="000211FD"/>
    <w:rsid w:val="00021E80"/>
    <w:rsid w:val="00022407"/>
    <w:rsid w:val="00022B2F"/>
    <w:rsid w:val="00022FC9"/>
    <w:rsid w:val="00023D94"/>
    <w:rsid w:val="00023EBF"/>
    <w:rsid w:val="0002414F"/>
    <w:rsid w:val="00024575"/>
    <w:rsid w:val="00025ACA"/>
    <w:rsid w:val="00025E2E"/>
    <w:rsid w:val="00026011"/>
    <w:rsid w:val="00027323"/>
    <w:rsid w:val="0002743A"/>
    <w:rsid w:val="00027C83"/>
    <w:rsid w:val="00027EA2"/>
    <w:rsid w:val="00030424"/>
    <w:rsid w:val="000304C7"/>
    <w:rsid w:val="000307D1"/>
    <w:rsid w:val="000307FB"/>
    <w:rsid w:val="00030C9F"/>
    <w:rsid w:val="00030DFC"/>
    <w:rsid w:val="00031994"/>
    <w:rsid w:val="00031A40"/>
    <w:rsid w:val="00032929"/>
    <w:rsid w:val="0003352F"/>
    <w:rsid w:val="00033789"/>
    <w:rsid w:val="000352C1"/>
    <w:rsid w:val="0003548B"/>
    <w:rsid w:val="000357B7"/>
    <w:rsid w:val="00035904"/>
    <w:rsid w:val="00035989"/>
    <w:rsid w:val="00035A83"/>
    <w:rsid w:val="00035F33"/>
    <w:rsid w:val="000360C9"/>
    <w:rsid w:val="000373BA"/>
    <w:rsid w:val="000377E9"/>
    <w:rsid w:val="000403D8"/>
    <w:rsid w:val="0004065F"/>
    <w:rsid w:val="0004082A"/>
    <w:rsid w:val="000408B9"/>
    <w:rsid w:val="00040970"/>
    <w:rsid w:val="00040C49"/>
    <w:rsid w:val="00040EB1"/>
    <w:rsid w:val="0004111C"/>
    <w:rsid w:val="000411CC"/>
    <w:rsid w:val="000412CB"/>
    <w:rsid w:val="00041CD4"/>
    <w:rsid w:val="00041E13"/>
    <w:rsid w:val="00041EA6"/>
    <w:rsid w:val="0004241F"/>
    <w:rsid w:val="0004248E"/>
    <w:rsid w:val="00042BF2"/>
    <w:rsid w:val="00043BF5"/>
    <w:rsid w:val="0004490A"/>
    <w:rsid w:val="000449B4"/>
    <w:rsid w:val="00044D55"/>
    <w:rsid w:val="00045044"/>
    <w:rsid w:val="0004559A"/>
    <w:rsid w:val="0004709E"/>
    <w:rsid w:val="0004795D"/>
    <w:rsid w:val="00047F27"/>
    <w:rsid w:val="00050108"/>
    <w:rsid w:val="0005055F"/>
    <w:rsid w:val="000505CF"/>
    <w:rsid w:val="0005064C"/>
    <w:rsid w:val="000508EE"/>
    <w:rsid w:val="000509B8"/>
    <w:rsid w:val="0005131D"/>
    <w:rsid w:val="00051485"/>
    <w:rsid w:val="00051E2A"/>
    <w:rsid w:val="00051FB9"/>
    <w:rsid w:val="000522F4"/>
    <w:rsid w:val="0005255B"/>
    <w:rsid w:val="000525DD"/>
    <w:rsid w:val="00052666"/>
    <w:rsid w:val="00052A10"/>
    <w:rsid w:val="00052C1A"/>
    <w:rsid w:val="00052C2E"/>
    <w:rsid w:val="00052CC7"/>
    <w:rsid w:val="000530EC"/>
    <w:rsid w:val="00053209"/>
    <w:rsid w:val="0005399C"/>
    <w:rsid w:val="00053AFA"/>
    <w:rsid w:val="0005444A"/>
    <w:rsid w:val="0005534E"/>
    <w:rsid w:val="00055369"/>
    <w:rsid w:val="000557F8"/>
    <w:rsid w:val="0005595B"/>
    <w:rsid w:val="00055972"/>
    <w:rsid w:val="00056BE3"/>
    <w:rsid w:val="00056C2C"/>
    <w:rsid w:val="00056F4C"/>
    <w:rsid w:val="00057C82"/>
    <w:rsid w:val="0006005C"/>
    <w:rsid w:val="00060076"/>
    <w:rsid w:val="00060077"/>
    <w:rsid w:val="00061AAC"/>
    <w:rsid w:val="00062574"/>
    <w:rsid w:val="000631D8"/>
    <w:rsid w:val="000635D3"/>
    <w:rsid w:val="00063658"/>
    <w:rsid w:val="0006373B"/>
    <w:rsid w:val="00063947"/>
    <w:rsid w:val="00063969"/>
    <w:rsid w:val="00064B75"/>
    <w:rsid w:val="00065352"/>
    <w:rsid w:val="00065403"/>
    <w:rsid w:val="00065650"/>
    <w:rsid w:val="00065A06"/>
    <w:rsid w:val="00066100"/>
    <w:rsid w:val="00066963"/>
    <w:rsid w:val="00066CD5"/>
    <w:rsid w:val="000678FE"/>
    <w:rsid w:val="00070148"/>
    <w:rsid w:val="000708CF"/>
    <w:rsid w:val="00070A1E"/>
    <w:rsid w:val="00071266"/>
    <w:rsid w:val="0007175F"/>
    <w:rsid w:val="000719F6"/>
    <w:rsid w:val="00071A47"/>
    <w:rsid w:val="00071C21"/>
    <w:rsid w:val="00071F42"/>
    <w:rsid w:val="0007216D"/>
    <w:rsid w:val="00072435"/>
    <w:rsid w:val="0007312F"/>
    <w:rsid w:val="000733A0"/>
    <w:rsid w:val="00073589"/>
    <w:rsid w:val="00073972"/>
    <w:rsid w:val="00073E49"/>
    <w:rsid w:val="00074854"/>
    <w:rsid w:val="00074882"/>
    <w:rsid w:val="000749B9"/>
    <w:rsid w:val="000751B3"/>
    <w:rsid w:val="00075547"/>
    <w:rsid w:val="00075C0D"/>
    <w:rsid w:val="00076806"/>
    <w:rsid w:val="00076DE9"/>
    <w:rsid w:val="000772D7"/>
    <w:rsid w:val="00080415"/>
    <w:rsid w:val="00080A8A"/>
    <w:rsid w:val="00080DAE"/>
    <w:rsid w:val="000815EE"/>
    <w:rsid w:val="000823D9"/>
    <w:rsid w:val="00082AEF"/>
    <w:rsid w:val="00082C5B"/>
    <w:rsid w:val="00083322"/>
    <w:rsid w:val="0008367E"/>
    <w:rsid w:val="00084317"/>
    <w:rsid w:val="00084ABC"/>
    <w:rsid w:val="00084C3C"/>
    <w:rsid w:val="000864C0"/>
    <w:rsid w:val="000873BC"/>
    <w:rsid w:val="00087918"/>
    <w:rsid w:val="000879AA"/>
    <w:rsid w:val="00087C34"/>
    <w:rsid w:val="00090AF9"/>
    <w:rsid w:val="00090DE0"/>
    <w:rsid w:val="00090E8D"/>
    <w:rsid w:val="00090EB7"/>
    <w:rsid w:val="00091929"/>
    <w:rsid w:val="000919AF"/>
    <w:rsid w:val="00091DAD"/>
    <w:rsid w:val="00091EDF"/>
    <w:rsid w:val="0009237B"/>
    <w:rsid w:val="00092747"/>
    <w:rsid w:val="00092DAE"/>
    <w:rsid w:val="0009419E"/>
    <w:rsid w:val="00094530"/>
    <w:rsid w:val="000951FE"/>
    <w:rsid w:val="00095863"/>
    <w:rsid w:val="00095CF4"/>
    <w:rsid w:val="00095E10"/>
    <w:rsid w:val="00096630"/>
    <w:rsid w:val="0009730A"/>
    <w:rsid w:val="00097EAC"/>
    <w:rsid w:val="000A019F"/>
    <w:rsid w:val="000A02E9"/>
    <w:rsid w:val="000A0720"/>
    <w:rsid w:val="000A073D"/>
    <w:rsid w:val="000A09EE"/>
    <w:rsid w:val="000A0D06"/>
    <w:rsid w:val="000A0E5A"/>
    <w:rsid w:val="000A0F4B"/>
    <w:rsid w:val="000A1288"/>
    <w:rsid w:val="000A1327"/>
    <w:rsid w:val="000A134B"/>
    <w:rsid w:val="000A1CA4"/>
    <w:rsid w:val="000A1CB4"/>
    <w:rsid w:val="000A1E19"/>
    <w:rsid w:val="000A1F9B"/>
    <w:rsid w:val="000A200D"/>
    <w:rsid w:val="000A25F6"/>
    <w:rsid w:val="000A29EB"/>
    <w:rsid w:val="000A2D6E"/>
    <w:rsid w:val="000A2DB9"/>
    <w:rsid w:val="000A30AA"/>
    <w:rsid w:val="000A4302"/>
    <w:rsid w:val="000A4AAD"/>
    <w:rsid w:val="000A5536"/>
    <w:rsid w:val="000A5D9C"/>
    <w:rsid w:val="000A60C3"/>
    <w:rsid w:val="000A60F1"/>
    <w:rsid w:val="000A6438"/>
    <w:rsid w:val="000A7627"/>
    <w:rsid w:val="000A7800"/>
    <w:rsid w:val="000A7A2F"/>
    <w:rsid w:val="000A7C06"/>
    <w:rsid w:val="000B0AA2"/>
    <w:rsid w:val="000B0F4F"/>
    <w:rsid w:val="000B1843"/>
    <w:rsid w:val="000B1BD4"/>
    <w:rsid w:val="000B1D9C"/>
    <w:rsid w:val="000B2124"/>
    <w:rsid w:val="000B2715"/>
    <w:rsid w:val="000B2782"/>
    <w:rsid w:val="000B28E8"/>
    <w:rsid w:val="000B2A79"/>
    <w:rsid w:val="000B2C54"/>
    <w:rsid w:val="000B2E4E"/>
    <w:rsid w:val="000B3DE0"/>
    <w:rsid w:val="000B5149"/>
    <w:rsid w:val="000B5838"/>
    <w:rsid w:val="000B601E"/>
    <w:rsid w:val="000B6CED"/>
    <w:rsid w:val="000B7E8E"/>
    <w:rsid w:val="000C02FE"/>
    <w:rsid w:val="000C0478"/>
    <w:rsid w:val="000C05C6"/>
    <w:rsid w:val="000C05E2"/>
    <w:rsid w:val="000C0C57"/>
    <w:rsid w:val="000C1480"/>
    <w:rsid w:val="000C17F6"/>
    <w:rsid w:val="000C180D"/>
    <w:rsid w:val="000C1C2A"/>
    <w:rsid w:val="000C1D88"/>
    <w:rsid w:val="000C23A8"/>
    <w:rsid w:val="000C24C2"/>
    <w:rsid w:val="000C2726"/>
    <w:rsid w:val="000C2B5A"/>
    <w:rsid w:val="000C31BF"/>
    <w:rsid w:val="000C403F"/>
    <w:rsid w:val="000C40B7"/>
    <w:rsid w:val="000C4824"/>
    <w:rsid w:val="000C4ADE"/>
    <w:rsid w:val="000C4C76"/>
    <w:rsid w:val="000C529B"/>
    <w:rsid w:val="000C575F"/>
    <w:rsid w:val="000C5F8A"/>
    <w:rsid w:val="000C6540"/>
    <w:rsid w:val="000C6881"/>
    <w:rsid w:val="000C6967"/>
    <w:rsid w:val="000C6EF7"/>
    <w:rsid w:val="000C78B3"/>
    <w:rsid w:val="000C7C12"/>
    <w:rsid w:val="000D020E"/>
    <w:rsid w:val="000D0A90"/>
    <w:rsid w:val="000D0D91"/>
    <w:rsid w:val="000D130E"/>
    <w:rsid w:val="000D1791"/>
    <w:rsid w:val="000D1826"/>
    <w:rsid w:val="000D19DE"/>
    <w:rsid w:val="000D1E2A"/>
    <w:rsid w:val="000D26C5"/>
    <w:rsid w:val="000D2B2B"/>
    <w:rsid w:val="000D30A3"/>
    <w:rsid w:val="000D31B5"/>
    <w:rsid w:val="000D3AA3"/>
    <w:rsid w:val="000D42CB"/>
    <w:rsid w:val="000D44D7"/>
    <w:rsid w:val="000D45A4"/>
    <w:rsid w:val="000D52E3"/>
    <w:rsid w:val="000D532D"/>
    <w:rsid w:val="000D5852"/>
    <w:rsid w:val="000D5B0E"/>
    <w:rsid w:val="000D5FDC"/>
    <w:rsid w:val="000D6076"/>
    <w:rsid w:val="000D6193"/>
    <w:rsid w:val="000D621C"/>
    <w:rsid w:val="000D6636"/>
    <w:rsid w:val="000D74F6"/>
    <w:rsid w:val="000D78EC"/>
    <w:rsid w:val="000D7981"/>
    <w:rsid w:val="000D7B4A"/>
    <w:rsid w:val="000D7B93"/>
    <w:rsid w:val="000E005C"/>
    <w:rsid w:val="000E018B"/>
    <w:rsid w:val="000E08E1"/>
    <w:rsid w:val="000E0D6F"/>
    <w:rsid w:val="000E1FA2"/>
    <w:rsid w:val="000E28D1"/>
    <w:rsid w:val="000E2AE2"/>
    <w:rsid w:val="000E2C9E"/>
    <w:rsid w:val="000E2F0D"/>
    <w:rsid w:val="000E2FA2"/>
    <w:rsid w:val="000E3B10"/>
    <w:rsid w:val="000E3F3B"/>
    <w:rsid w:val="000E5028"/>
    <w:rsid w:val="000E50FE"/>
    <w:rsid w:val="000E5171"/>
    <w:rsid w:val="000E52F5"/>
    <w:rsid w:val="000E59A1"/>
    <w:rsid w:val="000E5CA1"/>
    <w:rsid w:val="000E5D11"/>
    <w:rsid w:val="000E664D"/>
    <w:rsid w:val="000E6B36"/>
    <w:rsid w:val="000E718B"/>
    <w:rsid w:val="000E7289"/>
    <w:rsid w:val="000E7787"/>
    <w:rsid w:val="000E7AA3"/>
    <w:rsid w:val="000E7AFA"/>
    <w:rsid w:val="000E7E6A"/>
    <w:rsid w:val="000E7FFE"/>
    <w:rsid w:val="000F02BD"/>
    <w:rsid w:val="000F07AE"/>
    <w:rsid w:val="000F0FA4"/>
    <w:rsid w:val="000F1074"/>
    <w:rsid w:val="000F159E"/>
    <w:rsid w:val="000F23A5"/>
    <w:rsid w:val="000F2741"/>
    <w:rsid w:val="000F3E11"/>
    <w:rsid w:val="000F3FDA"/>
    <w:rsid w:val="000F4567"/>
    <w:rsid w:val="000F46D3"/>
    <w:rsid w:val="000F4993"/>
    <w:rsid w:val="000F4A93"/>
    <w:rsid w:val="000F5164"/>
    <w:rsid w:val="000F53BA"/>
    <w:rsid w:val="000F5453"/>
    <w:rsid w:val="000F55FD"/>
    <w:rsid w:val="000F5640"/>
    <w:rsid w:val="000F581C"/>
    <w:rsid w:val="000F5F55"/>
    <w:rsid w:val="000F5F7B"/>
    <w:rsid w:val="000F60F7"/>
    <w:rsid w:val="000F7888"/>
    <w:rsid w:val="001008C5"/>
    <w:rsid w:val="00100A4C"/>
    <w:rsid w:val="001012FC"/>
    <w:rsid w:val="0010146F"/>
    <w:rsid w:val="001020BA"/>
    <w:rsid w:val="001023D3"/>
    <w:rsid w:val="0010295B"/>
    <w:rsid w:val="001029AC"/>
    <w:rsid w:val="00102CF3"/>
    <w:rsid w:val="00102D15"/>
    <w:rsid w:val="001031B2"/>
    <w:rsid w:val="001034B8"/>
    <w:rsid w:val="00103F50"/>
    <w:rsid w:val="00105237"/>
    <w:rsid w:val="001056FA"/>
    <w:rsid w:val="00105946"/>
    <w:rsid w:val="00105FB2"/>
    <w:rsid w:val="00106032"/>
    <w:rsid w:val="00106306"/>
    <w:rsid w:val="0010635A"/>
    <w:rsid w:val="00106483"/>
    <w:rsid w:val="001069B5"/>
    <w:rsid w:val="0010739A"/>
    <w:rsid w:val="00107A43"/>
    <w:rsid w:val="00111639"/>
    <w:rsid w:val="001117E8"/>
    <w:rsid w:val="00111966"/>
    <w:rsid w:val="001119F6"/>
    <w:rsid w:val="00111D88"/>
    <w:rsid w:val="00112868"/>
    <w:rsid w:val="00112895"/>
    <w:rsid w:val="00112CCA"/>
    <w:rsid w:val="001130FA"/>
    <w:rsid w:val="0011358A"/>
    <w:rsid w:val="001137B9"/>
    <w:rsid w:val="0011394E"/>
    <w:rsid w:val="00113A9E"/>
    <w:rsid w:val="00113DB0"/>
    <w:rsid w:val="0011487E"/>
    <w:rsid w:val="00114CDC"/>
    <w:rsid w:val="00114E03"/>
    <w:rsid w:val="00114F45"/>
    <w:rsid w:val="00114FD4"/>
    <w:rsid w:val="00115171"/>
    <w:rsid w:val="001151FD"/>
    <w:rsid w:val="00115936"/>
    <w:rsid w:val="0011663A"/>
    <w:rsid w:val="001167E0"/>
    <w:rsid w:val="00116939"/>
    <w:rsid w:val="0011751D"/>
    <w:rsid w:val="001179C5"/>
    <w:rsid w:val="001200C5"/>
    <w:rsid w:val="00120816"/>
    <w:rsid w:val="00120D66"/>
    <w:rsid w:val="0012103F"/>
    <w:rsid w:val="001219CE"/>
    <w:rsid w:val="00121A29"/>
    <w:rsid w:val="001220A4"/>
    <w:rsid w:val="00123226"/>
    <w:rsid w:val="001232C0"/>
    <w:rsid w:val="0012350C"/>
    <w:rsid w:val="00123723"/>
    <w:rsid w:val="00123948"/>
    <w:rsid w:val="00123FC1"/>
    <w:rsid w:val="00124799"/>
    <w:rsid w:val="00124F5E"/>
    <w:rsid w:val="00125320"/>
    <w:rsid w:val="00125353"/>
    <w:rsid w:val="00125734"/>
    <w:rsid w:val="001258E0"/>
    <w:rsid w:val="00125CD2"/>
    <w:rsid w:val="00126772"/>
    <w:rsid w:val="0012784F"/>
    <w:rsid w:val="00127D94"/>
    <w:rsid w:val="00127F29"/>
    <w:rsid w:val="00127F35"/>
    <w:rsid w:val="001301F1"/>
    <w:rsid w:val="00130F67"/>
    <w:rsid w:val="00131B74"/>
    <w:rsid w:val="00131F73"/>
    <w:rsid w:val="001321AF"/>
    <w:rsid w:val="00132347"/>
    <w:rsid w:val="0013242F"/>
    <w:rsid w:val="00132AAA"/>
    <w:rsid w:val="00132B90"/>
    <w:rsid w:val="0013325C"/>
    <w:rsid w:val="00133D37"/>
    <w:rsid w:val="00133D62"/>
    <w:rsid w:val="00134073"/>
    <w:rsid w:val="0013487A"/>
    <w:rsid w:val="00134C78"/>
    <w:rsid w:val="00135349"/>
    <w:rsid w:val="0013667C"/>
    <w:rsid w:val="001367D2"/>
    <w:rsid w:val="00136D1D"/>
    <w:rsid w:val="00137334"/>
    <w:rsid w:val="001374DB"/>
    <w:rsid w:val="00137E55"/>
    <w:rsid w:val="001400EB"/>
    <w:rsid w:val="00140596"/>
    <w:rsid w:val="00140B35"/>
    <w:rsid w:val="001417FD"/>
    <w:rsid w:val="001422CB"/>
    <w:rsid w:val="00142642"/>
    <w:rsid w:val="001427AD"/>
    <w:rsid w:val="00142ABE"/>
    <w:rsid w:val="00142F1E"/>
    <w:rsid w:val="0014321E"/>
    <w:rsid w:val="00143301"/>
    <w:rsid w:val="0014339E"/>
    <w:rsid w:val="00144C37"/>
    <w:rsid w:val="00144D86"/>
    <w:rsid w:val="00144E70"/>
    <w:rsid w:val="00144EE8"/>
    <w:rsid w:val="0014541B"/>
    <w:rsid w:val="001459B1"/>
    <w:rsid w:val="00146D5A"/>
    <w:rsid w:val="00147111"/>
    <w:rsid w:val="001472EC"/>
    <w:rsid w:val="00147BFE"/>
    <w:rsid w:val="0015015E"/>
    <w:rsid w:val="0015026B"/>
    <w:rsid w:val="00150282"/>
    <w:rsid w:val="0015030C"/>
    <w:rsid w:val="001511EC"/>
    <w:rsid w:val="00152288"/>
    <w:rsid w:val="00152564"/>
    <w:rsid w:val="0015279D"/>
    <w:rsid w:val="001530FD"/>
    <w:rsid w:val="00153894"/>
    <w:rsid w:val="00154438"/>
    <w:rsid w:val="0015465B"/>
    <w:rsid w:val="00154876"/>
    <w:rsid w:val="00154C76"/>
    <w:rsid w:val="00154FA8"/>
    <w:rsid w:val="001556A2"/>
    <w:rsid w:val="00155825"/>
    <w:rsid w:val="00155949"/>
    <w:rsid w:val="00155FD6"/>
    <w:rsid w:val="00156464"/>
    <w:rsid w:val="001567AF"/>
    <w:rsid w:val="00156802"/>
    <w:rsid w:val="00156F9E"/>
    <w:rsid w:val="0015716F"/>
    <w:rsid w:val="00157914"/>
    <w:rsid w:val="00157925"/>
    <w:rsid w:val="00157DB9"/>
    <w:rsid w:val="00160633"/>
    <w:rsid w:val="00160C4D"/>
    <w:rsid w:val="00160DDB"/>
    <w:rsid w:val="0016196B"/>
    <w:rsid w:val="00161A1B"/>
    <w:rsid w:val="001627E5"/>
    <w:rsid w:val="001629FE"/>
    <w:rsid w:val="0016300F"/>
    <w:rsid w:val="001633C3"/>
    <w:rsid w:val="0016361A"/>
    <w:rsid w:val="00163AD7"/>
    <w:rsid w:val="00163F18"/>
    <w:rsid w:val="001642B9"/>
    <w:rsid w:val="0016440F"/>
    <w:rsid w:val="00164966"/>
    <w:rsid w:val="00164C0A"/>
    <w:rsid w:val="001650BD"/>
    <w:rsid w:val="001650C8"/>
    <w:rsid w:val="001654AF"/>
    <w:rsid w:val="00165538"/>
    <w:rsid w:val="001656C9"/>
    <w:rsid w:val="00165D3F"/>
    <w:rsid w:val="001665A4"/>
    <w:rsid w:val="00166B12"/>
    <w:rsid w:val="00166D0F"/>
    <w:rsid w:val="00170133"/>
    <w:rsid w:val="001720A0"/>
    <w:rsid w:val="00172445"/>
    <w:rsid w:val="00172CFF"/>
    <w:rsid w:val="00172FEA"/>
    <w:rsid w:val="00173F45"/>
    <w:rsid w:val="001741D1"/>
    <w:rsid w:val="00174809"/>
    <w:rsid w:val="001749A5"/>
    <w:rsid w:val="001749E8"/>
    <w:rsid w:val="00175100"/>
    <w:rsid w:val="0017561C"/>
    <w:rsid w:val="00175ECB"/>
    <w:rsid w:val="00176652"/>
    <w:rsid w:val="00176F17"/>
    <w:rsid w:val="00176FFB"/>
    <w:rsid w:val="001770AF"/>
    <w:rsid w:val="001778A7"/>
    <w:rsid w:val="00177969"/>
    <w:rsid w:val="00180410"/>
    <w:rsid w:val="001809BE"/>
    <w:rsid w:val="00180FEE"/>
    <w:rsid w:val="0018171A"/>
    <w:rsid w:val="00181A6B"/>
    <w:rsid w:val="00181E7B"/>
    <w:rsid w:val="001821FA"/>
    <w:rsid w:val="0018228A"/>
    <w:rsid w:val="00182338"/>
    <w:rsid w:val="001824C2"/>
    <w:rsid w:val="0018251F"/>
    <w:rsid w:val="0018328C"/>
    <w:rsid w:val="001834E6"/>
    <w:rsid w:val="00183B7C"/>
    <w:rsid w:val="00183BFE"/>
    <w:rsid w:val="00183CB9"/>
    <w:rsid w:val="001841D8"/>
    <w:rsid w:val="00184AAD"/>
    <w:rsid w:val="00185185"/>
    <w:rsid w:val="001855DE"/>
    <w:rsid w:val="00185CC2"/>
    <w:rsid w:val="00186072"/>
    <w:rsid w:val="00186C51"/>
    <w:rsid w:val="00186EA3"/>
    <w:rsid w:val="00187BD5"/>
    <w:rsid w:val="00187EC7"/>
    <w:rsid w:val="001901E1"/>
    <w:rsid w:val="001903E4"/>
    <w:rsid w:val="0019078E"/>
    <w:rsid w:val="00190CCC"/>
    <w:rsid w:val="00191283"/>
    <w:rsid w:val="00191587"/>
    <w:rsid w:val="001916F9"/>
    <w:rsid w:val="00191917"/>
    <w:rsid w:val="00191C38"/>
    <w:rsid w:val="00191D93"/>
    <w:rsid w:val="00191DBF"/>
    <w:rsid w:val="00192034"/>
    <w:rsid w:val="001926D9"/>
    <w:rsid w:val="00192914"/>
    <w:rsid w:val="00192F9F"/>
    <w:rsid w:val="001931B4"/>
    <w:rsid w:val="00193F69"/>
    <w:rsid w:val="001941F4"/>
    <w:rsid w:val="00194A8C"/>
    <w:rsid w:val="0019512E"/>
    <w:rsid w:val="00195DE5"/>
    <w:rsid w:val="001963A4"/>
    <w:rsid w:val="001969A5"/>
    <w:rsid w:val="00196BB5"/>
    <w:rsid w:val="00196C08"/>
    <w:rsid w:val="00196C86"/>
    <w:rsid w:val="0019794B"/>
    <w:rsid w:val="001A03E2"/>
    <w:rsid w:val="001A0603"/>
    <w:rsid w:val="001A0807"/>
    <w:rsid w:val="001A0AC7"/>
    <w:rsid w:val="001A0D6E"/>
    <w:rsid w:val="001A0FB7"/>
    <w:rsid w:val="001A0FBB"/>
    <w:rsid w:val="001A16CE"/>
    <w:rsid w:val="001A214B"/>
    <w:rsid w:val="001A2DBB"/>
    <w:rsid w:val="001A3F91"/>
    <w:rsid w:val="001A41AE"/>
    <w:rsid w:val="001A46B2"/>
    <w:rsid w:val="001A4826"/>
    <w:rsid w:val="001A4AF8"/>
    <w:rsid w:val="001A5043"/>
    <w:rsid w:val="001A525F"/>
    <w:rsid w:val="001A696F"/>
    <w:rsid w:val="001A6D45"/>
    <w:rsid w:val="001A740A"/>
    <w:rsid w:val="001A7584"/>
    <w:rsid w:val="001A7704"/>
    <w:rsid w:val="001A7E9F"/>
    <w:rsid w:val="001B05B1"/>
    <w:rsid w:val="001B1BCC"/>
    <w:rsid w:val="001B21F6"/>
    <w:rsid w:val="001B2709"/>
    <w:rsid w:val="001B2B26"/>
    <w:rsid w:val="001B2D7D"/>
    <w:rsid w:val="001B3409"/>
    <w:rsid w:val="001B3CF8"/>
    <w:rsid w:val="001B3E70"/>
    <w:rsid w:val="001B4117"/>
    <w:rsid w:val="001B4297"/>
    <w:rsid w:val="001B45C2"/>
    <w:rsid w:val="001B5254"/>
    <w:rsid w:val="001B53A7"/>
    <w:rsid w:val="001B611F"/>
    <w:rsid w:val="001B61EE"/>
    <w:rsid w:val="001B6A6E"/>
    <w:rsid w:val="001B6ADB"/>
    <w:rsid w:val="001B6CC3"/>
    <w:rsid w:val="001B783D"/>
    <w:rsid w:val="001B7DD6"/>
    <w:rsid w:val="001B7DF9"/>
    <w:rsid w:val="001C0252"/>
    <w:rsid w:val="001C02EB"/>
    <w:rsid w:val="001C037B"/>
    <w:rsid w:val="001C0ADC"/>
    <w:rsid w:val="001C0B65"/>
    <w:rsid w:val="001C0F01"/>
    <w:rsid w:val="001C1260"/>
    <w:rsid w:val="001C3C9E"/>
    <w:rsid w:val="001C413D"/>
    <w:rsid w:val="001C438B"/>
    <w:rsid w:val="001C4602"/>
    <w:rsid w:val="001C4CB0"/>
    <w:rsid w:val="001C4EBF"/>
    <w:rsid w:val="001C4F43"/>
    <w:rsid w:val="001C59F7"/>
    <w:rsid w:val="001C5BA1"/>
    <w:rsid w:val="001C5C95"/>
    <w:rsid w:val="001C6015"/>
    <w:rsid w:val="001C66CB"/>
    <w:rsid w:val="001C6707"/>
    <w:rsid w:val="001C6755"/>
    <w:rsid w:val="001C68BD"/>
    <w:rsid w:val="001C6D7F"/>
    <w:rsid w:val="001D0056"/>
    <w:rsid w:val="001D0633"/>
    <w:rsid w:val="001D08B8"/>
    <w:rsid w:val="001D13C6"/>
    <w:rsid w:val="001D16B4"/>
    <w:rsid w:val="001D16FB"/>
    <w:rsid w:val="001D1FEA"/>
    <w:rsid w:val="001D239C"/>
    <w:rsid w:val="001D2A93"/>
    <w:rsid w:val="001D2F2D"/>
    <w:rsid w:val="001D2F36"/>
    <w:rsid w:val="001D314B"/>
    <w:rsid w:val="001D3511"/>
    <w:rsid w:val="001D359A"/>
    <w:rsid w:val="001D3832"/>
    <w:rsid w:val="001D3BBF"/>
    <w:rsid w:val="001D3E9F"/>
    <w:rsid w:val="001D453E"/>
    <w:rsid w:val="001D5167"/>
    <w:rsid w:val="001D5370"/>
    <w:rsid w:val="001D562E"/>
    <w:rsid w:val="001D6355"/>
    <w:rsid w:val="001D67FD"/>
    <w:rsid w:val="001D6F38"/>
    <w:rsid w:val="001D76DB"/>
    <w:rsid w:val="001D780F"/>
    <w:rsid w:val="001E00A0"/>
    <w:rsid w:val="001E08F5"/>
    <w:rsid w:val="001E0A7B"/>
    <w:rsid w:val="001E0A8F"/>
    <w:rsid w:val="001E0D41"/>
    <w:rsid w:val="001E1079"/>
    <w:rsid w:val="001E135C"/>
    <w:rsid w:val="001E1473"/>
    <w:rsid w:val="001E157C"/>
    <w:rsid w:val="001E1934"/>
    <w:rsid w:val="001E1E1F"/>
    <w:rsid w:val="001E20C7"/>
    <w:rsid w:val="001E244E"/>
    <w:rsid w:val="001E2523"/>
    <w:rsid w:val="001E2793"/>
    <w:rsid w:val="001E3841"/>
    <w:rsid w:val="001E3DE0"/>
    <w:rsid w:val="001E3E47"/>
    <w:rsid w:val="001E4B41"/>
    <w:rsid w:val="001E4CEE"/>
    <w:rsid w:val="001E626E"/>
    <w:rsid w:val="001E6300"/>
    <w:rsid w:val="001E6323"/>
    <w:rsid w:val="001E658E"/>
    <w:rsid w:val="001E6D1A"/>
    <w:rsid w:val="001E6E91"/>
    <w:rsid w:val="001F00ED"/>
    <w:rsid w:val="001F013E"/>
    <w:rsid w:val="001F027E"/>
    <w:rsid w:val="001F0321"/>
    <w:rsid w:val="001F04B7"/>
    <w:rsid w:val="001F111B"/>
    <w:rsid w:val="001F198B"/>
    <w:rsid w:val="001F23E2"/>
    <w:rsid w:val="001F2876"/>
    <w:rsid w:val="001F29F6"/>
    <w:rsid w:val="001F2E41"/>
    <w:rsid w:val="001F2F74"/>
    <w:rsid w:val="001F326D"/>
    <w:rsid w:val="001F3727"/>
    <w:rsid w:val="001F373E"/>
    <w:rsid w:val="001F3DFB"/>
    <w:rsid w:val="001F429B"/>
    <w:rsid w:val="001F4309"/>
    <w:rsid w:val="001F4595"/>
    <w:rsid w:val="001F4FC4"/>
    <w:rsid w:val="001F51EF"/>
    <w:rsid w:val="001F537B"/>
    <w:rsid w:val="001F55D8"/>
    <w:rsid w:val="001F58C4"/>
    <w:rsid w:val="001F5D7F"/>
    <w:rsid w:val="001F6008"/>
    <w:rsid w:val="001F60AF"/>
    <w:rsid w:val="001F6D53"/>
    <w:rsid w:val="001F71D5"/>
    <w:rsid w:val="001F7222"/>
    <w:rsid w:val="001F759C"/>
    <w:rsid w:val="001F7DDF"/>
    <w:rsid w:val="0020012B"/>
    <w:rsid w:val="00200C09"/>
    <w:rsid w:val="00201355"/>
    <w:rsid w:val="00201623"/>
    <w:rsid w:val="0020175B"/>
    <w:rsid w:val="002018E7"/>
    <w:rsid w:val="002020E0"/>
    <w:rsid w:val="0020249B"/>
    <w:rsid w:val="00202B54"/>
    <w:rsid w:val="002036E1"/>
    <w:rsid w:val="002041C6"/>
    <w:rsid w:val="0020436C"/>
    <w:rsid w:val="00205358"/>
    <w:rsid w:val="00205F40"/>
    <w:rsid w:val="0020625A"/>
    <w:rsid w:val="0020671E"/>
    <w:rsid w:val="00206FE9"/>
    <w:rsid w:val="00207072"/>
    <w:rsid w:val="002070B9"/>
    <w:rsid w:val="002073AA"/>
    <w:rsid w:val="00207EE1"/>
    <w:rsid w:val="002100BB"/>
    <w:rsid w:val="002102C3"/>
    <w:rsid w:val="00210BC3"/>
    <w:rsid w:val="00210F3A"/>
    <w:rsid w:val="002112F0"/>
    <w:rsid w:val="002114BC"/>
    <w:rsid w:val="00211D2F"/>
    <w:rsid w:val="00212265"/>
    <w:rsid w:val="00212AB2"/>
    <w:rsid w:val="00212D4F"/>
    <w:rsid w:val="00212DDB"/>
    <w:rsid w:val="002136F4"/>
    <w:rsid w:val="00213829"/>
    <w:rsid w:val="002138EB"/>
    <w:rsid w:val="00213987"/>
    <w:rsid w:val="002139D3"/>
    <w:rsid w:val="00213F2A"/>
    <w:rsid w:val="002141C9"/>
    <w:rsid w:val="0021445D"/>
    <w:rsid w:val="00214BA5"/>
    <w:rsid w:val="00214EAB"/>
    <w:rsid w:val="0021583C"/>
    <w:rsid w:val="002165A2"/>
    <w:rsid w:val="00216F03"/>
    <w:rsid w:val="002176B3"/>
    <w:rsid w:val="002201AC"/>
    <w:rsid w:val="00220A2F"/>
    <w:rsid w:val="002212CA"/>
    <w:rsid w:val="00221382"/>
    <w:rsid w:val="00221771"/>
    <w:rsid w:val="00221824"/>
    <w:rsid w:val="00221C02"/>
    <w:rsid w:val="00221F78"/>
    <w:rsid w:val="00221FA4"/>
    <w:rsid w:val="002235C7"/>
    <w:rsid w:val="00223955"/>
    <w:rsid w:val="002244BE"/>
    <w:rsid w:val="00225663"/>
    <w:rsid w:val="00225B45"/>
    <w:rsid w:val="00225C7E"/>
    <w:rsid w:val="00225D3A"/>
    <w:rsid w:val="0022688B"/>
    <w:rsid w:val="002268CB"/>
    <w:rsid w:val="0022735C"/>
    <w:rsid w:val="00227A80"/>
    <w:rsid w:val="00227AB8"/>
    <w:rsid w:val="00227BFA"/>
    <w:rsid w:val="00230533"/>
    <w:rsid w:val="00230F8E"/>
    <w:rsid w:val="00230FF2"/>
    <w:rsid w:val="00231B72"/>
    <w:rsid w:val="00231FC5"/>
    <w:rsid w:val="002323EF"/>
    <w:rsid w:val="00232A24"/>
    <w:rsid w:val="0023301B"/>
    <w:rsid w:val="0023381C"/>
    <w:rsid w:val="00233C61"/>
    <w:rsid w:val="00233DC9"/>
    <w:rsid w:val="0023409D"/>
    <w:rsid w:val="00235230"/>
    <w:rsid w:val="00235F8A"/>
    <w:rsid w:val="00236E1F"/>
    <w:rsid w:val="002371C9"/>
    <w:rsid w:val="002371F5"/>
    <w:rsid w:val="002372AA"/>
    <w:rsid w:val="00237418"/>
    <w:rsid w:val="002374E5"/>
    <w:rsid w:val="00237FB7"/>
    <w:rsid w:val="002404A9"/>
    <w:rsid w:val="002405B1"/>
    <w:rsid w:val="00240F50"/>
    <w:rsid w:val="002415A5"/>
    <w:rsid w:val="00241977"/>
    <w:rsid w:val="0024229D"/>
    <w:rsid w:val="00242A84"/>
    <w:rsid w:val="00243D52"/>
    <w:rsid w:val="00243FDB"/>
    <w:rsid w:val="002444DD"/>
    <w:rsid w:val="00244C41"/>
    <w:rsid w:val="00244FDB"/>
    <w:rsid w:val="0024534D"/>
    <w:rsid w:val="00245413"/>
    <w:rsid w:val="00245454"/>
    <w:rsid w:val="0024560D"/>
    <w:rsid w:val="002458D2"/>
    <w:rsid w:val="00245D3C"/>
    <w:rsid w:val="00245F65"/>
    <w:rsid w:val="0024679F"/>
    <w:rsid w:val="00246B58"/>
    <w:rsid w:val="002472E0"/>
    <w:rsid w:val="00247A56"/>
    <w:rsid w:val="00247AC1"/>
    <w:rsid w:val="00247B85"/>
    <w:rsid w:val="00247C86"/>
    <w:rsid w:val="00250308"/>
    <w:rsid w:val="00250351"/>
    <w:rsid w:val="00250741"/>
    <w:rsid w:val="00250D77"/>
    <w:rsid w:val="00250EA1"/>
    <w:rsid w:val="00251F03"/>
    <w:rsid w:val="00252257"/>
    <w:rsid w:val="002523B7"/>
    <w:rsid w:val="00252D0B"/>
    <w:rsid w:val="00252E2A"/>
    <w:rsid w:val="00252F03"/>
    <w:rsid w:val="002535D4"/>
    <w:rsid w:val="0025396F"/>
    <w:rsid w:val="00253DC5"/>
    <w:rsid w:val="00254A56"/>
    <w:rsid w:val="00254CE6"/>
    <w:rsid w:val="00255DB8"/>
    <w:rsid w:val="002560F5"/>
    <w:rsid w:val="002570BF"/>
    <w:rsid w:val="00257340"/>
    <w:rsid w:val="002575D0"/>
    <w:rsid w:val="002576D8"/>
    <w:rsid w:val="002600FB"/>
    <w:rsid w:val="00260D0A"/>
    <w:rsid w:val="00260ED2"/>
    <w:rsid w:val="0026166A"/>
    <w:rsid w:val="0026187A"/>
    <w:rsid w:val="00261C32"/>
    <w:rsid w:val="00261F44"/>
    <w:rsid w:val="002626D5"/>
    <w:rsid w:val="00262FD1"/>
    <w:rsid w:val="0026386A"/>
    <w:rsid w:val="00263B1B"/>
    <w:rsid w:val="00263FDA"/>
    <w:rsid w:val="002641C6"/>
    <w:rsid w:val="002648C7"/>
    <w:rsid w:val="00264E64"/>
    <w:rsid w:val="00266905"/>
    <w:rsid w:val="00266A25"/>
    <w:rsid w:val="00266BCB"/>
    <w:rsid w:val="002673FA"/>
    <w:rsid w:val="00267579"/>
    <w:rsid w:val="00267A35"/>
    <w:rsid w:val="00267CA5"/>
    <w:rsid w:val="002705F6"/>
    <w:rsid w:val="00270942"/>
    <w:rsid w:val="00270A17"/>
    <w:rsid w:val="00270D26"/>
    <w:rsid w:val="00270EE0"/>
    <w:rsid w:val="00271928"/>
    <w:rsid w:val="00272518"/>
    <w:rsid w:val="002728D2"/>
    <w:rsid w:val="00272BDD"/>
    <w:rsid w:val="00273343"/>
    <w:rsid w:val="00273416"/>
    <w:rsid w:val="00273D4C"/>
    <w:rsid w:val="00273E4C"/>
    <w:rsid w:val="002742D8"/>
    <w:rsid w:val="00274B3C"/>
    <w:rsid w:val="002758D4"/>
    <w:rsid w:val="00275979"/>
    <w:rsid w:val="00275E32"/>
    <w:rsid w:val="0027684A"/>
    <w:rsid w:val="00276BE4"/>
    <w:rsid w:val="00277195"/>
    <w:rsid w:val="00277532"/>
    <w:rsid w:val="00277565"/>
    <w:rsid w:val="00277F78"/>
    <w:rsid w:val="0028058D"/>
    <w:rsid w:val="002816B7"/>
    <w:rsid w:val="002817AD"/>
    <w:rsid w:val="00282426"/>
    <w:rsid w:val="0028254C"/>
    <w:rsid w:val="00282848"/>
    <w:rsid w:val="00282C23"/>
    <w:rsid w:val="002831FF"/>
    <w:rsid w:val="0028369E"/>
    <w:rsid w:val="00283898"/>
    <w:rsid w:val="002839FC"/>
    <w:rsid w:val="00283F16"/>
    <w:rsid w:val="00284FA4"/>
    <w:rsid w:val="00285728"/>
    <w:rsid w:val="00285997"/>
    <w:rsid w:val="00285C26"/>
    <w:rsid w:val="00285F90"/>
    <w:rsid w:val="00286E1D"/>
    <w:rsid w:val="002874C7"/>
    <w:rsid w:val="002876CE"/>
    <w:rsid w:val="0028777E"/>
    <w:rsid w:val="00287D17"/>
    <w:rsid w:val="00290261"/>
    <w:rsid w:val="002903F6"/>
    <w:rsid w:val="00290C00"/>
    <w:rsid w:val="00291043"/>
    <w:rsid w:val="00291324"/>
    <w:rsid w:val="0029139B"/>
    <w:rsid w:val="002913D8"/>
    <w:rsid w:val="002914DB"/>
    <w:rsid w:val="0029166D"/>
    <w:rsid w:val="00291EB4"/>
    <w:rsid w:val="0029288C"/>
    <w:rsid w:val="00292AF2"/>
    <w:rsid w:val="00293053"/>
    <w:rsid w:val="00293478"/>
    <w:rsid w:val="002935E8"/>
    <w:rsid w:val="002939AD"/>
    <w:rsid w:val="00293FCF"/>
    <w:rsid w:val="0029401A"/>
    <w:rsid w:val="002946E9"/>
    <w:rsid w:val="00294B8F"/>
    <w:rsid w:val="00294ED9"/>
    <w:rsid w:val="0029593C"/>
    <w:rsid w:val="00295A6E"/>
    <w:rsid w:val="00295EE6"/>
    <w:rsid w:val="002961A9"/>
    <w:rsid w:val="00296EF8"/>
    <w:rsid w:val="00296FB4"/>
    <w:rsid w:val="00297069"/>
    <w:rsid w:val="0029715A"/>
    <w:rsid w:val="002979D7"/>
    <w:rsid w:val="00297A10"/>
    <w:rsid w:val="00297A91"/>
    <w:rsid w:val="002A01CC"/>
    <w:rsid w:val="002A0497"/>
    <w:rsid w:val="002A0883"/>
    <w:rsid w:val="002A0CAE"/>
    <w:rsid w:val="002A0E1D"/>
    <w:rsid w:val="002A11AC"/>
    <w:rsid w:val="002A26C8"/>
    <w:rsid w:val="002A2FF6"/>
    <w:rsid w:val="002A3D72"/>
    <w:rsid w:val="002A3EAD"/>
    <w:rsid w:val="002A42BA"/>
    <w:rsid w:val="002A4882"/>
    <w:rsid w:val="002A4AE3"/>
    <w:rsid w:val="002A4C81"/>
    <w:rsid w:val="002A50BC"/>
    <w:rsid w:val="002A54D8"/>
    <w:rsid w:val="002A5636"/>
    <w:rsid w:val="002A564D"/>
    <w:rsid w:val="002A58A2"/>
    <w:rsid w:val="002A5B9D"/>
    <w:rsid w:val="002A5FFE"/>
    <w:rsid w:val="002A6299"/>
    <w:rsid w:val="002A62D9"/>
    <w:rsid w:val="002A6551"/>
    <w:rsid w:val="002A73F3"/>
    <w:rsid w:val="002A7439"/>
    <w:rsid w:val="002A7961"/>
    <w:rsid w:val="002B0A85"/>
    <w:rsid w:val="002B0D9E"/>
    <w:rsid w:val="002B10B4"/>
    <w:rsid w:val="002B153F"/>
    <w:rsid w:val="002B1A0E"/>
    <w:rsid w:val="002B2552"/>
    <w:rsid w:val="002B290B"/>
    <w:rsid w:val="002B2A19"/>
    <w:rsid w:val="002B2CE7"/>
    <w:rsid w:val="002B32B7"/>
    <w:rsid w:val="002B3681"/>
    <w:rsid w:val="002B3687"/>
    <w:rsid w:val="002B37D6"/>
    <w:rsid w:val="002B397B"/>
    <w:rsid w:val="002B3D58"/>
    <w:rsid w:val="002B45A9"/>
    <w:rsid w:val="002B4BA2"/>
    <w:rsid w:val="002B4CB7"/>
    <w:rsid w:val="002B55B0"/>
    <w:rsid w:val="002B55C8"/>
    <w:rsid w:val="002B59FA"/>
    <w:rsid w:val="002B5E1C"/>
    <w:rsid w:val="002B62AF"/>
    <w:rsid w:val="002B62C7"/>
    <w:rsid w:val="002B6483"/>
    <w:rsid w:val="002B686C"/>
    <w:rsid w:val="002B7235"/>
    <w:rsid w:val="002B7D59"/>
    <w:rsid w:val="002C00E9"/>
    <w:rsid w:val="002C01E3"/>
    <w:rsid w:val="002C075C"/>
    <w:rsid w:val="002C0B56"/>
    <w:rsid w:val="002C1994"/>
    <w:rsid w:val="002C1EC8"/>
    <w:rsid w:val="002C1F65"/>
    <w:rsid w:val="002C22E2"/>
    <w:rsid w:val="002C263F"/>
    <w:rsid w:val="002C2DB4"/>
    <w:rsid w:val="002C3740"/>
    <w:rsid w:val="002C3C0B"/>
    <w:rsid w:val="002C46A9"/>
    <w:rsid w:val="002C4719"/>
    <w:rsid w:val="002C4EB5"/>
    <w:rsid w:val="002C5380"/>
    <w:rsid w:val="002C54CB"/>
    <w:rsid w:val="002C66A4"/>
    <w:rsid w:val="002C6C1A"/>
    <w:rsid w:val="002C6C70"/>
    <w:rsid w:val="002C6F49"/>
    <w:rsid w:val="002C704C"/>
    <w:rsid w:val="002C7838"/>
    <w:rsid w:val="002D0FEA"/>
    <w:rsid w:val="002D178C"/>
    <w:rsid w:val="002D224E"/>
    <w:rsid w:val="002D2282"/>
    <w:rsid w:val="002D23B8"/>
    <w:rsid w:val="002D29CC"/>
    <w:rsid w:val="002D2C85"/>
    <w:rsid w:val="002D30A6"/>
    <w:rsid w:val="002D3674"/>
    <w:rsid w:val="002D3A2D"/>
    <w:rsid w:val="002D3C26"/>
    <w:rsid w:val="002D3EB6"/>
    <w:rsid w:val="002D4412"/>
    <w:rsid w:val="002D4675"/>
    <w:rsid w:val="002D4F07"/>
    <w:rsid w:val="002D4FB2"/>
    <w:rsid w:val="002D517D"/>
    <w:rsid w:val="002D5794"/>
    <w:rsid w:val="002D5D31"/>
    <w:rsid w:val="002D6A0D"/>
    <w:rsid w:val="002D73E3"/>
    <w:rsid w:val="002D77B6"/>
    <w:rsid w:val="002D789E"/>
    <w:rsid w:val="002D7A93"/>
    <w:rsid w:val="002E0673"/>
    <w:rsid w:val="002E0D29"/>
    <w:rsid w:val="002E1244"/>
    <w:rsid w:val="002E1340"/>
    <w:rsid w:val="002E2140"/>
    <w:rsid w:val="002E27A0"/>
    <w:rsid w:val="002E37C0"/>
    <w:rsid w:val="002E3FA0"/>
    <w:rsid w:val="002E40A1"/>
    <w:rsid w:val="002E41BC"/>
    <w:rsid w:val="002E4C58"/>
    <w:rsid w:val="002E530E"/>
    <w:rsid w:val="002E5951"/>
    <w:rsid w:val="002E5DF7"/>
    <w:rsid w:val="002E6141"/>
    <w:rsid w:val="002E66FC"/>
    <w:rsid w:val="002E67B9"/>
    <w:rsid w:val="002E7765"/>
    <w:rsid w:val="002E7ADD"/>
    <w:rsid w:val="002E7B6D"/>
    <w:rsid w:val="002E7EF8"/>
    <w:rsid w:val="002F007D"/>
    <w:rsid w:val="002F0329"/>
    <w:rsid w:val="002F040F"/>
    <w:rsid w:val="002F05DD"/>
    <w:rsid w:val="002F0AEF"/>
    <w:rsid w:val="002F0EBB"/>
    <w:rsid w:val="002F113C"/>
    <w:rsid w:val="002F1744"/>
    <w:rsid w:val="002F1F1D"/>
    <w:rsid w:val="002F221D"/>
    <w:rsid w:val="002F2925"/>
    <w:rsid w:val="002F29EB"/>
    <w:rsid w:val="002F2AFE"/>
    <w:rsid w:val="002F2D32"/>
    <w:rsid w:val="002F3DAD"/>
    <w:rsid w:val="002F4693"/>
    <w:rsid w:val="002F472F"/>
    <w:rsid w:val="002F487D"/>
    <w:rsid w:val="002F4A80"/>
    <w:rsid w:val="002F4CC5"/>
    <w:rsid w:val="002F4E0C"/>
    <w:rsid w:val="002F52EA"/>
    <w:rsid w:val="002F57B3"/>
    <w:rsid w:val="002F581E"/>
    <w:rsid w:val="002F61D3"/>
    <w:rsid w:val="002F6807"/>
    <w:rsid w:val="002F68DD"/>
    <w:rsid w:val="002F6EC1"/>
    <w:rsid w:val="002F7041"/>
    <w:rsid w:val="002F736D"/>
    <w:rsid w:val="00300080"/>
    <w:rsid w:val="0030030A"/>
    <w:rsid w:val="00300387"/>
    <w:rsid w:val="003010D3"/>
    <w:rsid w:val="0030116E"/>
    <w:rsid w:val="003012A1"/>
    <w:rsid w:val="0030175E"/>
    <w:rsid w:val="00301C47"/>
    <w:rsid w:val="00302332"/>
    <w:rsid w:val="003029AD"/>
    <w:rsid w:val="00302E00"/>
    <w:rsid w:val="00303479"/>
    <w:rsid w:val="003037B4"/>
    <w:rsid w:val="00303A8D"/>
    <w:rsid w:val="003040AC"/>
    <w:rsid w:val="00304197"/>
    <w:rsid w:val="00305562"/>
    <w:rsid w:val="00305AA8"/>
    <w:rsid w:val="00305C9F"/>
    <w:rsid w:val="00305E35"/>
    <w:rsid w:val="00305F4E"/>
    <w:rsid w:val="003065F1"/>
    <w:rsid w:val="00306875"/>
    <w:rsid w:val="00306CA8"/>
    <w:rsid w:val="003071CE"/>
    <w:rsid w:val="00307226"/>
    <w:rsid w:val="00307363"/>
    <w:rsid w:val="0030769F"/>
    <w:rsid w:val="003079FD"/>
    <w:rsid w:val="00310A24"/>
    <w:rsid w:val="00310C48"/>
    <w:rsid w:val="00310F63"/>
    <w:rsid w:val="00311130"/>
    <w:rsid w:val="00311309"/>
    <w:rsid w:val="003114C7"/>
    <w:rsid w:val="0031167F"/>
    <w:rsid w:val="00311FCD"/>
    <w:rsid w:val="00312318"/>
    <w:rsid w:val="0031284C"/>
    <w:rsid w:val="00312988"/>
    <w:rsid w:val="00312AF2"/>
    <w:rsid w:val="0031306B"/>
    <w:rsid w:val="0031333D"/>
    <w:rsid w:val="003134A1"/>
    <w:rsid w:val="00313DA3"/>
    <w:rsid w:val="00313F00"/>
    <w:rsid w:val="003146D4"/>
    <w:rsid w:val="003147B1"/>
    <w:rsid w:val="003154FA"/>
    <w:rsid w:val="003159E0"/>
    <w:rsid w:val="003164DC"/>
    <w:rsid w:val="00316B23"/>
    <w:rsid w:val="00316C8C"/>
    <w:rsid w:val="00317A3E"/>
    <w:rsid w:val="00317EA6"/>
    <w:rsid w:val="003204BB"/>
    <w:rsid w:val="003209D8"/>
    <w:rsid w:val="00320A2F"/>
    <w:rsid w:val="0032163F"/>
    <w:rsid w:val="00321ED9"/>
    <w:rsid w:val="00322417"/>
    <w:rsid w:val="00323272"/>
    <w:rsid w:val="003245A0"/>
    <w:rsid w:val="00324C19"/>
    <w:rsid w:val="00324D92"/>
    <w:rsid w:val="0032500E"/>
    <w:rsid w:val="00325838"/>
    <w:rsid w:val="00325BFA"/>
    <w:rsid w:val="0032652D"/>
    <w:rsid w:val="003268E8"/>
    <w:rsid w:val="00326DDB"/>
    <w:rsid w:val="00327564"/>
    <w:rsid w:val="003277D5"/>
    <w:rsid w:val="00327C6D"/>
    <w:rsid w:val="00330A71"/>
    <w:rsid w:val="00330F0E"/>
    <w:rsid w:val="00331E65"/>
    <w:rsid w:val="00331F97"/>
    <w:rsid w:val="003326D2"/>
    <w:rsid w:val="003326F0"/>
    <w:rsid w:val="0033324A"/>
    <w:rsid w:val="003342E2"/>
    <w:rsid w:val="0033487C"/>
    <w:rsid w:val="003348E6"/>
    <w:rsid w:val="00334EA2"/>
    <w:rsid w:val="00335702"/>
    <w:rsid w:val="00335FF0"/>
    <w:rsid w:val="003362A9"/>
    <w:rsid w:val="0033630F"/>
    <w:rsid w:val="0033728C"/>
    <w:rsid w:val="00337575"/>
    <w:rsid w:val="00337730"/>
    <w:rsid w:val="00337B6F"/>
    <w:rsid w:val="00337FAA"/>
    <w:rsid w:val="003402A1"/>
    <w:rsid w:val="0034061F"/>
    <w:rsid w:val="0034062F"/>
    <w:rsid w:val="0034074B"/>
    <w:rsid w:val="003407CC"/>
    <w:rsid w:val="00341039"/>
    <w:rsid w:val="00341715"/>
    <w:rsid w:val="00341ACA"/>
    <w:rsid w:val="003421A4"/>
    <w:rsid w:val="003422C3"/>
    <w:rsid w:val="0034247B"/>
    <w:rsid w:val="00342637"/>
    <w:rsid w:val="00343B39"/>
    <w:rsid w:val="00343B7F"/>
    <w:rsid w:val="00343C35"/>
    <w:rsid w:val="00345585"/>
    <w:rsid w:val="003472A7"/>
    <w:rsid w:val="003475E4"/>
    <w:rsid w:val="00350DD8"/>
    <w:rsid w:val="0035194D"/>
    <w:rsid w:val="00352204"/>
    <w:rsid w:val="00352A87"/>
    <w:rsid w:val="003535C5"/>
    <w:rsid w:val="00353F9B"/>
    <w:rsid w:val="00354696"/>
    <w:rsid w:val="00355543"/>
    <w:rsid w:val="003566C8"/>
    <w:rsid w:val="00356F38"/>
    <w:rsid w:val="00357A4B"/>
    <w:rsid w:val="00360A75"/>
    <w:rsid w:val="00360AD9"/>
    <w:rsid w:val="00360C33"/>
    <w:rsid w:val="00360F3C"/>
    <w:rsid w:val="003619AF"/>
    <w:rsid w:val="00361AE4"/>
    <w:rsid w:val="00361CFF"/>
    <w:rsid w:val="00361EE9"/>
    <w:rsid w:val="0036200D"/>
    <w:rsid w:val="003639BD"/>
    <w:rsid w:val="00363ED4"/>
    <w:rsid w:val="00364060"/>
    <w:rsid w:val="003643F7"/>
    <w:rsid w:val="00364606"/>
    <w:rsid w:val="00364B84"/>
    <w:rsid w:val="00364DBF"/>
    <w:rsid w:val="003652E5"/>
    <w:rsid w:val="003659C5"/>
    <w:rsid w:val="00365B03"/>
    <w:rsid w:val="003660BE"/>
    <w:rsid w:val="003661FC"/>
    <w:rsid w:val="003665FD"/>
    <w:rsid w:val="00366BBD"/>
    <w:rsid w:val="0036703F"/>
    <w:rsid w:val="0036766C"/>
    <w:rsid w:val="003677AA"/>
    <w:rsid w:val="00370201"/>
    <w:rsid w:val="0037033E"/>
    <w:rsid w:val="003703B4"/>
    <w:rsid w:val="003714BB"/>
    <w:rsid w:val="0037198F"/>
    <w:rsid w:val="00371F47"/>
    <w:rsid w:val="003721DD"/>
    <w:rsid w:val="0037225D"/>
    <w:rsid w:val="00372961"/>
    <w:rsid w:val="00372CD5"/>
    <w:rsid w:val="00372D49"/>
    <w:rsid w:val="00372F81"/>
    <w:rsid w:val="00373091"/>
    <w:rsid w:val="00373C52"/>
    <w:rsid w:val="00374194"/>
    <w:rsid w:val="0037429B"/>
    <w:rsid w:val="003744F6"/>
    <w:rsid w:val="003745FF"/>
    <w:rsid w:val="003746B2"/>
    <w:rsid w:val="0037482A"/>
    <w:rsid w:val="00374979"/>
    <w:rsid w:val="00374D27"/>
    <w:rsid w:val="00374F3F"/>
    <w:rsid w:val="0037588E"/>
    <w:rsid w:val="0037599F"/>
    <w:rsid w:val="00375AE6"/>
    <w:rsid w:val="00375BDD"/>
    <w:rsid w:val="0037634D"/>
    <w:rsid w:val="00376611"/>
    <w:rsid w:val="00376778"/>
    <w:rsid w:val="0037704C"/>
    <w:rsid w:val="00377230"/>
    <w:rsid w:val="00377344"/>
    <w:rsid w:val="00377863"/>
    <w:rsid w:val="003778CA"/>
    <w:rsid w:val="00377E55"/>
    <w:rsid w:val="00380664"/>
    <w:rsid w:val="00380ACE"/>
    <w:rsid w:val="00380C59"/>
    <w:rsid w:val="0038288D"/>
    <w:rsid w:val="00382BFB"/>
    <w:rsid w:val="00382E8E"/>
    <w:rsid w:val="00383BA2"/>
    <w:rsid w:val="0038492E"/>
    <w:rsid w:val="00384F2D"/>
    <w:rsid w:val="00385B8E"/>
    <w:rsid w:val="0038630F"/>
    <w:rsid w:val="00386817"/>
    <w:rsid w:val="00386DBF"/>
    <w:rsid w:val="00386E4A"/>
    <w:rsid w:val="00387150"/>
    <w:rsid w:val="00387161"/>
    <w:rsid w:val="00387726"/>
    <w:rsid w:val="00387C3D"/>
    <w:rsid w:val="00387D6A"/>
    <w:rsid w:val="00390603"/>
    <w:rsid w:val="0039080B"/>
    <w:rsid w:val="00390FDF"/>
    <w:rsid w:val="003911F0"/>
    <w:rsid w:val="00391A1B"/>
    <w:rsid w:val="00391BE6"/>
    <w:rsid w:val="00392453"/>
    <w:rsid w:val="00392AC1"/>
    <w:rsid w:val="00393515"/>
    <w:rsid w:val="003938B8"/>
    <w:rsid w:val="00393A1E"/>
    <w:rsid w:val="00393DF1"/>
    <w:rsid w:val="00393E86"/>
    <w:rsid w:val="00394643"/>
    <w:rsid w:val="0039483C"/>
    <w:rsid w:val="00394F26"/>
    <w:rsid w:val="00395A8F"/>
    <w:rsid w:val="00395DB3"/>
    <w:rsid w:val="00395E9A"/>
    <w:rsid w:val="00395FA6"/>
    <w:rsid w:val="00397233"/>
    <w:rsid w:val="00397553"/>
    <w:rsid w:val="00397C0B"/>
    <w:rsid w:val="003A061A"/>
    <w:rsid w:val="003A069E"/>
    <w:rsid w:val="003A0C75"/>
    <w:rsid w:val="003A0CFC"/>
    <w:rsid w:val="003A0D43"/>
    <w:rsid w:val="003A1126"/>
    <w:rsid w:val="003A1580"/>
    <w:rsid w:val="003A194B"/>
    <w:rsid w:val="003A2B0D"/>
    <w:rsid w:val="003A2C86"/>
    <w:rsid w:val="003A381E"/>
    <w:rsid w:val="003A39D2"/>
    <w:rsid w:val="003A48D9"/>
    <w:rsid w:val="003A4B8F"/>
    <w:rsid w:val="003A52FD"/>
    <w:rsid w:val="003A558D"/>
    <w:rsid w:val="003A5804"/>
    <w:rsid w:val="003A641C"/>
    <w:rsid w:val="003A64C1"/>
    <w:rsid w:val="003A6A39"/>
    <w:rsid w:val="003A6C48"/>
    <w:rsid w:val="003A6E5D"/>
    <w:rsid w:val="003B0248"/>
    <w:rsid w:val="003B0608"/>
    <w:rsid w:val="003B0D00"/>
    <w:rsid w:val="003B0E58"/>
    <w:rsid w:val="003B10B1"/>
    <w:rsid w:val="003B1F77"/>
    <w:rsid w:val="003B2493"/>
    <w:rsid w:val="003B282A"/>
    <w:rsid w:val="003B2A74"/>
    <w:rsid w:val="003B396B"/>
    <w:rsid w:val="003B3FE2"/>
    <w:rsid w:val="003B44A7"/>
    <w:rsid w:val="003B47D0"/>
    <w:rsid w:val="003B5150"/>
    <w:rsid w:val="003B5C4D"/>
    <w:rsid w:val="003B6C19"/>
    <w:rsid w:val="003B6E42"/>
    <w:rsid w:val="003B72D0"/>
    <w:rsid w:val="003B7970"/>
    <w:rsid w:val="003B7A59"/>
    <w:rsid w:val="003B7F26"/>
    <w:rsid w:val="003C1200"/>
    <w:rsid w:val="003C179C"/>
    <w:rsid w:val="003C1963"/>
    <w:rsid w:val="003C20FD"/>
    <w:rsid w:val="003C266C"/>
    <w:rsid w:val="003C30A3"/>
    <w:rsid w:val="003C3D85"/>
    <w:rsid w:val="003C481C"/>
    <w:rsid w:val="003C4B9B"/>
    <w:rsid w:val="003C4C4F"/>
    <w:rsid w:val="003C5672"/>
    <w:rsid w:val="003C642C"/>
    <w:rsid w:val="003C74D3"/>
    <w:rsid w:val="003C76FD"/>
    <w:rsid w:val="003C7AAC"/>
    <w:rsid w:val="003D047A"/>
    <w:rsid w:val="003D08B5"/>
    <w:rsid w:val="003D0A51"/>
    <w:rsid w:val="003D0D2D"/>
    <w:rsid w:val="003D0EF9"/>
    <w:rsid w:val="003D114E"/>
    <w:rsid w:val="003D1207"/>
    <w:rsid w:val="003D13D9"/>
    <w:rsid w:val="003D14B7"/>
    <w:rsid w:val="003D176E"/>
    <w:rsid w:val="003D19CC"/>
    <w:rsid w:val="003D1CB8"/>
    <w:rsid w:val="003D23B3"/>
    <w:rsid w:val="003D272A"/>
    <w:rsid w:val="003D311A"/>
    <w:rsid w:val="003D338F"/>
    <w:rsid w:val="003D3566"/>
    <w:rsid w:val="003D357F"/>
    <w:rsid w:val="003D392B"/>
    <w:rsid w:val="003D398B"/>
    <w:rsid w:val="003D3B19"/>
    <w:rsid w:val="003D3B6C"/>
    <w:rsid w:val="003D4438"/>
    <w:rsid w:val="003D460A"/>
    <w:rsid w:val="003D489B"/>
    <w:rsid w:val="003D4ACD"/>
    <w:rsid w:val="003D5083"/>
    <w:rsid w:val="003D5104"/>
    <w:rsid w:val="003D528F"/>
    <w:rsid w:val="003D52BD"/>
    <w:rsid w:val="003D554B"/>
    <w:rsid w:val="003D5621"/>
    <w:rsid w:val="003D58B9"/>
    <w:rsid w:val="003D5B4F"/>
    <w:rsid w:val="003D5F21"/>
    <w:rsid w:val="003D5F55"/>
    <w:rsid w:val="003D7306"/>
    <w:rsid w:val="003E0E6B"/>
    <w:rsid w:val="003E0F36"/>
    <w:rsid w:val="003E1147"/>
    <w:rsid w:val="003E1449"/>
    <w:rsid w:val="003E1EBA"/>
    <w:rsid w:val="003E2300"/>
    <w:rsid w:val="003E263A"/>
    <w:rsid w:val="003E2DB6"/>
    <w:rsid w:val="003E34E3"/>
    <w:rsid w:val="003E35EF"/>
    <w:rsid w:val="003E43A0"/>
    <w:rsid w:val="003E529E"/>
    <w:rsid w:val="003E5919"/>
    <w:rsid w:val="003E6091"/>
    <w:rsid w:val="003E6204"/>
    <w:rsid w:val="003E6848"/>
    <w:rsid w:val="003E695B"/>
    <w:rsid w:val="003E7604"/>
    <w:rsid w:val="003E7E32"/>
    <w:rsid w:val="003F0489"/>
    <w:rsid w:val="003F06AA"/>
    <w:rsid w:val="003F191F"/>
    <w:rsid w:val="003F2B34"/>
    <w:rsid w:val="003F2C32"/>
    <w:rsid w:val="003F2DBF"/>
    <w:rsid w:val="003F2E96"/>
    <w:rsid w:val="003F30A7"/>
    <w:rsid w:val="003F32C4"/>
    <w:rsid w:val="003F3811"/>
    <w:rsid w:val="003F3A23"/>
    <w:rsid w:val="003F44B7"/>
    <w:rsid w:val="003F4570"/>
    <w:rsid w:val="003F46DA"/>
    <w:rsid w:val="003F4A1A"/>
    <w:rsid w:val="003F4EDF"/>
    <w:rsid w:val="003F4F28"/>
    <w:rsid w:val="003F4FFC"/>
    <w:rsid w:val="003F5A08"/>
    <w:rsid w:val="003F715C"/>
    <w:rsid w:val="003F7634"/>
    <w:rsid w:val="00401719"/>
    <w:rsid w:val="00401CFF"/>
    <w:rsid w:val="004020AA"/>
    <w:rsid w:val="00402AD7"/>
    <w:rsid w:val="00402B07"/>
    <w:rsid w:val="00402C3A"/>
    <w:rsid w:val="00402CEF"/>
    <w:rsid w:val="00403126"/>
    <w:rsid w:val="00403C23"/>
    <w:rsid w:val="00403D9A"/>
    <w:rsid w:val="00404043"/>
    <w:rsid w:val="0040418F"/>
    <w:rsid w:val="00404392"/>
    <w:rsid w:val="00404ADD"/>
    <w:rsid w:val="00404D83"/>
    <w:rsid w:val="004052D6"/>
    <w:rsid w:val="004054D4"/>
    <w:rsid w:val="004058D2"/>
    <w:rsid w:val="00405C0C"/>
    <w:rsid w:val="00405C6D"/>
    <w:rsid w:val="00406493"/>
    <w:rsid w:val="00406AB9"/>
    <w:rsid w:val="00406CC8"/>
    <w:rsid w:val="00406D55"/>
    <w:rsid w:val="00406F45"/>
    <w:rsid w:val="004076B2"/>
    <w:rsid w:val="004079C5"/>
    <w:rsid w:val="004105EE"/>
    <w:rsid w:val="00410A66"/>
    <w:rsid w:val="004116E8"/>
    <w:rsid w:val="0041183B"/>
    <w:rsid w:val="00411A18"/>
    <w:rsid w:val="00411E92"/>
    <w:rsid w:val="00411FE7"/>
    <w:rsid w:val="00412AF6"/>
    <w:rsid w:val="00412F34"/>
    <w:rsid w:val="004132AB"/>
    <w:rsid w:val="00413401"/>
    <w:rsid w:val="004137DF"/>
    <w:rsid w:val="00413A59"/>
    <w:rsid w:val="0041483B"/>
    <w:rsid w:val="00414AB2"/>
    <w:rsid w:val="00414F38"/>
    <w:rsid w:val="0041507E"/>
    <w:rsid w:val="004151F6"/>
    <w:rsid w:val="00415D7F"/>
    <w:rsid w:val="00417022"/>
    <w:rsid w:val="00417845"/>
    <w:rsid w:val="00417ECD"/>
    <w:rsid w:val="00417F63"/>
    <w:rsid w:val="00420260"/>
    <w:rsid w:val="00420B06"/>
    <w:rsid w:val="00420B3B"/>
    <w:rsid w:val="00421508"/>
    <w:rsid w:val="00422022"/>
    <w:rsid w:val="004220C3"/>
    <w:rsid w:val="0042265C"/>
    <w:rsid w:val="0042303E"/>
    <w:rsid w:val="00423D99"/>
    <w:rsid w:val="00424CE0"/>
    <w:rsid w:val="00424EFA"/>
    <w:rsid w:val="00425751"/>
    <w:rsid w:val="00426003"/>
    <w:rsid w:val="0042686B"/>
    <w:rsid w:val="004272F2"/>
    <w:rsid w:val="0042768C"/>
    <w:rsid w:val="00427A83"/>
    <w:rsid w:val="004301B4"/>
    <w:rsid w:val="00430C58"/>
    <w:rsid w:val="00431405"/>
    <w:rsid w:val="00431833"/>
    <w:rsid w:val="004318FD"/>
    <w:rsid w:val="00431905"/>
    <w:rsid w:val="00431985"/>
    <w:rsid w:val="004319D7"/>
    <w:rsid w:val="00431A23"/>
    <w:rsid w:val="004327F6"/>
    <w:rsid w:val="00432C55"/>
    <w:rsid w:val="00432CE4"/>
    <w:rsid w:val="0043320B"/>
    <w:rsid w:val="00434094"/>
    <w:rsid w:val="0043432E"/>
    <w:rsid w:val="0043483B"/>
    <w:rsid w:val="00434A33"/>
    <w:rsid w:val="004351AA"/>
    <w:rsid w:val="00435996"/>
    <w:rsid w:val="00435CB8"/>
    <w:rsid w:val="004361F7"/>
    <w:rsid w:val="004362A6"/>
    <w:rsid w:val="00436B72"/>
    <w:rsid w:val="00437657"/>
    <w:rsid w:val="00437841"/>
    <w:rsid w:val="00437DDD"/>
    <w:rsid w:val="00437EB7"/>
    <w:rsid w:val="004402EB"/>
    <w:rsid w:val="004403FE"/>
    <w:rsid w:val="004409F3"/>
    <w:rsid w:val="00440B66"/>
    <w:rsid w:val="00441A2E"/>
    <w:rsid w:val="00441FC7"/>
    <w:rsid w:val="004427A0"/>
    <w:rsid w:val="00442AB1"/>
    <w:rsid w:val="0044341F"/>
    <w:rsid w:val="00443AF5"/>
    <w:rsid w:val="004440B0"/>
    <w:rsid w:val="004444B9"/>
    <w:rsid w:val="00444811"/>
    <w:rsid w:val="00444C65"/>
    <w:rsid w:val="0044501B"/>
    <w:rsid w:val="00445CDB"/>
    <w:rsid w:val="00445F32"/>
    <w:rsid w:val="00446077"/>
    <w:rsid w:val="0044619C"/>
    <w:rsid w:val="00446376"/>
    <w:rsid w:val="0044650F"/>
    <w:rsid w:val="004465A7"/>
    <w:rsid w:val="0044677F"/>
    <w:rsid w:val="00446B7B"/>
    <w:rsid w:val="00446DC9"/>
    <w:rsid w:val="00446F15"/>
    <w:rsid w:val="00447011"/>
    <w:rsid w:val="0044725F"/>
    <w:rsid w:val="00447427"/>
    <w:rsid w:val="004475A1"/>
    <w:rsid w:val="0044787B"/>
    <w:rsid w:val="0045026D"/>
    <w:rsid w:val="0045032F"/>
    <w:rsid w:val="004509C3"/>
    <w:rsid w:val="0045151F"/>
    <w:rsid w:val="00451CFF"/>
    <w:rsid w:val="00451F90"/>
    <w:rsid w:val="0045317C"/>
    <w:rsid w:val="00453296"/>
    <w:rsid w:val="004535A6"/>
    <w:rsid w:val="0045366C"/>
    <w:rsid w:val="00453EA8"/>
    <w:rsid w:val="00454979"/>
    <w:rsid w:val="00454A08"/>
    <w:rsid w:val="0045504F"/>
    <w:rsid w:val="0045534F"/>
    <w:rsid w:val="004557AB"/>
    <w:rsid w:val="004561D0"/>
    <w:rsid w:val="00456478"/>
    <w:rsid w:val="00456DA3"/>
    <w:rsid w:val="00457D15"/>
    <w:rsid w:val="00460473"/>
    <w:rsid w:val="004607C1"/>
    <w:rsid w:val="0046126A"/>
    <w:rsid w:val="004614E7"/>
    <w:rsid w:val="00461850"/>
    <w:rsid w:val="00461D11"/>
    <w:rsid w:val="00461F1B"/>
    <w:rsid w:val="00461F8B"/>
    <w:rsid w:val="004624BF"/>
    <w:rsid w:val="00462EEE"/>
    <w:rsid w:val="00463DAE"/>
    <w:rsid w:val="004642BE"/>
    <w:rsid w:val="00464EC2"/>
    <w:rsid w:val="00466731"/>
    <w:rsid w:val="00466A39"/>
    <w:rsid w:val="00466D26"/>
    <w:rsid w:val="00466FBA"/>
    <w:rsid w:val="00467107"/>
    <w:rsid w:val="0046744B"/>
    <w:rsid w:val="00467C32"/>
    <w:rsid w:val="004701CE"/>
    <w:rsid w:val="0047153D"/>
    <w:rsid w:val="00471EB3"/>
    <w:rsid w:val="00472114"/>
    <w:rsid w:val="004725D0"/>
    <w:rsid w:val="00472681"/>
    <w:rsid w:val="004733C9"/>
    <w:rsid w:val="004736A5"/>
    <w:rsid w:val="00473DB7"/>
    <w:rsid w:val="00474478"/>
    <w:rsid w:val="00474AB6"/>
    <w:rsid w:val="00474ABC"/>
    <w:rsid w:val="0047512D"/>
    <w:rsid w:val="004752CE"/>
    <w:rsid w:val="00475379"/>
    <w:rsid w:val="0047540C"/>
    <w:rsid w:val="00475729"/>
    <w:rsid w:val="00475844"/>
    <w:rsid w:val="00475A67"/>
    <w:rsid w:val="00475F8F"/>
    <w:rsid w:val="00476083"/>
    <w:rsid w:val="00476567"/>
    <w:rsid w:val="004766BB"/>
    <w:rsid w:val="004766D2"/>
    <w:rsid w:val="00476CE2"/>
    <w:rsid w:val="0047729A"/>
    <w:rsid w:val="00477883"/>
    <w:rsid w:val="00480568"/>
    <w:rsid w:val="00481261"/>
    <w:rsid w:val="004814F3"/>
    <w:rsid w:val="00481744"/>
    <w:rsid w:val="00481A09"/>
    <w:rsid w:val="00481BC9"/>
    <w:rsid w:val="00482005"/>
    <w:rsid w:val="00482085"/>
    <w:rsid w:val="00482BD7"/>
    <w:rsid w:val="0048386F"/>
    <w:rsid w:val="0048395F"/>
    <w:rsid w:val="00483B53"/>
    <w:rsid w:val="00483E31"/>
    <w:rsid w:val="00484637"/>
    <w:rsid w:val="00484E82"/>
    <w:rsid w:val="00484F0E"/>
    <w:rsid w:val="0048589F"/>
    <w:rsid w:val="00486118"/>
    <w:rsid w:val="0048643C"/>
    <w:rsid w:val="004865BD"/>
    <w:rsid w:val="00487990"/>
    <w:rsid w:val="00487D9A"/>
    <w:rsid w:val="00490008"/>
    <w:rsid w:val="00490445"/>
    <w:rsid w:val="00490777"/>
    <w:rsid w:val="00490920"/>
    <w:rsid w:val="00490BD4"/>
    <w:rsid w:val="004912A6"/>
    <w:rsid w:val="004915A0"/>
    <w:rsid w:val="004919AB"/>
    <w:rsid w:val="00491C06"/>
    <w:rsid w:val="00491C8B"/>
    <w:rsid w:val="00491FAB"/>
    <w:rsid w:val="004920EC"/>
    <w:rsid w:val="00492143"/>
    <w:rsid w:val="0049244D"/>
    <w:rsid w:val="00492BB3"/>
    <w:rsid w:val="004930C9"/>
    <w:rsid w:val="004934E3"/>
    <w:rsid w:val="00493740"/>
    <w:rsid w:val="00494720"/>
    <w:rsid w:val="004947F3"/>
    <w:rsid w:val="00494EC7"/>
    <w:rsid w:val="00495217"/>
    <w:rsid w:val="004955C7"/>
    <w:rsid w:val="004955F6"/>
    <w:rsid w:val="00495DA3"/>
    <w:rsid w:val="0049609E"/>
    <w:rsid w:val="00496433"/>
    <w:rsid w:val="004968F2"/>
    <w:rsid w:val="00496AAF"/>
    <w:rsid w:val="00496C83"/>
    <w:rsid w:val="00496E7C"/>
    <w:rsid w:val="004A03ED"/>
    <w:rsid w:val="004A062B"/>
    <w:rsid w:val="004A10DC"/>
    <w:rsid w:val="004A1C89"/>
    <w:rsid w:val="004A2189"/>
    <w:rsid w:val="004A35E5"/>
    <w:rsid w:val="004A3926"/>
    <w:rsid w:val="004A402A"/>
    <w:rsid w:val="004A4279"/>
    <w:rsid w:val="004A42AE"/>
    <w:rsid w:val="004A4777"/>
    <w:rsid w:val="004A5450"/>
    <w:rsid w:val="004A5687"/>
    <w:rsid w:val="004A5B70"/>
    <w:rsid w:val="004A5FB5"/>
    <w:rsid w:val="004A6F56"/>
    <w:rsid w:val="004B063A"/>
    <w:rsid w:val="004B0A8F"/>
    <w:rsid w:val="004B1409"/>
    <w:rsid w:val="004B1D23"/>
    <w:rsid w:val="004B1D63"/>
    <w:rsid w:val="004B1DE8"/>
    <w:rsid w:val="004B2A10"/>
    <w:rsid w:val="004B2C6C"/>
    <w:rsid w:val="004B2CFB"/>
    <w:rsid w:val="004B2EEA"/>
    <w:rsid w:val="004B34D5"/>
    <w:rsid w:val="004B4085"/>
    <w:rsid w:val="004B4124"/>
    <w:rsid w:val="004B427B"/>
    <w:rsid w:val="004B43F1"/>
    <w:rsid w:val="004B45FC"/>
    <w:rsid w:val="004B4910"/>
    <w:rsid w:val="004B5571"/>
    <w:rsid w:val="004B5808"/>
    <w:rsid w:val="004B58CF"/>
    <w:rsid w:val="004B5AC2"/>
    <w:rsid w:val="004B5B24"/>
    <w:rsid w:val="004B5C45"/>
    <w:rsid w:val="004B5CCD"/>
    <w:rsid w:val="004B62F5"/>
    <w:rsid w:val="004B758A"/>
    <w:rsid w:val="004B778A"/>
    <w:rsid w:val="004B7AC1"/>
    <w:rsid w:val="004B7DBA"/>
    <w:rsid w:val="004C008F"/>
    <w:rsid w:val="004C02A3"/>
    <w:rsid w:val="004C0521"/>
    <w:rsid w:val="004C05CE"/>
    <w:rsid w:val="004C117C"/>
    <w:rsid w:val="004C16B7"/>
    <w:rsid w:val="004C17F3"/>
    <w:rsid w:val="004C1DC5"/>
    <w:rsid w:val="004C1ED1"/>
    <w:rsid w:val="004C204E"/>
    <w:rsid w:val="004C2065"/>
    <w:rsid w:val="004C229A"/>
    <w:rsid w:val="004C35E5"/>
    <w:rsid w:val="004C4320"/>
    <w:rsid w:val="004C4441"/>
    <w:rsid w:val="004C4518"/>
    <w:rsid w:val="004C489E"/>
    <w:rsid w:val="004C4CFE"/>
    <w:rsid w:val="004C4DCF"/>
    <w:rsid w:val="004C5019"/>
    <w:rsid w:val="004C57DE"/>
    <w:rsid w:val="004C591A"/>
    <w:rsid w:val="004C5930"/>
    <w:rsid w:val="004C67C1"/>
    <w:rsid w:val="004C70F5"/>
    <w:rsid w:val="004C7ADB"/>
    <w:rsid w:val="004D0280"/>
    <w:rsid w:val="004D04E0"/>
    <w:rsid w:val="004D1074"/>
    <w:rsid w:val="004D1224"/>
    <w:rsid w:val="004D2570"/>
    <w:rsid w:val="004D2EC3"/>
    <w:rsid w:val="004D3472"/>
    <w:rsid w:val="004D3BFF"/>
    <w:rsid w:val="004D3D1B"/>
    <w:rsid w:val="004D3E3C"/>
    <w:rsid w:val="004D41AA"/>
    <w:rsid w:val="004D4232"/>
    <w:rsid w:val="004D4B02"/>
    <w:rsid w:val="004D612A"/>
    <w:rsid w:val="004D61CE"/>
    <w:rsid w:val="004D6257"/>
    <w:rsid w:val="004D6420"/>
    <w:rsid w:val="004D70B1"/>
    <w:rsid w:val="004E01FA"/>
    <w:rsid w:val="004E03A9"/>
    <w:rsid w:val="004E0A22"/>
    <w:rsid w:val="004E1A88"/>
    <w:rsid w:val="004E1BE2"/>
    <w:rsid w:val="004E1D97"/>
    <w:rsid w:val="004E1EEE"/>
    <w:rsid w:val="004E23DD"/>
    <w:rsid w:val="004E2D1B"/>
    <w:rsid w:val="004E3512"/>
    <w:rsid w:val="004E39E5"/>
    <w:rsid w:val="004E4012"/>
    <w:rsid w:val="004E4073"/>
    <w:rsid w:val="004E418E"/>
    <w:rsid w:val="004E41DA"/>
    <w:rsid w:val="004E4666"/>
    <w:rsid w:val="004E48B2"/>
    <w:rsid w:val="004E4D4F"/>
    <w:rsid w:val="004E5259"/>
    <w:rsid w:val="004E5403"/>
    <w:rsid w:val="004E56A4"/>
    <w:rsid w:val="004E75FF"/>
    <w:rsid w:val="004E7878"/>
    <w:rsid w:val="004E7B95"/>
    <w:rsid w:val="004E7CDD"/>
    <w:rsid w:val="004F001D"/>
    <w:rsid w:val="004F04AB"/>
    <w:rsid w:val="004F1C60"/>
    <w:rsid w:val="004F3277"/>
    <w:rsid w:val="004F3577"/>
    <w:rsid w:val="004F4556"/>
    <w:rsid w:val="004F466B"/>
    <w:rsid w:val="004F4B9A"/>
    <w:rsid w:val="004F58C8"/>
    <w:rsid w:val="004F6060"/>
    <w:rsid w:val="004F61F3"/>
    <w:rsid w:val="004F656B"/>
    <w:rsid w:val="004F7093"/>
    <w:rsid w:val="004F713E"/>
    <w:rsid w:val="00500500"/>
    <w:rsid w:val="00500980"/>
    <w:rsid w:val="00500D22"/>
    <w:rsid w:val="0050107F"/>
    <w:rsid w:val="005022E3"/>
    <w:rsid w:val="00503136"/>
    <w:rsid w:val="00503337"/>
    <w:rsid w:val="00503556"/>
    <w:rsid w:val="005037B7"/>
    <w:rsid w:val="00503AA4"/>
    <w:rsid w:val="00503C3A"/>
    <w:rsid w:val="00503C4C"/>
    <w:rsid w:val="005047BA"/>
    <w:rsid w:val="00504C28"/>
    <w:rsid w:val="00504C88"/>
    <w:rsid w:val="0050503B"/>
    <w:rsid w:val="00505702"/>
    <w:rsid w:val="00505707"/>
    <w:rsid w:val="005060F4"/>
    <w:rsid w:val="00506284"/>
    <w:rsid w:val="00506905"/>
    <w:rsid w:val="0050690D"/>
    <w:rsid w:val="00506D9E"/>
    <w:rsid w:val="00507715"/>
    <w:rsid w:val="005077FB"/>
    <w:rsid w:val="00510366"/>
    <w:rsid w:val="00510F72"/>
    <w:rsid w:val="005116C7"/>
    <w:rsid w:val="00511E75"/>
    <w:rsid w:val="0051212A"/>
    <w:rsid w:val="0051218C"/>
    <w:rsid w:val="00512629"/>
    <w:rsid w:val="00512943"/>
    <w:rsid w:val="00513077"/>
    <w:rsid w:val="0051307D"/>
    <w:rsid w:val="005133EE"/>
    <w:rsid w:val="0051374C"/>
    <w:rsid w:val="00513832"/>
    <w:rsid w:val="0051388A"/>
    <w:rsid w:val="00513E80"/>
    <w:rsid w:val="00514572"/>
    <w:rsid w:val="00515008"/>
    <w:rsid w:val="005151FB"/>
    <w:rsid w:val="00515468"/>
    <w:rsid w:val="00515608"/>
    <w:rsid w:val="00515A72"/>
    <w:rsid w:val="00515BFB"/>
    <w:rsid w:val="00516435"/>
    <w:rsid w:val="0051681B"/>
    <w:rsid w:val="00516B08"/>
    <w:rsid w:val="005174DE"/>
    <w:rsid w:val="0051788F"/>
    <w:rsid w:val="00517B25"/>
    <w:rsid w:val="00520206"/>
    <w:rsid w:val="0052106A"/>
    <w:rsid w:val="005212D1"/>
    <w:rsid w:val="00521BCD"/>
    <w:rsid w:val="00521D9C"/>
    <w:rsid w:val="00522052"/>
    <w:rsid w:val="00522566"/>
    <w:rsid w:val="005228C2"/>
    <w:rsid w:val="00522B1C"/>
    <w:rsid w:val="00522C51"/>
    <w:rsid w:val="00523122"/>
    <w:rsid w:val="005234A5"/>
    <w:rsid w:val="005237D0"/>
    <w:rsid w:val="00524129"/>
    <w:rsid w:val="00525549"/>
    <w:rsid w:val="00525649"/>
    <w:rsid w:val="00525790"/>
    <w:rsid w:val="00525804"/>
    <w:rsid w:val="00525F11"/>
    <w:rsid w:val="00526735"/>
    <w:rsid w:val="00526786"/>
    <w:rsid w:val="00526D58"/>
    <w:rsid w:val="00526E37"/>
    <w:rsid w:val="00526FDD"/>
    <w:rsid w:val="0052723B"/>
    <w:rsid w:val="00527709"/>
    <w:rsid w:val="0052775E"/>
    <w:rsid w:val="00530181"/>
    <w:rsid w:val="00530AC6"/>
    <w:rsid w:val="00530D08"/>
    <w:rsid w:val="00531157"/>
    <w:rsid w:val="00531255"/>
    <w:rsid w:val="00531C89"/>
    <w:rsid w:val="00531CC0"/>
    <w:rsid w:val="005321CE"/>
    <w:rsid w:val="005326A6"/>
    <w:rsid w:val="00532B6C"/>
    <w:rsid w:val="00532D63"/>
    <w:rsid w:val="00532DBF"/>
    <w:rsid w:val="00533084"/>
    <w:rsid w:val="005331B3"/>
    <w:rsid w:val="00533846"/>
    <w:rsid w:val="00533A55"/>
    <w:rsid w:val="00533B88"/>
    <w:rsid w:val="00534702"/>
    <w:rsid w:val="00534F39"/>
    <w:rsid w:val="0053515C"/>
    <w:rsid w:val="005354A4"/>
    <w:rsid w:val="00535B67"/>
    <w:rsid w:val="00535BD9"/>
    <w:rsid w:val="00535CAC"/>
    <w:rsid w:val="00535E17"/>
    <w:rsid w:val="00535E4B"/>
    <w:rsid w:val="0053632C"/>
    <w:rsid w:val="00536680"/>
    <w:rsid w:val="005369BF"/>
    <w:rsid w:val="005378B9"/>
    <w:rsid w:val="005379A9"/>
    <w:rsid w:val="00540808"/>
    <w:rsid w:val="00540B02"/>
    <w:rsid w:val="00540D94"/>
    <w:rsid w:val="005413AC"/>
    <w:rsid w:val="0054167C"/>
    <w:rsid w:val="005418AC"/>
    <w:rsid w:val="00541B73"/>
    <w:rsid w:val="00541EEE"/>
    <w:rsid w:val="00542513"/>
    <w:rsid w:val="00542710"/>
    <w:rsid w:val="00542843"/>
    <w:rsid w:val="00543460"/>
    <w:rsid w:val="00543585"/>
    <w:rsid w:val="005436ED"/>
    <w:rsid w:val="005442C6"/>
    <w:rsid w:val="005448C5"/>
    <w:rsid w:val="00544969"/>
    <w:rsid w:val="0054538F"/>
    <w:rsid w:val="005455AF"/>
    <w:rsid w:val="00545970"/>
    <w:rsid w:val="00545F8E"/>
    <w:rsid w:val="005460FD"/>
    <w:rsid w:val="00546281"/>
    <w:rsid w:val="0054651A"/>
    <w:rsid w:val="00546982"/>
    <w:rsid w:val="00546CE3"/>
    <w:rsid w:val="00546D37"/>
    <w:rsid w:val="00546E5F"/>
    <w:rsid w:val="005473BD"/>
    <w:rsid w:val="00550816"/>
    <w:rsid w:val="00550D47"/>
    <w:rsid w:val="00551072"/>
    <w:rsid w:val="00551FB5"/>
    <w:rsid w:val="005531B6"/>
    <w:rsid w:val="0055355C"/>
    <w:rsid w:val="00553CC0"/>
    <w:rsid w:val="00553FB1"/>
    <w:rsid w:val="00554325"/>
    <w:rsid w:val="00554440"/>
    <w:rsid w:val="00554A08"/>
    <w:rsid w:val="00554BDA"/>
    <w:rsid w:val="00555438"/>
    <w:rsid w:val="00555DF1"/>
    <w:rsid w:val="00556075"/>
    <w:rsid w:val="0055614C"/>
    <w:rsid w:val="00556CEA"/>
    <w:rsid w:val="00556FF0"/>
    <w:rsid w:val="00557627"/>
    <w:rsid w:val="00557951"/>
    <w:rsid w:val="00557D66"/>
    <w:rsid w:val="0056033C"/>
    <w:rsid w:val="005614D3"/>
    <w:rsid w:val="005618F9"/>
    <w:rsid w:val="00561AA5"/>
    <w:rsid w:val="00561BA2"/>
    <w:rsid w:val="00562016"/>
    <w:rsid w:val="00562360"/>
    <w:rsid w:val="00562825"/>
    <w:rsid w:val="005628B3"/>
    <w:rsid w:val="005629CD"/>
    <w:rsid w:val="00563700"/>
    <w:rsid w:val="00563EB2"/>
    <w:rsid w:val="00563EE7"/>
    <w:rsid w:val="005641EC"/>
    <w:rsid w:val="00564F4B"/>
    <w:rsid w:val="00565453"/>
    <w:rsid w:val="005661B0"/>
    <w:rsid w:val="00566265"/>
    <w:rsid w:val="00566A29"/>
    <w:rsid w:val="00566F23"/>
    <w:rsid w:val="0056703A"/>
    <w:rsid w:val="0056730F"/>
    <w:rsid w:val="0056758F"/>
    <w:rsid w:val="005676AE"/>
    <w:rsid w:val="00567755"/>
    <w:rsid w:val="005705F5"/>
    <w:rsid w:val="00570695"/>
    <w:rsid w:val="00570A79"/>
    <w:rsid w:val="00570E11"/>
    <w:rsid w:val="005719F4"/>
    <w:rsid w:val="00571FE2"/>
    <w:rsid w:val="00572110"/>
    <w:rsid w:val="005721C5"/>
    <w:rsid w:val="00572887"/>
    <w:rsid w:val="0057294C"/>
    <w:rsid w:val="00572966"/>
    <w:rsid w:val="00572C33"/>
    <w:rsid w:val="00572D81"/>
    <w:rsid w:val="00573028"/>
    <w:rsid w:val="005738BD"/>
    <w:rsid w:val="00573E9E"/>
    <w:rsid w:val="005747F5"/>
    <w:rsid w:val="0057500C"/>
    <w:rsid w:val="0057599D"/>
    <w:rsid w:val="00575B95"/>
    <w:rsid w:val="00575E66"/>
    <w:rsid w:val="00576680"/>
    <w:rsid w:val="0057713A"/>
    <w:rsid w:val="005771F2"/>
    <w:rsid w:val="005772F9"/>
    <w:rsid w:val="00577A01"/>
    <w:rsid w:val="00577B3C"/>
    <w:rsid w:val="005803CB"/>
    <w:rsid w:val="0058069B"/>
    <w:rsid w:val="00580F72"/>
    <w:rsid w:val="00581D75"/>
    <w:rsid w:val="00583288"/>
    <w:rsid w:val="00583332"/>
    <w:rsid w:val="0058395A"/>
    <w:rsid w:val="00583AB9"/>
    <w:rsid w:val="00583F47"/>
    <w:rsid w:val="00584183"/>
    <w:rsid w:val="00584503"/>
    <w:rsid w:val="005862C1"/>
    <w:rsid w:val="005865DA"/>
    <w:rsid w:val="005867A6"/>
    <w:rsid w:val="005869BD"/>
    <w:rsid w:val="0058789E"/>
    <w:rsid w:val="0059017C"/>
    <w:rsid w:val="005907BE"/>
    <w:rsid w:val="00590FE0"/>
    <w:rsid w:val="005913E3"/>
    <w:rsid w:val="00591573"/>
    <w:rsid w:val="00591976"/>
    <w:rsid w:val="00591B0C"/>
    <w:rsid w:val="0059297D"/>
    <w:rsid w:val="00592BE8"/>
    <w:rsid w:val="00592E02"/>
    <w:rsid w:val="0059422D"/>
    <w:rsid w:val="005945A4"/>
    <w:rsid w:val="00594A80"/>
    <w:rsid w:val="005951F1"/>
    <w:rsid w:val="00595569"/>
    <w:rsid w:val="00595B8A"/>
    <w:rsid w:val="00595C6A"/>
    <w:rsid w:val="005962FE"/>
    <w:rsid w:val="00596C35"/>
    <w:rsid w:val="005975D3"/>
    <w:rsid w:val="00597775"/>
    <w:rsid w:val="00597B2C"/>
    <w:rsid w:val="00597B2D"/>
    <w:rsid w:val="005A00FB"/>
    <w:rsid w:val="005A029D"/>
    <w:rsid w:val="005A1523"/>
    <w:rsid w:val="005A1805"/>
    <w:rsid w:val="005A1CD6"/>
    <w:rsid w:val="005A1EA0"/>
    <w:rsid w:val="005A27E5"/>
    <w:rsid w:val="005A32A9"/>
    <w:rsid w:val="005A366F"/>
    <w:rsid w:val="005A373F"/>
    <w:rsid w:val="005A3791"/>
    <w:rsid w:val="005A3FCF"/>
    <w:rsid w:val="005A4087"/>
    <w:rsid w:val="005A44DB"/>
    <w:rsid w:val="005A4E68"/>
    <w:rsid w:val="005A687A"/>
    <w:rsid w:val="005A6BBF"/>
    <w:rsid w:val="005A6E37"/>
    <w:rsid w:val="005A6FB3"/>
    <w:rsid w:val="005A7126"/>
    <w:rsid w:val="005A7DAD"/>
    <w:rsid w:val="005A7FD1"/>
    <w:rsid w:val="005B0659"/>
    <w:rsid w:val="005B0EC1"/>
    <w:rsid w:val="005B0FB9"/>
    <w:rsid w:val="005B1191"/>
    <w:rsid w:val="005B1730"/>
    <w:rsid w:val="005B1851"/>
    <w:rsid w:val="005B1B72"/>
    <w:rsid w:val="005B1EAB"/>
    <w:rsid w:val="005B1FC3"/>
    <w:rsid w:val="005B2483"/>
    <w:rsid w:val="005B27E3"/>
    <w:rsid w:val="005B2844"/>
    <w:rsid w:val="005B457F"/>
    <w:rsid w:val="005B49B5"/>
    <w:rsid w:val="005B5ED9"/>
    <w:rsid w:val="005B6150"/>
    <w:rsid w:val="005B6AA6"/>
    <w:rsid w:val="005B6D97"/>
    <w:rsid w:val="005B78D8"/>
    <w:rsid w:val="005B7CED"/>
    <w:rsid w:val="005B7E12"/>
    <w:rsid w:val="005C07DE"/>
    <w:rsid w:val="005C09FA"/>
    <w:rsid w:val="005C10FD"/>
    <w:rsid w:val="005C14AC"/>
    <w:rsid w:val="005C1533"/>
    <w:rsid w:val="005C160A"/>
    <w:rsid w:val="005C1C9D"/>
    <w:rsid w:val="005C1D32"/>
    <w:rsid w:val="005C2097"/>
    <w:rsid w:val="005C28B6"/>
    <w:rsid w:val="005C2AF2"/>
    <w:rsid w:val="005C2ECA"/>
    <w:rsid w:val="005C355D"/>
    <w:rsid w:val="005C35C2"/>
    <w:rsid w:val="005C3C7C"/>
    <w:rsid w:val="005C41E1"/>
    <w:rsid w:val="005C4A97"/>
    <w:rsid w:val="005C4B47"/>
    <w:rsid w:val="005C59AB"/>
    <w:rsid w:val="005C5D80"/>
    <w:rsid w:val="005C69BE"/>
    <w:rsid w:val="005C6BA2"/>
    <w:rsid w:val="005C71D2"/>
    <w:rsid w:val="005C7415"/>
    <w:rsid w:val="005C74D6"/>
    <w:rsid w:val="005C754D"/>
    <w:rsid w:val="005C77A0"/>
    <w:rsid w:val="005C7B07"/>
    <w:rsid w:val="005C7BCC"/>
    <w:rsid w:val="005D08CE"/>
    <w:rsid w:val="005D0CB6"/>
    <w:rsid w:val="005D0DA8"/>
    <w:rsid w:val="005D1074"/>
    <w:rsid w:val="005D14F4"/>
    <w:rsid w:val="005D1D02"/>
    <w:rsid w:val="005D1FCF"/>
    <w:rsid w:val="005D224C"/>
    <w:rsid w:val="005D2577"/>
    <w:rsid w:val="005D26D3"/>
    <w:rsid w:val="005D2D3E"/>
    <w:rsid w:val="005D2DA5"/>
    <w:rsid w:val="005D310E"/>
    <w:rsid w:val="005D341A"/>
    <w:rsid w:val="005D38F8"/>
    <w:rsid w:val="005D3EC0"/>
    <w:rsid w:val="005D46AE"/>
    <w:rsid w:val="005D482D"/>
    <w:rsid w:val="005D4D6E"/>
    <w:rsid w:val="005D4F69"/>
    <w:rsid w:val="005D5167"/>
    <w:rsid w:val="005D677F"/>
    <w:rsid w:val="005D6BFE"/>
    <w:rsid w:val="005D7473"/>
    <w:rsid w:val="005D780C"/>
    <w:rsid w:val="005E0034"/>
    <w:rsid w:val="005E00E0"/>
    <w:rsid w:val="005E027F"/>
    <w:rsid w:val="005E0B28"/>
    <w:rsid w:val="005E1086"/>
    <w:rsid w:val="005E19DD"/>
    <w:rsid w:val="005E1AA3"/>
    <w:rsid w:val="005E2235"/>
    <w:rsid w:val="005E2F06"/>
    <w:rsid w:val="005E34BA"/>
    <w:rsid w:val="005E364D"/>
    <w:rsid w:val="005E3B42"/>
    <w:rsid w:val="005E3DFB"/>
    <w:rsid w:val="005E47F1"/>
    <w:rsid w:val="005E48C0"/>
    <w:rsid w:val="005E4FB3"/>
    <w:rsid w:val="005E510D"/>
    <w:rsid w:val="005E58A8"/>
    <w:rsid w:val="005E58C5"/>
    <w:rsid w:val="005E5F73"/>
    <w:rsid w:val="005E6C08"/>
    <w:rsid w:val="005E6F06"/>
    <w:rsid w:val="005E72F2"/>
    <w:rsid w:val="005E74B2"/>
    <w:rsid w:val="005E7E09"/>
    <w:rsid w:val="005F0003"/>
    <w:rsid w:val="005F00FF"/>
    <w:rsid w:val="005F04EE"/>
    <w:rsid w:val="005F0FAE"/>
    <w:rsid w:val="005F1035"/>
    <w:rsid w:val="005F1150"/>
    <w:rsid w:val="005F12AA"/>
    <w:rsid w:val="005F1311"/>
    <w:rsid w:val="005F1379"/>
    <w:rsid w:val="005F2181"/>
    <w:rsid w:val="005F23FA"/>
    <w:rsid w:val="005F3608"/>
    <w:rsid w:val="005F37D7"/>
    <w:rsid w:val="005F3A81"/>
    <w:rsid w:val="005F4219"/>
    <w:rsid w:val="005F43D1"/>
    <w:rsid w:val="005F45C0"/>
    <w:rsid w:val="005F4AAC"/>
    <w:rsid w:val="005F4CBF"/>
    <w:rsid w:val="005F5198"/>
    <w:rsid w:val="005F54E7"/>
    <w:rsid w:val="005F56EF"/>
    <w:rsid w:val="005F6183"/>
    <w:rsid w:val="005F6571"/>
    <w:rsid w:val="005F677B"/>
    <w:rsid w:val="005F67D0"/>
    <w:rsid w:val="005F7E44"/>
    <w:rsid w:val="00600060"/>
    <w:rsid w:val="0060079F"/>
    <w:rsid w:val="0060083E"/>
    <w:rsid w:val="006009E1"/>
    <w:rsid w:val="00601EBF"/>
    <w:rsid w:val="0060206B"/>
    <w:rsid w:val="006027A4"/>
    <w:rsid w:val="00603BF2"/>
    <w:rsid w:val="00603D44"/>
    <w:rsid w:val="00603F26"/>
    <w:rsid w:val="00604254"/>
    <w:rsid w:val="006046FF"/>
    <w:rsid w:val="006047CB"/>
    <w:rsid w:val="00605293"/>
    <w:rsid w:val="006052EE"/>
    <w:rsid w:val="006054F1"/>
    <w:rsid w:val="00605D4F"/>
    <w:rsid w:val="006060E4"/>
    <w:rsid w:val="0060627E"/>
    <w:rsid w:val="00606C33"/>
    <w:rsid w:val="0060702D"/>
    <w:rsid w:val="0060718B"/>
    <w:rsid w:val="006073DA"/>
    <w:rsid w:val="00607696"/>
    <w:rsid w:val="006076AD"/>
    <w:rsid w:val="00607FD0"/>
    <w:rsid w:val="00610205"/>
    <w:rsid w:val="00610842"/>
    <w:rsid w:val="00610B48"/>
    <w:rsid w:val="006121EC"/>
    <w:rsid w:val="0061242F"/>
    <w:rsid w:val="00612D11"/>
    <w:rsid w:val="0061441E"/>
    <w:rsid w:val="00614B1B"/>
    <w:rsid w:val="006150B6"/>
    <w:rsid w:val="006155F0"/>
    <w:rsid w:val="006157D9"/>
    <w:rsid w:val="0061596A"/>
    <w:rsid w:val="006160A3"/>
    <w:rsid w:val="006160B3"/>
    <w:rsid w:val="0061652E"/>
    <w:rsid w:val="00616F4F"/>
    <w:rsid w:val="00617595"/>
    <w:rsid w:val="006202CF"/>
    <w:rsid w:val="006207A2"/>
    <w:rsid w:val="00620891"/>
    <w:rsid w:val="00620C4B"/>
    <w:rsid w:val="00620DBF"/>
    <w:rsid w:val="00621118"/>
    <w:rsid w:val="0062166E"/>
    <w:rsid w:val="00621E89"/>
    <w:rsid w:val="006224B0"/>
    <w:rsid w:val="006226AB"/>
    <w:rsid w:val="00622C02"/>
    <w:rsid w:val="00622C29"/>
    <w:rsid w:val="00622D69"/>
    <w:rsid w:val="00622F39"/>
    <w:rsid w:val="00623120"/>
    <w:rsid w:val="0062352E"/>
    <w:rsid w:val="0062372B"/>
    <w:rsid w:val="00623D7A"/>
    <w:rsid w:val="0062405A"/>
    <w:rsid w:val="00625EE3"/>
    <w:rsid w:val="006261FA"/>
    <w:rsid w:val="006263BC"/>
    <w:rsid w:val="00626533"/>
    <w:rsid w:val="00626779"/>
    <w:rsid w:val="00626C02"/>
    <w:rsid w:val="00626CED"/>
    <w:rsid w:val="006272F0"/>
    <w:rsid w:val="006273E1"/>
    <w:rsid w:val="00627599"/>
    <w:rsid w:val="00627770"/>
    <w:rsid w:val="006278BC"/>
    <w:rsid w:val="00627A96"/>
    <w:rsid w:val="00630463"/>
    <w:rsid w:val="00630B5C"/>
    <w:rsid w:val="00630BEA"/>
    <w:rsid w:val="006312FE"/>
    <w:rsid w:val="00631846"/>
    <w:rsid w:val="00631C05"/>
    <w:rsid w:val="00631C8C"/>
    <w:rsid w:val="00632031"/>
    <w:rsid w:val="00632077"/>
    <w:rsid w:val="006320F2"/>
    <w:rsid w:val="006324EC"/>
    <w:rsid w:val="006327C4"/>
    <w:rsid w:val="00632B04"/>
    <w:rsid w:val="00632C5F"/>
    <w:rsid w:val="00633484"/>
    <w:rsid w:val="00633D46"/>
    <w:rsid w:val="00634258"/>
    <w:rsid w:val="00634BB2"/>
    <w:rsid w:val="00635228"/>
    <w:rsid w:val="006358B1"/>
    <w:rsid w:val="00635BD5"/>
    <w:rsid w:val="00636032"/>
    <w:rsid w:val="006365CD"/>
    <w:rsid w:val="006369B8"/>
    <w:rsid w:val="00636C8A"/>
    <w:rsid w:val="00637871"/>
    <w:rsid w:val="00637AF7"/>
    <w:rsid w:val="00637FF7"/>
    <w:rsid w:val="0064005F"/>
    <w:rsid w:val="00640635"/>
    <w:rsid w:val="00641318"/>
    <w:rsid w:val="0064148B"/>
    <w:rsid w:val="00641AC1"/>
    <w:rsid w:val="00641C99"/>
    <w:rsid w:val="00641CBC"/>
    <w:rsid w:val="006446C5"/>
    <w:rsid w:val="00644A90"/>
    <w:rsid w:val="00644B6B"/>
    <w:rsid w:val="00644F4C"/>
    <w:rsid w:val="00645A39"/>
    <w:rsid w:val="0064657B"/>
    <w:rsid w:val="006466A6"/>
    <w:rsid w:val="00646B8E"/>
    <w:rsid w:val="00646C8A"/>
    <w:rsid w:val="00646F4E"/>
    <w:rsid w:val="00647A31"/>
    <w:rsid w:val="00650911"/>
    <w:rsid w:val="006509F3"/>
    <w:rsid w:val="006517DB"/>
    <w:rsid w:val="00652174"/>
    <w:rsid w:val="006530A1"/>
    <w:rsid w:val="00653775"/>
    <w:rsid w:val="00653912"/>
    <w:rsid w:val="00653B18"/>
    <w:rsid w:val="00653D28"/>
    <w:rsid w:val="006547DF"/>
    <w:rsid w:val="00654816"/>
    <w:rsid w:val="00654CA0"/>
    <w:rsid w:val="00655144"/>
    <w:rsid w:val="00655185"/>
    <w:rsid w:val="006552CC"/>
    <w:rsid w:val="0065593D"/>
    <w:rsid w:val="00656F91"/>
    <w:rsid w:val="00657440"/>
    <w:rsid w:val="00657D47"/>
    <w:rsid w:val="006604D8"/>
    <w:rsid w:val="00661297"/>
    <w:rsid w:val="006614BA"/>
    <w:rsid w:val="00661CB9"/>
    <w:rsid w:val="00662120"/>
    <w:rsid w:val="0066220B"/>
    <w:rsid w:val="0066238C"/>
    <w:rsid w:val="006623CC"/>
    <w:rsid w:val="00662D6F"/>
    <w:rsid w:val="00662E5F"/>
    <w:rsid w:val="00662EE0"/>
    <w:rsid w:val="00663090"/>
    <w:rsid w:val="00663108"/>
    <w:rsid w:val="00663A1C"/>
    <w:rsid w:val="00664433"/>
    <w:rsid w:val="006648F1"/>
    <w:rsid w:val="00664CD1"/>
    <w:rsid w:val="00665165"/>
    <w:rsid w:val="00665286"/>
    <w:rsid w:val="00665CB6"/>
    <w:rsid w:val="006662F9"/>
    <w:rsid w:val="00666526"/>
    <w:rsid w:val="00666810"/>
    <w:rsid w:val="006674C1"/>
    <w:rsid w:val="00667842"/>
    <w:rsid w:val="0066786F"/>
    <w:rsid w:val="00670B5D"/>
    <w:rsid w:val="00671F64"/>
    <w:rsid w:val="00672389"/>
    <w:rsid w:val="006726F3"/>
    <w:rsid w:val="006727BD"/>
    <w:rsid w:val="0067320A"/>
    <w:rsid w:val="00673BCD"/>
    <w:rsid w:val="00673FD4"/>
    <w:rsid w:val="00676018"/>
    <w:rsid w:val="006761F0"/>
    <w:rsid w:val="00677032"/>
    <w:rsid w:val="00677FE8"/>
    <w:rsid w:val="00680D73"/>
    <w:rsid w:val="0068145C"/>
    <w:rsid w:val="00681D4B"/>
    <w:rsid w:val="00681DD9"/>
    <w:rsid w:val="00682993"/>
    <w:rsid w:val="00682C01"/>
    <w:rsid w:val="00682D51"/>
    <w:rsid w:val="006830FF"/>
    <w:rsid w:val="00684410"/>
    <w:rsid w:val="006844B6"/>
    <w:rsid w:val="00684654"/>
    <w:rsid w:val="00684854"/>
    <w:rsid w:val="0068528E"/>
    <w:rsid w:val="006856F6"/>
    <w:rsid w:val="00685E01"/>
    <w:rsid w:val="00686563"/>
    <w:rsid w:val="006869D5"/>
    <w:rsid w:val="0068764E"/>
    <w:rsid w:val="00687CC8"/>
    <w:rsid w:val="00690A40"/>
    <w:rsid w:val="00690D40"/>
    <w:rsid w:val="0069106A"/>
    <w:rsid w:val="00691198"/>
    <w:rsid w:val="006912ED"/>
    <w:rsid w:val="00691E48"/>
    <w:rsid w:val="00692948"/>
    <w:rsid w:val="006931A1"/>
    <w:rsid w:val="00693B46"/>
    <w:rsid w:val="00693D22"/>
    <w:rsid w:val="00694486"/>
    <w:rsid w:val="006946F9"/>
    <w:rsid w:val="0069473E"/>
    <w:rsid w:val="00694BE6"/>
    <w:rsid w:val="00694FEE"/>
    <w:rsid w:val="00695041"/>
    <w:rsid w:val="006955F9"/>
    <w:rsid w:val="0069596A"/>
    <w:rsid w:val="00695B75"/>
    <w:rsid w:val="00695B9F"/>
    <w:rsid w:val="00695D4A"/>
    <w:rsid w:val="006964E8"/>
    <w:rsid w:val="006964EC"/>
    <w:rsid w:val="006965B4"/>
    <w:rsid w:val="006967D3"/>
    <w:rsid w:val="00696EB8"/>
    <w:rsid w:val="00697515"/>
    <w:rsid w:val="006A0339"/>
    <w:rsid w:val="006A03A9"/>
    <w:rsid w:val="006A0B4A"/>
    <w:rsid w:val="006A0C8E"/>
    <w:rsid w:val="006A0ECA"/>
    <w:rsid w:val="006A0F16"/>
    <w:rsid w:val="006A14DD"/>
    <w:rsid w:val="006A1E76"/>
    <w:rsid w:val="006A2577"/>
    <w:rsid w:val="006A289B"/>
    <w:rsid w:val="006A29F5"/>
    <w:rsid w:val="006A2B28"/>
    <w:rsid w:val="006A362F"/>
    <w:rsid w:val="006A393C"/>
    <w:rsid w:val="006A395E"/>
    <w:rsid w:val="006A39A5"/>
    <w:rsid w:val="006A5628"/>
    <w:rsid w:val="006A5D39"/>
    <w:rsid w:val="006A67F7"/>
    <w:rsid w:val="006A6BCF"/>
    <w:rsid w:val="006A6C39"/>
    <w:rsid w:val="006A71BA"/>
    <w:rsid w:val="006A7212"/>
    <w:rsid w:val="006A78C2"/>
    <w:rsid w:val="006A79DD"/>
    <w:rsid w:val="006AFC44"/>
    <w:rsid w:val="006B0525"/>
    <w:rsid w:val="006B05FD"/>
    <w:rsid w:val="006B088D"/>
    <w:rsid w:val="006B10BB"/>
    <w:rsid w:val="006B1299"/>
    <w:rsid w:val="006B2134"/>
    <w:rsid w:val="006B2729"/>
    <w:rsid w:val="006B2906"/>
    <w:rsid w:val="006B2DA8"/>
    <w:rsid w:val="006B3121"/>
    <w:rsid w:val="006B31CE"/>
    <w:rsid w:val="006B3323"/>
    <w:rsid w:val="006B3CB7"/>
    <w:rsid w:val="006B3CD9"/>
    <w:rsid w:val="006B432E"/>
    <w:rsid w:val="006B4960"/>
    <w:rsid w:val="006B4B46"/>
    <w:rsid w:val="006B51C6"/>
    <w:rsid w:val="006B62C4"/>
    <w:rsid w:val="006B75A4"/>
    <w:rsid w:val="006B7F06"/>
    <w:rsid w:val="006C0015"/>
    <w:rsid w:val="006C02EA"/>
    <w:rsid w:val="006C0691"/>
    <w:rsid w:val="006C0AA3"/>
    <w:rsid w:val="006C0C1E"/>
    <w:rsid w:val="006C1599"/>
    <w:rsid w:val="006C18BA"/>
    <w:rsid w:val="006C276B"/>
    <w:rsid w:val="006C2920"/>
    <w:rsid w:val="006C2D99"/>
    <w:rsid w:val="006C3060"/>
    <w:rsid w:val="006C3AF6"/>
    <w:rsid w:val="006C4A81"/>
    <w:rsid w:val="006C4E3F"/>
    <w:rsid w:val="006C6665"/>
    <w:rsid w:val="006C6AA9"/>
    <w:rsid w:val="006C6BD1"/>
    <w:rsid w:val="006C6D3B"/>
    <w:rsid w:val="006C6F1C"/>
    <w:rsid w:val="006C75B8"/>
    <w:rsid w:val="006C7A48"/>
    <w:rsid w:val="006C7C5F"/>
    <w:rsid w:val="006C7D6A"/>
    <w:rsid w:val="006C7E80"/>
    <w:rsid w:val="006D0DEB"/>
    <w:rsid w:val="006D13A5"/>
    <w:rsid w:val="006D23AA"/>
    <w:rsid w:val="006D25EF"/>
    <w:rsid w:val="006D2C3D"/>
    <w:rsid w:val="006D3474"/>
    <w:rsid w:val="006D3886"/>
    <w:rsid w:val="006D3FDC"/>
    <w:rsid w:val="006D4AA9"/>
    <w:rsid w:val="006D5756"/>
    <w:rsid w:val="006D5AAB"/>
    <w:rsid w:val="006D5C5A"/>
    <w:rsid w:val="006D6631"/>
    <w:rsid w:val="006D6CF5"/>
    <w:rsid w:val="006D7492"/>
    <w:rsid w:val="006D74B6"/>
    <w:rsid w:val="006D7B5F"/>
    <w:rsid w:val="006D7B92"/>
    <w:rsid w:val="006E0406"/>
    <w:rsid w:val="006E062B"/>
    <w:rsid w:val="006E0777"/>
    <w:rsid w:val="006E09A4"/>
    <w:rsid w:val="006E0A9C"/>
    <w:rsid w:val="006E1F8B"/>
    <w:rsid w:val="006E1FFD"/>
    <w:rsid w:val="006E261B"/>
    <w:rsid w:val="006E3D16"/>
    <w:rsid w:val="006E4C1F"/>
    <w:rsid w:val="006E53F6"/>
    <w:rsid w:val="006E5CF4"/>
    <w:rsid w:val="006E6344"/>
    <w:rsid w:val="006E6AD7"/>
    <w:rsid w:val="006E6BA0"/>
    <w:rsid w:val="006E6BF7"/>
    <w:rsid w:val="006E6C9B"/>
    <w:rsid w:val="006E6DEC"/>
    <w:rsid w:val="006E6E8A"/>
    <w:rsid w:val="006E77A9"/>
    <w:rsid w:val="006E78A1"/>
    <w:rsid w:val="006E7C8A"/>
    <w:rsid w:val="006E7D6D"/>
    <w:rsid w:val="006E7E0A"/>
    <w:rsid w:val="006F065A"/>
    <w:rsid w:val="006F1E30"/>
    <w:rsid w:val="006F206B"/>
    <w:rsid w:val="006F27CE"/>
    <w:rsid w:val="006F2F9B"/>
    <w:rsid w:val="006F3773"/>
    <w:rsid w:val="006F37E6"/>
    <w:rsid w:val="006F44C4"/>
    <w:rsid w:val="006F44E0"/>
    <w:rsid w:val="006F4570"/>
    <w:rsid w:val="006F650D"/>
    <w:rsid w:val="006F6F9E"/>
    <w:rsid w:val="006F70D2"/>
    <w:rsid w:val="006F7155"/>
    <w:rsid w:val="006F7D47"/>
    <w:rsid w:val="0070129A"/>
    <w:rsid w:val="0070144B"/>
    <w:rsid w:val="00701B1C"/>
    <w:rsid w:val="00702479"/>
    <w:rsid w:val="00702F84"/>
    <w:rsid w:val="007030F9"/>
    <w:rsid w:val="007035A2"/>
    <w:rsid w:val="007035EF"/>
    <w:rsid w:val="007039D9"/>
    <w:rsid w:val="00703D2A"/>
    <w:rsid w:val="00704150"/>
    <w:rsid w:val="00704256"/>
    <w:rsid w:val="0070427D"/>
    <w:rsid w:val="00704500"/>
    <w:rsid w:val="00704786"/>
    <w:rsid w:val="007052C5"/>
    <w:rsid w:val="00706080"/>
    <w:rsid w:val="007062E0"/>
    <w:rsid w:val="0070663A"/>
    <w:rsid w:val="0070663E"/>
    <w:rsid w:val="0070735F"/>
    <w:rsid w:val="0070750B"/>
    <w:rsid w:val="00710652"/>
    <w:rsid w:val="00710779"/>
    <w:rsid w:val="00710A61"/>
    <w:rsid w:val="00711390"/>
    <w:rsid w:val="00711B90"/>
    <w:rsid w:val="00711E1D"/>
    <w:rsid w:val="00711E28"/>
    <w:rsid w:val="00712ADA"/>
    <w:rsid w:val="00712BA6"/>
    <w:rsid w:val="00712CB5"/>
    <w:rsid w:val="00713EC3"/>
    <w:rsid w:val="00714020"/>
    <w:rsid w:val="007148F4"/>
    <w:rsid w:val="00714FC2"/>
    <w:rsid w:val="00715466"/>
    <w:rsid w:val="00715479"/>
    <w:rsid w:val="0071555C"/>
    <w:rsid w:val="007155C3"/>
    <w:rsid w:val="007156DA"/>
    <w:rsid w:val="0071574F"/>
    <w:rsid w:val="007158E9"/>
    <w:rsid w:val="00715A7F"/>
    <w:rsid w:val="00715FBB"/>
    <w:rsid w:val="0071644F"/>
    <w:rsid w:val="007169A7"/>
    <w:rsid w:val="00716BFE"/>
    <w:rsid w:val="00717222"/>
    <w:rsid w:val="007178A4"/>
    <w:rsid w:val="007178F1"/>
    <w:rsid w:val="0071798E"/>
    <w:rsid w:val="00717A36"/>
    <w:rsid w:val="007201BB"/>
    <w:rsid w:val="00720462"/>
    <w:rsid w:val="007204C0"/>
    <w:rsid w:val="00720634"/>
    <w:rsid w:val="00720F37"/>
    <w:rsid w:val="007214C2"/>
    <w:rsid w:val="0072186C"/>
    <w:rsid w:val="00721A56"/>
    <w:rsid w:val="00721B5B"/>
    <w:rsid w:val="00721B83"/>
    <w:rsid w:val="00721EA8"/>
    <w:rsid w:val="007226B6"/>
    <w:rsid w:val="007236BF"/>
    <w:rsid w:val="00723BAA"/>
    <w:rsid w:val="00723E18"/>
    <w:rsid w:val="0072426C"/>
    <w:rsid w:val="007260A0"/>
    <w:rsid w:val="00726674"/>
    <w:rsid w:val="0072705F"/>
    <w:rsid w:val="007270D0"/>
    <w:rsid w:val="0072763D"/>
    <w:rsid w:val="00730DD9"/>
    <w:rsid w:val="00730E5B"/>
    <w:rsid w:val="00731403"/>
    <w:rsid w:val="007314A4"/>
    <w:rsid w:val="007315A8"/>
    <w:rsid w:val="007316E4"/>
    <w:rsid w:val="0073214C"/>
    <w:rsid w:val="0073230C"/>
    <w:rsid w:val="0073234E"/>
    <w:rsid w:val="0073291A"/>
    <w:rsid w:val="00732DA6"/>
    <w:rsid w:val="00732E6C"/>
    <w:rsid w:val="00733196"/>
    <w:rsid w:val="007337A3"/>
    <w:rsid w:val="00733ADC"/>
    <w:rsid w:val="0073448C"/>
    <w:rsid w:val="00734CDE"/>
    <w:rsid w:val="0073554B"/>
    <w:rsid w:val="00735DB6"/>
    <w:rsid w:val="00735DFB"/>
    <w:rsid w:val="00736120"/>
    <w:rsid w:val="007365A6"/>
    <w:rsid w:val="00736AD2"/>
    <w:rsid w:val="00736C54"/>
    <w:rsid w:val="00737053"/>
    <w:rsid w:val="00737233"/>
    <w:rsid w:val="00737E93"/>
    <w:rsid w:val="00737ECB"/>
    <w:rsid w:val="007401B2"/>
    <w:rsid w:val="0074021C"/>
    <w:rsid w:val="00740A23"/>
    <w:rsid w:val="00740E68"/>
    <w:rsid w:val="00741683"/>
    <w:rsid w:val="007416DF"/>
    <w:rsid w:val="0074191E"/>
    <w:rsid w:val="00741AD1"/>
    <w:rsid w:val="00741E23"/>
    <w:rsid w:val="00741F0A"/>
    <w:rsid w:val="007423DB"/>
    <w:rsid w:val="00742670"/>
    <w:rsid w:val="007428E6"/>
    <w:rsid w:val="00742A7A"/>
    <w:rsid w:val="00742CE7"/>
    <w:rsid w:val="007438BA"/>
    <w:rsid w:val="007439BD"/>
    <w:rsid w:val="007439E4"/>
    <w:rsid w:val="00743AF9"/>
    <w:rsid w:val="007441BF"/>
    <w:rsid w:val="007443E7"/>
    <w:rsid w:val="00744589"/>
    <w:rsid w:val="00744D6B"/>
    <w:rsid w:val="007458D6"/>
    <w:rsid w:val="00745928"/>
    <w:rsid w:val="00745AE4"/>
    <w:rsid w:val="00745BAE"/>
    <w:rsid w:val="00745E65"/>
    <w:rsid w:val="00745E96"/>
    <w:rsid w:val="007467D7"/>
    <w:rsid w:val="00746AC1"/>
    <w:rsid w:val="007471F3"/>
    <w:rsid w:val="00747C68"/>
    <w:rsid w:val="0075021E"/>
    <w:rsid w:val="00750504"/>
    <w:rsid w:val="00751AD5"/>
    <w:rsid w:val="00751FCE"/>
    <w:rsid w:val="00752434"/>
    <w:rsid w:val="00752620"/>
    <w:rsid w:val="00752F88"/>
    <w:rsid w:val="00753B43"/>
    <w:rsid w:val="00753CC6"/>
    <w:rsid w:val="00753CEB"/>
    <w:rsid w:val="007541ED"/>
    <w:rsid w:val="00754CD7"/>
    <w:rsid w:val="007550D2"/>
    <w:rsid w:val="00755442"/>
    <w:rsid w:val="00755457"/>
    <w:rsid w:val="00755C3A"/>
    <w:rsid w:val="00755E8F"/>
    <w:rsid w:val="00755E9C"/>
    <w:rsid w:val="00756099"/>
    <w:rsid w:val="0075673F"/>
    <w:rsid w:val="00756C7E"/>
    <w:rsid w:val="00757212"/>
    <w:rsid w:val="00757827"/>
    <w:rsid w:val="007579FE"/>
    <w:rsid w:val="0076066B"/>
    <w:rsid w:val="007606CC"/>
    <w:rsid w:val="0076083D"/>
    <w:rsid w:val="0076091D"/>
    <w:rsid w:val="00761060"/>
    <w:rsid w:val="00761EF4"/>
    <w:rsid w:val="00761F17"/>
    <w:rsid w:val="00761F65"/>
    <w:rsid w:val="00762860"/>
    <w:rsid w:val="00762C3F"/>
    <w:rsid w:val="00762E33"/>
    <w:rsid w:val="00763967"/>
    <w:rsid w:val="007640DE"/>
    <w:rsid w:val="007642CD"/>
    <w:rsid w:val="007643AE"/>
    <w:rsid w:val="00764418"/>
    <w:rsid w:val="007646CE"/>
    <w:rsid w:val="007647E9"/>
    <w:rsid w:val="00764F1A"/>
    <w:rsid w:val="00765096"/>
    <w:rsid w:val="00765393"/>
    <w:rsid w:val="0076564E"/>
    <w:rsid w:val="00765BC9"/>
    <w:rsid w:val="00765CDE"/>
    <w:rsid w:val="00765F39"/>
    <w:rsid w:val="00766ACF"/>
    <w:rsid w:val="00766E68"/>
    <w:rsid w:val="007670E0"/>
    <w:rsid w:val="00767563"/>
    <w:rsid w:val="007675B0"/>
    <w:rsid w:val="00767908"/>
    <w:rsid w:val="00767A9A"/>
    <w:rsid w:val="00767B0A"/>
    <w:rsid w:val="0077002A"/>
    <w:rsid w:val="007701F3"/>
    <w:rsid w:val="0077022C"/>
    <w:rsid w:val="00771835"/>
    <w:rsid w:val="007723B6"/>
    <w:rsid w:val="007725F3"/>
    <w:rsid w:val="007727F2"/>
    <w:rsid w:val="00772807"/>
    <w:rsid w:val="00772888"/>
    <w:rsid w:val="00773398"/>
    <w:rsid w:val="00773562"/>
    <w:rsid w:val="0077401B"/>
    <w:rsid w:val="007740FB"/>
    <w:rsid w:val="00774E92"/>
    <w:rsid w:val="007750F5"/>
    <w:rsid w:val="007751EA"/>
    <w:rsid w:val="00775467"/>
    <w:rsid w:val="00775A56"/>
    <w:rsid w:val="00775ADA"/>
    <w:rsid w:val="00775F74"/>
    <w:rsid w:val="00776CC0"/>
    <w:rsid w:val="00776DC4"/>
    <w:rsid w:val="007771F3"/>
    <w:rsid w:val="007802CD"/>
    <w:rsid w:val="00780590"/>
    <w:rsid w:val="00780778"/>
    <w:rsid w:val="0078084A"/>
    <w:rsid w:val="00781126"/>
    <w:rsid w:val="007813BE"/>
    <w:rsid w:val="00781564"/>
    <w:rsid w:val="007819A2"/>
    <w:rsid w:val="00781A8D"/>
    <w:rsid w:val="0078290F"/>
    <w:rsid w:val="00783C1C"/>
    <w:rsid w:val="00783C9B"/>
    <w:rsid w:val="00783F4F"/>
    <w:rsid w:val="00784288"/>
    <w:rsid w:val="00784907"/>
    <w:rsid w:val="00784FA5"/>
    <w:rsid w:val="00785F47"/>
    <w:rsid w:val="00785FD9"/>
    <w:rsid w:val="00786070"/>
    <w:rsid w:val="007860D7"/>
    <w:rsid w:val="0078622E"/>
    <w:rsid w:val="007863BE"/>
    <w:rsid w:val="007867BC"/>
    <w:rsid w:val="0078691D"/>
    <w:rsid w:val="00787804"/>
    <w:rsid w:val="00787850"/>
    <w:rsid w:val="00787A12"/>
    <w:rsid w:val="00787A61"/>
    <w:rsid w:val="00790E88"/>
    <w:rsid w:val="00790F73"/>
    <w:rsid w:val="00791816"/>
    <w:rsid w:val="00791936"/>
    <w:rsid w:val="007920F6"/>
    <w:rsid w:val="00792792"/>
    <w:rsid w:val="00792F6D"/>
    <w:rsid w:val="00793858"/>
    <w:rsid w:val="0079388E"/>
    <w:rsid w:val="007938C2"/>
    <w:rsid w:val="0079390F"/>
    <w:rsid w:val="00793A62"/>
    <w:rsid w:val="00793C11"/>
    <w:rsid w:val="00794972"/>
    <w:rsid w:val="00794C3D"/>
    <w:rsid w:val="007959E1"/>
    <w:rsid w:val="00795C00"/>
    <w:rsid w:val="00795EAE"/>
    <w:rsid w:val="00795F22"/>
    <w:rsid w:val="007960E3"/>
    <w:rsid w:val="00796C11"/>
    <w:rsid w:val="007978E4"/>
    <w:rsid w:val="00797A13"/>
    <w:rsid w:val="00797B05"/>
    <w:rsid w:val="00797B84"/>
    <w:rsid w:val="00797BC4"/>
    <w:rsid w:val="00797EF5"/>
    <w:rsid w:val="007A040D"/>
    <w:rsid w:val="007A0621"/>
    <w:rsid w:val="007A0706"/>
    <w:rsid w:val="007A0F27"/>
    <w:rsid w:val="007A1838"/>
    <w:rsid w:val="007A263D"/>
    <w:rsid w:val="007A2FAE"/>
    <w:rsid w:val="007A3A7E"/>
    <w:rsid w:val="007A3B7F"/>
    <w:rsid w:val="007A48CB"/>
    <w:rsid w:val="007A491D"/>
    <w:rsid w:val="007A4F8F"/>
    <w:rsid w:val="007A4FC2"/>
    <w:rsid w:val="007A5085"/>
    <w:rsid w:val="007A5499"/>
    <w:rsid w:val="007A5CAE"/>
    <w:rsid w:val="007A654A"/>
    <w:rsid w:val="007A6F9D"/>
    <w:rsid w:val="007A7A1D"/>
    <w:rsid w:val="007A7D8E"/>
    <w:rsid w:val="007B012B"/>
    <w:rsid w:val="007B094C"/>
    <w:rsid w:val="007B0C22"/>
    <w:rsid w:val="007B1778"/>
    <w:rsid w:val="007B185B"/>
    <w:rsid w:val="007B19A7"/>
    <w:rsid w:val="007B1B85"/>
    <w:rsid w:val="007B1E2D"/>
    <w:rsid w:val="007B2DF1"/>
    <w:rsid w:val="007B32B9"/>
    <w:rsid w:val="007B3B45"/>
    <w:rsid w:val="007B3F2A"/>
    <w:rsid w:val="007B4563"/>
    <w:rsid w:val="007B468E"/>
    <w:rsid w:val="007B474A"/>
    <w:rsid w:val="007B5063"/>
    <w:rsid w:val="007B510E"/>
    <w:rsid w:val="007B52A4"/>
    <w:rsid w:val="007B56FC"/>
    <w:rsid w:val="007B5778"/>
    <w:rsid w:val="007B6304"/>
    <w:rsid w:val="007B63B3"/>
    <w:rsid w:val="007B6B40"/>
    <w:rsid w:val="007B6B42"/>
    <w:rsid w:val="007B713D"/>
    <w:rsid w:val="007B7841"/>
    <w:rsid w:val="007C0319"/>
    <w:rsid w:val="007C0866"/>
    <w:rsid w:val="007C0C17"/>
    <w:rsid w:val="007C0E9C"/>
    <w:rsid w:val="007C12A3"/>
    <w:rsid w:val="007C1518"/>
    <w:rsid w:val="007C1828"/>
    <w:rsid w:val="007C1A60"/>
    <w:rsid w:val="007C21F0"/>
    <w:rsid w:val="007C428B"/>
    <w:rsid w:val="007C4C07"/>
    <w:rsid w:val="007C60F2"/>
    <w:rsid w:val="007C6796"/>
    <w:rsid w:val="007C6B46"/>
    <w:rsid w:val="007C6EB6"/>
    <w:rsid w:val="007C6ED8"/>
    <w:rsid w:val="007C7549"/>
    <w:rsid w:val="007C762C"/>
    <w:rsid w:val="007C76DC"/>
    <w:rsid w:val="007C79CA"/>
    <w:rsid w:val="007D017E"/>
    <w:rsid w:val="007D01C3"/>
    <w:rsid w:val="007D0321"/>
    <w:rsid w:val="007D056A"/>
    <w:rsid w:val="007D0A29"/>
    <w:rsid w:val="007D0C06"/>
    <w:rsid w:val="007D0C6D"/>
    <w:rsid w:val="007D1012"/>
    <w:rsid w:val="007D1205"/>
    <w:rsid w:val="007D1AC8"/>
    <w:rsid w:val="007D1D87"/>
    <w:rsid w:val="007D246A"/>
    <w:rsid w:val="007D2692"/>
    <w:rsid w:val="007D2891"/>
    <w:rsid w:val="007D2A4C"/>
    <w:rsid w:val="007D2C3A"/>
    <w:rsid w:val="007D2E46"/>
    <w:rsid w:val="007D332A"/>
    <w:rsid w:val="007D36C8"/>
    <w:rsid w:val="007D37A5"/>
    <w:rsid w:val="007D39DF"/>
    <w:rsid w:val="007D3CDA"/>
    <w:rsid w:val="007D3DAC"/>
    <w:rsid w:val="007D5F25"/>
    <w:rsid w:val="007D6552"/>
    <w:rsid w:val="007D661D"/>
    <w:rsid w:val="007D727B"/>
    <w:rsid w:val="007D72B1"/>
    <w:rsid w:val="007D7AA4"/>
    <w:rsid w:val="007D7F25"/>
    <w:rsid w:val="007E001E"/>
    <w:rsid w:val="007E052B"/>
    <w:rsid w:val="007E0680"/>
    <w:rsid w:val="007E0D91"/>
    <w:rsid w:val="007E11B7"/>
    <w:rsid w:val="007E149B"/>
    <w:rsid w:val="007E1DD7"/>
    <w:rsid w:val="007E2795"/>
    <w:rsid w:val="007E2B34"/>
    <w:rsid w:val="007E2DB8"/>
    <w:rsid w:val="007E3165"/>
    <w:rsid w:val="007E331D"/>
    <w:rsid w:val="007E34AD"/>
    <w:rsid w:val="007E3CDF"/>
    <w:rsid w:val="007E3E74"/>
    <w:rsid w:val="007E4B15"/>
    <w:rsid w:val="007E4DAD"/>
    <w:rsid w:val="007E56ED"/>
    <w:rsid w:val="007E5730"/>
    <w:rsid w:val="007E5829"/>
    <w:rsid w:val="007E6292"/>
    <w:rsid w:val="007E6415"/>
    <w:rsid w:val="007E675B"/>
    <w:rsid w:val="007E693E"/>
    <w:rsid w:val="007E7277"/>
    <w:rsid w:val="007E7616"/>
    <w:rsid w:val="007E7948"/>
    <w:rsid w:val="007E79EF"/>
    <w:rsid w:val="007F0451"/>
    <w:rsid w:val="007F0A99"/>
    <w:rsid w:val="007F0F1F"/>
    <w:rsid w:val="007F2338"/>
    <w:rsid w:val="007F23C3"/>
    <w:rsid w:val="007F26BB"/>
    <w:rsid w:val="007F2B4C"/>
    <w:rsid w:val="007F309D"/>
    <w:rsid w:val="007F336C"/>
    <w:rsid w:val="007F3466"/>
    <w:rsid w:val="007F3750"/>
    <w:rsid w:val="007F392F"/>
    <w:rsid w:val="007F48B4"/>
    <w:rsid w:val="007F4D1C"/>
    <w:rsid w:val="007F4D3D"/>
    <w:rsid w:val="007F512E"/>
    <w:rsid w:val="007F5509"/>
    <w:rsid w:val="007F5631"/>
    <w:rsid w:val="007F5B92"/>
    <w:rsid w:val="007F5C67"/>
    <w:rsid w:val="007F5C69"/>
    <w:rsid w:val="007F5E4B"/>
    <w:rsid w:val="007F5EA7"/>
    <w:rsid w:val="007F6278"/>
    <w:rsid w:val="007F6C39"/>
    <w:rsid w:val="007F6DBB"/>
    <w:rsid w:val="007F773E"/>
    <w:rsid w:val="007F7CAA"/>
    <w:rsid w:val="007F7D9F"/>
    <w:rsid w:val="007F7DA6"/>
    <w:rsid w:val="0080048B"/>
    <w:rsid w:val="008015A4"/>
    <w:rsid w:val="00801EAF"/>
    <w:rsid w:val="008020BC"/>
    <w:rsid w:val="008025D9"/>
    <w:rsid w:val="00802994"/>
    <w:rsid w:val="00803EE1"/>
    <w:rsid w:val="00804115"/>
    <w:rsid w:val="0080496C"/>
    <w:rsid w:val="00804BE4"/>
    <w:rsid w:val="00804BF0"/>
    <w:rsid w:val="00804DBC"/>
    <w:rsid w:val="00804F60"/>
    <w:rsid w:val="008064B0"/>
    <w:rsid w:val="008068C8"/>
    <w:rsid w:val="008076E5"/>
    <w:rsid w:val="0080773C"/>
    <w:rsid w:val="00810260"/>
    <w:rsid w:val="0081028E"/>
    <w:rsid w:val="008109ED"/>
    <w:rsid w:val="00811464"/>
    <w:rsid w:val="008116F4"/>
    <w:rsid w:val="0081170E"/>
    <w:rsid w:val="008120C6"/>
    <w:rsid w:val="00812882"/>
    <w:rsid w:val="0081294C"/>
    <w:rsid w:val="00813602"/>
    <w:rsid w:val="00813B3A"/>
    <w:rsid w:val="00814BC8"/>
    <w:rsid w:val="00814CAE"/>
    <w:rsid w:val="00814E42"/>
    <w:rsid w:val="00814FA6"/>
    <w:rsid w:val="008150DF"/>
    <w:rsid w:val="0081678A"/>
    <w:rsid w:val="00817446"/>
    <w:rsid w:val="00817627"/>
    <w:rsid w:val="0081782B"/>
    <w:rsid w:val="00817D35"/>
    <w:rsid w:val="00820583"/>
    <w:rsid w:val="008208F1"/>
    <w:rsid w:val="00820A05"/>
    <w:rsid w:val="008215EA"/>
    <w:rsid w:val="00821939"/>
    <w:rsid w:val="00822038"/>
    <w:rsid w:val="008220C1"/>
    <w:rsid w:val="00822FB8"/>
    <w:rsid w:val="008231C9"/>
    <w:rsid w:val="00823582"/>
    <w:rsid w:val="008236B4"/>
    <w:rsid w:val="00823943"/>
    <w:rsid w:val="00823A25"/>
    <w:rsid w:val="00823CEA"/>
    <w:rsid w:val="00823F99"/>
    <w:rsid w:val="008240F5"/>
    <w:rsid w:val="00825082"/>
    <w:rsid w:val="00825196"/>
    <w:rsid w:val="008251E0"/>
    <w:rsid w:val="00825E96"/>
    <w:rsid w:val="0082692B"/>
    <w:rsid w:val="00826CA8"/>
    <w:rsid w:val="00826FC8"/>
    <w:rsid w:val="0082772B"/>
    <w:rsid w:val="0082777B"/>
    <w:rsid w:val="00827D21"/>
    <w:rsid w:val="00830048"/>
    <w:rsid w:val="00830C61"/>
    <w:rsid w:val="00830D42"/>
    <w:rsid w:val="00830FD4"/>
    <w:rsid w:val="008320DF"/>
    <w:rsid w:val="00832242"/>
    <w:rsid w:val="008322AF"/>
    <w:rsid w:val="00832D11"/>
    <w:rsid w:val="00833542"/>
    <w:rsid w:val="00833829"/>
    <w:rsid w:val="0083388D"/>
    <w:rsid w:val="008338D4"/>
    <w:rsid w:val="00833FD8"/>
    <w:rsid w:val="00834114"/>
    <w:rsid w:val="0083450F"/>
    <w:rsid w:val="00834642"/>
    <w:rsid w:val="008348FD"/>
    <w:rsid w:val="00834933"/>
    <w:rsid w:val="00834B8C"/>
    <w:rsid w:val="00834F47"/>
    <w:rsid w:val="00835025"/>
    <w:rsid w:val="00835315"/>
    <w:rsid w:val="008353A2"/>
    <w:rsid w:val="00836F93"/>
    <w:rsid w:val="00837F68"/>
    <w:rsid w:val="00840425"/>
    <w:rsid w:val="00840AD3"/>
    <w:rsid w:val="00840C5F"/>
    <w:rsid w:val="00840D71"/>
    <w:rsid w:val="00841F36"/>
    <w:rsid w:val="008421CD"/>
    <w:rsid w:val="00842298"/>
    <w:rsid w:val="00842817"/>
    <w:rsid w:val="00842940"/>
    <w:rsid w:val="00842FE5"/>
    <w:rsid w:val="0084389E"/>
    <w:rsid w:val="00843BBF"/>
    <w:rsid w:val="00843D7F"/>
    <w:rsid w:val="008446C8"/>
    <w:rsid w:val="008451B9"/>
    <w:rsid w:val="00845235"/>
    <w:rsid w:val="00845669"/>
    <w:rsid w:val="00845FCE"/>
    <w:rsid w:val="00846368"/>
    <w:rsid w:val="008476B7"/>
    <w:rsid w:val="008476FC"/>
    <w:rsid w:val="008478BF"/>
    <w:rsid w:val="008479F4"/>
    <w:rsid w:val="00847C91"/>
    <w:rsid w:val="00847E50"/>
    <w:rsid w:val="00850416"/>
    <w:rsid w:val="00850D3D"/>
    <w:rsid w:val="00851770"/>
    <w:rsid w:val="00852182"/>
    <w:rsid w:val="0085230B"/>
    <w:rsid w:val="00852B86"/>
    <w:rsid w:val="00852C6B"/>
    <w:rsid w:val="00852D4A"/>
    <w:rsid w:val="00853116"/>
    <w:rsid w:val="008538D0"/>
    <w:rsid w:val="00853D39"/>
    <w:rsid w:val="00854046"/>
    <w:rsid w:val="0085439A"/>
    <w:rsid w:val="00854474"/>
    <w:rsid w:val="0085471C"/>
    <w:rsid w:val="00854BE1"/>
    <w:rsid w:val="0085529A"/>
    <w:rsid w:val="0085563E"/>
    <w:rsid w:val="00855915"/>
    <w:rsid w:val="008559BA"/>
    <w:rsid w:val="00855C7D"/>
    <w:rsid w:val="00855F0A"/>
    <w:rsid w:val="0085617D"/>
    <w:rsid w:val="008562FF"/>
    <w:rsid w:val="00856A2D"/>
    <w:rsid w:val="00857011"/>
    <w:rsid w:val="0085702B"/>
    <w:rsid w:val="00857E27"/>
    <w:rsid w:val="00857F42"/>
    <w:rsid w:val="00860BCA"/>
    <w:rsid w:val="00861E5D"/>
    <w:rsid w:val="00862D75"/>
    <w:rsid w:val="00863D0E"/>
    <w:rsid w:val="008642B7"/>
    <w:rsid w:val="008645FF"/>
    <w:rsid w:val="008647CE"/>
    <w:rsid w:val="00864B7C"/>
    <w:rsid w:val="00864CAF"/>
    <w:rsid w:val="008650FA"/>
    <w:rsid w:val="008653C5"/>
    <w:rsid w:val="00865869"/>
    <w:rsid w:val="00865A6D"/>
    <w:rsid w:val="00866CEE"/>
    <w:rsid w:val="00866FE2"/>
    <w:rsid w:val="00870316"/>
    <w:rsid w:val="0087041D"/>
    <w:rsid w:val="008705C1"/>
    <w:rsid w:val="00870866"/>
    <w:rsid w:val="00870912"/>
    <w:rsid w:val="00870B5D"/>
    <w:rsid w:val="0087199E"/>
    <w:rsid w:val="008721C6"/>
    <w:rsid w:val="00872B54"/>
    <w:rsid w:val="00873402"/>
    <w:rsid w:val="008734BB"/>
    <w:rsid w:val="008748D0"/>
    <w:rsid w:val="00874FB5"/>
    <w:rsid w:val="00875380"/>
    <w:rsid w:val="0087603A"/>
    <w:rsid w:val="008764AA"/>
    <w:rsid w:val="00876567"/>
    <w:rsid w:val="0087659A"/>
    <w:rsid w:val="0087735D"/>
    <w:rsid w:val="0087757F"/>
    <w:rsid w:val="00877AFE"/>
    <w:rsid w:val="008803CA"/>
    <w:rsid w:val="00880C50"/>
    <w:rsid w:val="00880E73"/>
    <w:rsid w:val="00881035"/>
    <w:rsid w:val="008811FF"/>
    <w:rsid w:val="00881475"/>
    <w:rsid w:val="00881B5A"/>
    <w:rsid w:val="00881D3B"/>
    <w:rsid w:val="008820E9"/>
    <w:rsid w:val="008825EC"/>
    <w:rsid w:val="008828F5"/>
    <w:rsid w:val="00882E0E"/>
    <w:rsid w:val="00883001"/>
    <w:rsid w:val="008831C4"/>
    <w:rsid w:val="008831ED"/>
    <w:rsid w:val="00883361"/>
    <w:rsid w:val="008833BA"/>
    <w:rsid w:val="008839E7"/>
    <w:rsid w:val="00883B09"/>
    <w:rsid w:val="00883D03"/>
    <w:rsid w:val="008842A8"/>
    <w:rsid w:val="008850BF"/>
    <w:rsid w:val="00885682"/>
    <w:rsid w:val="00885889"/>
    <w:rsid w:val="00885AE5"/>
    <w:rsid w:val="00885B1F"/>
    <w:rsid w:val="00885FEF"/>
    <w:rsid w:val="008866F1"/>
    <w:rsid w:val="008867F4"/>
    <w:rsid w:val="00887184"/>
    <w:rsid w:val="00887335"/>
    <w:rsid w:val="00887A50"/>
    <w:rsid w:val="00887C56"/>
    <w:rsid w:val="008910DF"/>
    <w:rsid w:val="008929A2"/>
    <w:rsid w:val="008933C9"/>
    <w:rsid w:val="008938E2"/>
    <w:rsid w:val="00893D4B"/>
    <w:rsid w:val="00893E1D"/>
    <w:rsid w:val="00894426"/>
    <w:rsid w:val="00895010"/>
    <w:rsid w:val="0089533B"/>
    <w:rsid w:val="00895542"/>
    <w:rsid w:val="00895F74"/>
    <w:rsid w:val="00896AA0"/>
    <w:rsid w:val="00896C7D"/>
    <w:rsid w:val="00897588"/>
    <w:rsid w:val="00897B87"/>
    <w:rsid w:val="00897E12"/>
    <w:rsid w:val="008A02F0"/>
    <w:rsid w:val="008A059F"/>
    <w:rsid w:val="008A08E4"/>
    <w:rsid w:val="008A0AB7"/>
    <w:rsid w:val="008A119F"/>
    <w:rsid w:val="008A11A0"/>
    <w:rsid w:val="008A1B4F"/>
    <w:rsid w:val="008A1C13"/>
    <w:rsid w:val="008A1CDD"/>
    <w:rsid w:val="008A22EE"/>
    <w:rsid w:val="008A2341"/>
    <w:rsid w:val="008A280F"/>
    <w:rsid w:val="008A2B86"/>
    <w:rsid w:val="008A2F4D"/>
    <w:rsid w:val="008A3794"/>
    <w:rsid w:val="008A38CF"/>
    <w:rsid w:val="008A3A3D"/>
    <w:rsid w:val="008A3ADB"/>
    <w:rsid w:val="008A3B15"/>
    <w:rsid w:val="008A45F9"/>
    <w:rsid w:val="008A4B43"/>
    <w:rsid w:val="008A4DEF"/>
    <w:rsid w:val="008A5568"/>
    <w:rsid w:val="008A5FA8"/>
    <w:rsid w:val="008A633C"/>
    <w:rsid w:val="008A64E0"/>
    <w:rsid w:val="008A6B3B"/>
    <w:rsid w:val="008A6EF8"/>
    <w:rsid w:val="008A76EF"/>
    <w:rsid w:val="008B1E3D"/>
    <w:rsid w:val="008B23A4"/>
    <w:rsid w:val="008B26E0"/>
    <w:rsid w:val="008B2A97"/>
    <w:rsid w:val="008B2C1D"/>
    <w:rsid w:val="008B3306"/>
    <w:rsid w:val="008B345D"/>
    <w:rsid w:val="008B3787"/>
    <w:rsid w:val="008B3E7B"/>
    <w:rsid w:val="008B42DE"/>
    <w:rsid w:val="008B492E"/>
    <w:rsid w:val="008B6477"/>
    <w:rsid w:val="008B6602"/>
    <w:rsid w:val="008B6857"/>
    <w:rsid w:val="008B6952"/>
    <w:rsid w:val="008B6CF1"/>
    <w:rsid w:val="008B75D1"/>
    <w:rsid w:val="008B79AA"/>
    <w:rsid w:val="008B7E68"/>
    <w:rsid w:val="008B7EBB"/>
    <w:rsid w:val="008C004C"/>
    <w:rsid w:val="008C0263"/>
    <w:rsid w:val="008C0EA2"/>
    <w:rsid w:val="008C158D"/>
    <w:rsid w:val="008C1D37"/>
    <w:rsid w:val="008C1F4F"/>
    <w:rsid w:val="008C214D"/>
    <w:rsid w:val="008C2F6C"/>
    <w:rsid w:val="008C3471"/>
    <w:rsid w:val="008C35C0"/>
    <w:rsid w:val="008C379A"/>
    <w:rsid w:val="008C3D3B"/>
    <w:rsid w:val="008C4799"/>
    <w:rsid w:val="008C4899"/>
    <w:rsid w:val="008C4970"/>
    <w:rsid w:val="008C4ACD"/>
    <w:rsid w:val="008C4E57"/>
    <w:rsid w:val="008C5218"/>
    <w:rsid w:val="008C52F0"/>
    <w:rsid w:val="008C5ADD"/>
    <w:rsid w:val="008C5EEA"/>
    <w:rsid w:val="008C6127"/>
    <w:rsid w:val="008C688F"/>
    <w:rsid w:val="008C705D"/>
    <w:rsid w:val="008C72F4"/>
    <w:rsid w:val="008C7EA1"/>
    <w:rsid w:val="008D0243"/>
    <w:rsid w:val="008D0295"/>
    <w:rsid w:val="008D0457"/>
    <w:rsid w:val="008D0B90"/>
    <w:rsid w:val="008D1013"/>
    <w:rsid w:val="008D1329"/>
    <w:rsid w:val="008D18F3"/>
    <w:rsid w:val="008D1F8A"/>
    <w:rsid w:val="008D2131"/>
    <w:rsid w:val="008D2C94"/>
    <w:rsid w:val="008D30BE"/>
    <w:rsid w:val="008D4E29"/>
    <w:rsid w:val="008D5219"/>
    <w:rsid w:val="008D589A"/>
    <w:rsid w:val="008D5ADD"/>
    <w:rsid w:val="008D5B9C"/>
    <w:rsid w:val="008D6D4F"/>
    <w:rsid w:val="008D7AAF"/>
    <w:rsid w:val="008E080F"/>
    <w:rsid w:val="008E0907"/>
    <w:rsid w:val="008E0CB2"/>
    <w:rsid w:val="008E0D74"/>
    <w:rsid w:val="008E1275"/>
    <w:rsid w:val="008E1ACF"/>
    <w:rsid w:val="008E2044"/>
    <w:rsid w:val="008E20C6"/>
    <w:rsid w:val="008E2B67"/>
    <w:rsid w:val="008E2DB9"/>
    <w:rsid w:val="008E2F04"/>
    <w:rsid w:val="008E3177"/>
    <w:rsid w:val="008E356D"/>
    <w:rsid w:val="008E3CBA"/>
    <w:rsid w:val="008E4A5D"/>
    <w:rsid w:val="008E4BD5"/>
    <w:rsid w:val="008E56F4"/>
    <w:rsid w:val="008E576D"/>
    <w:rsid w:val="008E592C"/>
    <w:rsid w:val="008E5965"/>
    <w:rsid w:val="008E603B"/>
    <w:rsid w:val="008E62D7"/>
    <w:rsid w:val="008E7F49"/>
    <w:rsid w:val="008E7F62"/>
    <w:rsid w:val="008F0540"/>
    <w:rsid w:val="008F07D7"/>
    <w:rsid w:val="008F091C"/>
    <w:rsid w:val="008F0BB0"/>
    <w:rsid w:val="008F11CE"/>
    <w:rsid w:val="008F12F1"/>
    <w:rsid w:val="008F13B1"/>
    <w:rsid w:val="008F2311"/>
    <w:rsid w:val="008F2A6F"/>
    <w:rsid w:val="008F43B1"/>
    <w:rsid w:val="008F44C2"/>
    <w:rsid w:val="008F44F5"/>
    <w:rsid w:val="008F5437"/>
    <w:rsid w:val="008F591F"/>
    <w:rsid w:val="008F6A8D"/>
    <w:rsid w:val="008F6C53"/>
    <w:rsid w:val="008F6ECF"/>
    <w:rsid w:val="008F7FF2"/>
    <w:rsid w:val="009000B7"/>
    <w:rsid w:val="009004F0"/>
    <w:rsid w:val="00900E41"/>
    <w:rsid w:val="00903493"/>
    <w:rsid w:val="00904578"/>
    <w:rsid w:val="009049FE"/>
    <w:rsid w:val="00904CA3"/>
    <w:rsid w:val="00905025"/>
    <w:rsid w:val="00905FB6"/>
    <w:rsid w:val="00906070"/>
    <w:rsid w:val="0090687B"/>
    <w:rsid w:val="00906ACC"/>
    <w:rsid w:val="00906FB9"/>
    <w:rsid w:val="0090752B"/>
    <w:rsid w:val="00907A06"/>
    <w:rsid w:val="00907ADF"/>
    <w:rsid w:val="00907B16"/>
    <w:rsid w:val="00907FDA"/>
    <w:rsid w:val="00910772"/>
    <w:rsid w:val="00910D28"/>
    <w:rsid w:val="00910D61"/>
    <w:rsid w:val="00910F07"/>
    <w:rsid w:val="0091115D"/>
    <w:rsid w:val="009117F5"/>
    <w:rsid w:val="00912542"/>
    <w:rsid w:val="0091288A"/>
    <w:rsid w:val="00912D48"/>
    <w:rsid w:val="00913121"/>
    <w:rsid w:val="0091321E"/>
    <w:rsid w:val="0091364F"/>
    <w:rsid w:val="00913E18"/>
    <w:rsid w:val="00913E4A"/>
    <w:rsid w:val="00913ED1"/>
    <w:rsid w:val="00913F84"/>
    <w:rsid w:val="009141E6"/>
    <w:rsid w:val="009147CC"/>
    <w:rsid w:val="009154BE"/>
    <w:rsid w:val="00915750"/>
    <w:rsid w:val="00915845"/>
    <w:rsid w:val="0091586A"/>
    <w:rsid w:val="00916A08"/>
    <w:rsid w:val="00916A7A"/>
    <w:rsid w:val="00916B60"/>
    <w:rsid w:val="00916D68"/>
    <w:rsid w:val="00916E28"/>
    <w:rsid w:val="00917A9E"/>
    <w:rsid w:val="00920A4D"/>
    <w:rsid w:val="00920DC9"/>
    <w:rsid w:val="00921F48"/>
    <w:rsid w:val="009222E9"/>
    <w:rsid w:val="00923272"/>
    <w:rsid w:val="009238D2"/>
    <w:rsid w:val="00923A89"/>
    <w:rsid w:val="00924FE2"/>
    <w:rsid w:val="00925926"/>
    <w:rsid w:val="00925A77"/>
    <w:rsid w:val="009263D9"/>
    <w:rsid w:val="0092645D"/>
    <w:rsid w:val="009269B6"/>
    <w:rsid w:val="00926A50"/>
    <w:rsid w:val="00926C71"/>
    <w:rsid w:val="00926FAF"/>
    <w:rsid w:val="00927156"/>
    <w:rsid w:val="009272BA"/>
    <w:rsid w:val="0092735A"/>
    <w:rsid w:val="00927EB2"/>
    <w:rsid w:val="00927F01"/>
    <w:rsid w:val="009304AA"/>
    <w:rsid w:val="00930DB4"/>
    <w:rsid w:val="00930DD1"/>
    <w:rsid w:val="00930EAA"/>
    <w:rsid w:val="00931377"/>
    <w:rsid w:val="00931A4A"/>
    <w:rsid w:val="00932881"/>
    <w:rsid w:val="009336C0"/>
    <w:rsid w:val="00934413"/>
    <w:rsid w:val="00934FB5"/>
    <w:rsid w:val="0093500C"/>
    <w:rsid w:val="00935056"/>
    <w:rsid w:val="009356FD"/>
    <w:rsid w:val="00936172"/>
    <w:rsid w:val="00936CDE"/>
    <w:rsid w:val="009375DD"/>
    <w:rsid w:val="009402B5"/>
    <w:rsid w:val="0094063D"/>
    <w:rsid w:val="00940672"/>
    <w:rsid w:val="00940878"/>
    <w:rsid w:val="00940A83"/>
    <w:rsid w:val="00940C1D"/>
    <w:rsid w:val="009415ED"/>
    <w:rsid w:val="00941C34"/>
    <w:rsid w:val="00941F6F"/>
    <w:rsid w:val="009420C4"/>
    <w:rsid w:val="0094213D"/>
    <w:rsid w:val="0094270C"/>
    <w:rsid w:val="00942C91"/>
    <w:rsid w:val="00942DFC"/>
    <w:rsid w:val="009434AD"/>
    <w:rsid w:val="009434CB"/>
    <w:rsid w:val="009435DB"/>
    <w:rsid w:val="00944036"/>
    <w:rsid w:val="00944084"/>
    <w:rsid w:val="009440D4"/>
    <w:rsid w:val="009441E9"/>
    <w:rsid w:val="00944508"/>
    <w:rsid w:val="009449E5"/>
    <w:rsid w:val="009451B1"/>
    <w:rsid w:val="009453CC"/>
    <w:rsid w:val="009453FA"/>
    <w:rsid w:val="009454B0"/>
    <w:rsid w:val="00945FD7"/>
    <w:rsid w:val="00947170"/>
    <w:rsid w:val="00947ECD"/>
    <w:rsid w:val="00947F19"/>
    <w:rsid w:val="00950664"/>
    <w:rsid w:val="00950896"/>
    <w:rsid w:val="009509F4"/>
    <w:rsid w:val="00950B92"/>
    <w:rsid w:val="009515D6"/>
    <w:rsid w:val="009516C3"/>
    <w:rsid w:val="00951E7C"/>
    <w:rsid w:val="0095210C"/>
    <w:rsid w:val="009523C8"/>
    <w:rsid w:val="009525FF"/>
    <w:rsid w:val="0095260F"/>
    <w:rsid w:val="009527E8"/>
    <w:rsid w:val="00952825"/>
    <w:rsid w:val="009528A3"/>
    <w:rsid w:val="0095321B"/>
    <w:rsid w:val="0095346E"/>
    <w:rsid w:val="0095396B"/>
    <w:rsid w:val="00953DEA"/>
    <w:rsid w:val="00953E25"/>
    <w:rsid w:val="009545F4"/>
    <w:rsid w:val="009547EF"/>
    <w:rsid w:val="00954DA9"/>
    <w:rsid w:val="00955252"/>
    <w:rsid w:val="0095542B"/>
    <w:rsid w:val="00955BF9"/>
    <w:rsid w:val="009564D4"/>
    <w:rsid w:val="00956B8F"/>
    <w:rsid w:val="009574B2"/>
    <w:rsid w:val="00957F65"/>
    <w:rsid w:val="00960219"/>
    <w:rsid w:val="009602E6"/>
    <w:rsid w:val="009608A9"/>
    <w:rsid w:val="00961407"/>
    <w:rsid w:val="00961E2A"/>
    <w:rsid w:val="00962879"/>
    <w:rsid w:val="00962A40"/>
    <w:rsid w:val="00962B0B"/>
    <w:rsid w:val="00963326"/>
    <w:rsid w:val="0096358F"/>
    <w:rsid w:val="00963874"/>
    <w:rsid w:val="00963A89"/>
    <w:rsid w:val="00963A98"/>
    <w:rsid w:val="00963D7B"/>
    <w:rsid w:val="00964263"/>
    <w:rsid w:val="00964ADC"/>
    <w:rsid w:val="00965221"/>
    <w:rsid w:val="009653B7"/>
    <w:rsid w:val="00965816"/>
    <w:rsid w:val="00966178"/>
    <w:rsid w:val="009667A2"/>
    <w:rsid w:val="00966D8C"/>
    <w:rsid w:val="00967130"/>
    <w:rsid w:val="00967E1A"/>
    <w:rsid w:val="00970A31"/>
    <w:rsid w:val="00970A7E"/>
    <w:rsid w:val="00970D03"/>
    <w:rsid w:val="0097115A"/>
    <w:rsid w:val="0097116D"/>
    <w:rsid w:val="009713C0"/>
    <w:rsid w:val="0097303F"/>
    <w:rsid w:val="0097345F"/>
    <w:rsid w:val="00973B86"/>
    <w:rsid w:val="00973F2E"/>
    <w:rsid w:val="009745B4"/>
    <w:rsid w:val="00974985"/>
    <w:rsid w:val="00974CA5"/>
    <w:rsid w:val="00974E2B"/>
    <w:rsid w:val="00977145"/>
    <w:rsid w:val="00977AC1"/>
    <w:rsid w:val="00977D39"/>
    <w:rsid w:val="009802F1"/>
    <w:rsid w:val="009808BF"/>
    <w:rsid w:val="009808D4"/>
    <w:rsid w:val="00980CDD"/>
    <w:rsid w:val="00980EA7"/>
    <w:rsid w:val="00981099"/>
    <w:rsid w:val="00981723"/>
    <w:rsid w:val="00981813"/>
    <w:rsid w:val="0098193A"/>
    <w:rsid w:val="009826FA"/>
    <w:rsid w:val="00984557"/>
    <w:rsid w:val="00985089"/>
    <w:rsid w:val="00985213"/>
    <w:rsid w:val="009854D3"/>
    <w:rsid w:val="00985966"/>
    <w:rsid w:val="00985AF8"/>
    <w:rsid w:val="00985E0A"/>
    <w:rsid w:val="00986466"/>
    <w:rsid w:val="00986EB6"/>
    <w:rsid w:val="00987522"/>
    <w:rsid w:val="00990EC8"/>
    <w:rsid w:val="00990FDD"/>
    <w:rsid w:val="00991118"/>
    <w:rsid w:val="009916A1"/>
    <w:rsid w:val="00991A59"/>
    <w:rsid w:val="00991EDE"/>
    <w:rsid w:val="00992B8E"/>
    <w:rsid w:val="0099316F"/>
    <w:rsid w:val="00993CF5"/>
    <w:rsid w:val="009947D4"/>
    <w:rsid w:val="009948C2"/>
    <w:rsid w:val="00995A44"/>
    <w:rsid w:val="009960E9"/>
    <w:rsid w:val="0099670C"/>
    <w:rsid w:val="009967A9"/>
    <w:rsid w:val="00996D2F"/>
    <w:rsid w:val="00996EB7"/>
    <w:rsid w:val="009974C4"/>
    <w:rsid w:val="00997787"/>
    <w:rsid w:val="00997A93"/>
    <w:rsid w:val="009A02B3"/>
    <w:rsid w:val="009A0689"/>
    <w:rsid w:val="009A0983"/>
    <w:rsid w:val="009A0B0B"/>
    <w:rsid w:val="009A0DDC"/>
    <w:rsid w:val="009A0F02"/>
    <w:rsid w:val="009A1F84"/>
    <w:rsid w:val="009A23D0"/>
    <w:rsid w:val="009A25BC"/>
    <w:rsid w:val="009A2CA3"/>
    <w:rsid w:val="009A3130"/>
    <w:rsid w:val="009A3A1C"/>
    <w:rsid w:val="009A3C05"/>
    <w:rsid w:val="009A5222"/>
    <w:rsid w:val="009A5228"/>
    <w:rsid w:val="009A5A58"/>
    <w:rsid w:val="009A63BA"/>
    <w:rsid w:val="009A67C5"/>
    <w:rsid w:val="009A712A"/>
    <w:rsid w:val="009A74A8"/>
    <w:rsid w:val="009A7AB8"/>
    <w:rsid w:val="009B08B0"/>
    <w:rsid w:val="009B0D1A"/>
    <w:rsid w:val="009B1108"/>
    <w:rsid w:val="009B14C4"/>
    <w:rsid w:val="009B170F"/>
    <w:rsid w:val="009B1793"/>
    <w:rsid w:val="009B17EE"/>
    <w:rsid w:val="009B1C2C"/>
    <w:rsid w:val="009B1DD0"/>
    <w:rsid w:val="009B2183"/>
    <w:rsid w:val="009B2BCB"/>
    <w:rsid w:val="009B360B"/>
    <w:rsid w:val="009B3A40"/>
    <w:rsid w:val="009B3A73"/>
    <w:rsid w:val="009B4461"/>
    <w:rsid w:val="009B4465"/>
    <w:rsid w:val="009B48F8"/>
    <w:rsid w:val="009B5B52"/>
    <w:rsid w:val="009B6331"/>
    <w:rsid w:val="009B6D42"/>
    <w:rsid w:val="009B6E5A"/>
    <w:rsid w:val="009B6F46"/>
    <w:rsid w:val="009B77C8"/>
    <w:rsid w:val="009B7FC1"/>
    <w:rsid w:val="009C036B"/>
    <w:rsid w:val="009C0A34"/>
    <w:rsid w:val="009C11C1"/>
    <w:rsid w:val="009C1D12"/>
    <w:rsid w:val="009C2367"/>
    <w:rsid w:val="009C28F0"/>
    <w:rsid w:val="009C295B"/>
    <w:rsid w:val="009C2AFF"/>
    <w:rsid w:val="009C2EC6"/>
    <w:rsid w:val="009C310F"/>
    <w:rsid w:val="009C34E4"/>
    <w:rsid w:val="009C3B6E"/>
    <w:rsid w:val="009C3CE9"/>
    <w:rsid w:val="009C4478"/>
    <w:rsid w:val="009C463B"/>
    <w:rsid w:val="009C4CF1"/>
    <w:rsid w:val="009C4DE2"/>
    <w:rsid w:val="009C4E58"/>
    <w:rsid w:val="009C57CA"/>
    <w:rsid w:val="009C6364"/>
    <w:rsid w:val="009C6473"/>
    <w:rsid w:val="009C64DC"/>
    <w:rsid w:val="009D0222"/>
    <w:rsid w:val="009D0A23"/>
    <w:rsid w:val="009D0C70"/>
    <w:rsid w:val="009D1085"/>
    <w:rsid w:val="009D1799"/>
    <w:rsid w:val="009D1A9F"/>
    <w:rsid w:val="009D1B4A"/>
    <w:rsid w:val="009D1D79"/>
    <w:rsid w:val="009D1E2D"/>
    <w:rsid w:val="009D2213"/>
    <w:rsid w:val="009D2352"/>
    <w:rsid w:val="009D23C3"/>
    <w:rsid w:val="009D2496"/>
    <w:rsid w:val="009D25DF"/>
    <w:rsid w:val="009D2803"/>
    <w:rsid w:val="009D2A87"/>
    <w:rsid w:val="009D312A"/>
    <w:rsid w:val="009D3202"/>
    <w:rsid w:val="009D34B9"/>
    <w:rsid w:val="009D3533"/>
    <w:rsid w:val="009D47A1"/>
    <w:rsid w:val="009D5343"/>
    <w:rsid w:val="009D5356"/>
    <w:rsid w:val="009D65C0"/>
    <w:rsid w:val="009D673F"/>
    <w:rsid w:val="009D76C3"/>
    <w:rsid w:val="009D7895"/>
    <w:rsid w:val="009D7B70"/>
    <w:rsid w:val="009E0907"/>
    <w:rsid w:val="009E09FA"/>
    <w:rsid w:val="009E1456"/>
    <w:rsid w:val="009E1564"/>
    <w:rsid w:val="009E1A68"/>
    <w:rsid w:val="009E20E3"/>
    <w:rsid w:val="009E2858"/>
    <w:rsid w:val="009E2C39"/>
    <w:rsid w:val="009E3114"/>
    <w:rsid w:val="009E35A5"/>
    <w:rsid w:val="009E3DE4"/>
    <w:rsid w:val="009E468C"/>
    <w:rsid w:val="009E4A86"/>
    <w:rsid w:val="009E5746"/>
    <w:rsid w:val="009E5B8D"/>
    <w:rsid w:val="009E5ECD"/>
    <w:rsid w:val="009E5F4F"/>
    <w:rsid w:val="009E662F"/>
    <w:rsid w:val="009E6AC3"/>
    <w:rsid w:val="009E6B99"/>
    <w:rsid w:val="009E6D3A"/>
    <w:rsid w:val="009E7E3A"/>
    <w:rsid w:val="009F029A"/>
    <w:rsid w:val="009F06A3"/>
    <w:rsid w:val="009F06A6"/>
    <w:rsid w:val="009F0709"/>
    <w:rsid w:val="009F07F0"/>
    <w:rsid w:val="009F097D"/>
    <w:rsid w:val="009F0BC0"/>
    <w:rsid w:val="009F1295"/>
    <w:rsid w:val="009F1552"/>
    <w:rsid w:val="009F174F"/>
    <w:rsid w:val="009F1C23"/>
    <w:rsid w:val="009F1D57"/>
    <w:rsid w:val="009F1FFD"/>
    <w:rsid w:val="009F230A"/>
    <w:rsid w:val="009F27E7"/>
    <w:rsid w:val="009F29AA"/>
    <w:rsid w:val="009F2B5F"/>
    <w:rsid w:val="009F30A9"/>
    <w:rsid w:val="009F3154"/>
    <w:rsid w:val="009F3E70"/>
    <w:rsid w:val="009F40C6"/>
    <w:rsid w:val="009F40F8"/>
    <w:rsid w:val="009F456E"/>
    <w:rsid w:val="009F45C5"/>
    <w:rsid w:val="009F4728"/>
    <w:rsid w:val="009F47BB"/>
    <w:rsid w:val="009F4DA2"/>
    <w:rsid w:val="009F6304"/>
    <w:rsid w:val="009F65A3"/>
    <w:rsid w:val="009F6C35"/>
    <w:rsid w:val="009F7671"/>
    <w:rsid w:val="009F799F"/>
    <w:rsid w:val="009F7BFE"/>
    <w:rsid w:val="00A0040C"/>
    <w:rsid w:val="00A0054A"/>
    <w:rsid w:val="00A00578"/>
    <w:rsid w:val="00A00992"/>
    <w:rsid w:val="00A00ACC"/>
    <w:rsid w:val="00A01E25"/>
    <w:rsid w:val="00A01F15"/>
    <w:rsid w:val="00A0214B"/>
    <w:rsid w:val="00A02498"/>
    <w:rsid w:val="00A02F06"/>
    <w:rsid w:val="00A02FA1"/>
    <w:rsid w:val="00A03533"/>
    <w:rsid w:val="00A03894"/>
    <w:rsid w:val="00A03EE5"/>
    <w:rsid w:val="00A03FDF"/>
    <w:rsid w:val="00A047B7"/>
    <w:rsid w:val="00A04E63"/>
    <w:rsid w:val="00A052B0"/>
    <w:rsid w:val="00A052E3"/>
    <w:rsid w:val="00A05C9F"/>
    <w:rsid w:val="00A05DB8"/>
    <w:rsid w:val="00A06A76"/>
    <w:rsid w:val="00A07811"/>
    <w:rsid w:val="00A07F6B"/>
    <w:rsid w:val="00A07F90"/>
    <w:rsid w:val="00A10131"/>
    <w:rsid w:val="00A10365"/>
    <w:rsid w:val="00A10A2D"/>
    <w:rsid w:val="00A10CC8"/>
    <w:rsid w:val="00A10EFF"/>
    <w:rsid w:val="00A111F0"/>
    <w:rsid w:val="00A11969"/>
    <w:rsid w:val="00A119C2"/>
    <w:rsid w:val="00A11C50"/>
    <w:rsid w:val="00A122E8"/>
    <w:rsid w:val="00A123EB"/>
    <w:rsid w:val="00A12885"/>
    <w:rsid w:val="00A12A36"/>
    <w:rsid w:val="00A12A7E"/>
    <w:rsid w:val="00A1368E"/>
    <w:rsid w:val="00A13C6E"/>
    <w:rsid w:val="00A13FF4"/>
    <w:rsid w:val="00A14909"/>
    <w:rsid w:val="00A14952"/>
    <w:rsid w:val="00A14BDB"/>
    <w:rsid w:val="00A15774"/>
    <w:rsid w:val="00A157BB"/>
    <w:rsid w:val="00A16039"/>
    <w:rsid w:val="00A17804"/>
    <w:rsid w:val="00A17D2D"/>
    <w:rsid w:val="00A20186"/>
    <w:rsid w:val="00A202CA"/>
    <w:rsid w:val="00A20643"/>
    <w:rsid w:val="00A20A76"/>
    <w:rsid w:val="00A217A7"/>
    <w:rsid w:val="00A21A04"/>
    <w:rsid w:val="00A21ACA"/>
    <w:rsid w:val="00A22030"/>
    <w:rsid w:val="00A22163"/>
    <w:rsid w:val="00A227B4"/>
    <w:rsid w:val="00A22DAC"/>
    <w:rsid w:val="00A23BD6"/>
    <w:rsid w:val="00A23CE0"/>
    <w:rsid w:val="00A243BD"/>
    <w:rsid w:val="00A24658"/>
    <w:rsid w:val="00A24C77"/>
    <w:rsid w:val="00A25C46"/>
    <w:rsid w:val="00A25E70"/>
    <w:rsid w:val="00A25EDD"/>
    <w:rsid w:val="00A26545"/>
    <w:rsid w:val="00A265A4"/>
    <w:rsid w:val="00A265C2"/>
    <w:rsid w:val="00A26833"/>
    <w:rsid w:val="00A26985"/>
    <w:rsid w:val="00A26AA3"/>
    <w:rsid w:val="00A26EC5"/>
    <w:rsid w:val="00A26F06"/>
    <w:rsid w:val="00A270BC"/>
    <w:rsid w:val="00A271EA"/>
    <w:rsid w:val="00A27353"/>
    <w:rsid w:val="00A27B01"/>
    <w:rsid w:val="00A27EF5"/>
    <w:rsid w:val="00A302E1"/>
    <w:rsid w:val="00A30FE5"/>
    <w:rsid w:val="00A316FF"/>
    <w:rsid w:val="00A31D24"/>
    <w:rsid w:val="00A31D9A"/>
    <w:rsid w:val="00A31F3B"/>
    <w:rsid w:val="00A31F4D"/>
    <w:rsid w:val="00A3203C"/>
    <w:rsid w:val="00A32DBF"/>
    <w:rsid w:val="00A334A7"/>
    <w:rsid w:val="00A339A7"/>
    <w:rsid w:val="00A340A1"/>
    <w:rsid w:val="00A3542E"/>
    <w:rsid w:val="00A35D18"/>
    <w:rsid w:val="00A35FEF"/>
    <w:rsid w:val="00A363F5"/>
    <w:rsid w:val="00A36C21"/>
    <w:rsid w:val="00A37091"/>
    <w:rsid w:val="00A37379"/>
    <w:rsid w:val="00A375EC"/>
    <w:rsid w:val="00A37695"/>
    <w:rsid w:val="00A401EB"/>
    <w:rsid w:val="00A41DF9"/>
    <w:rsid w:val="00A41ECC"/>
    <w:rsid w:val="00A4222C"/>
    <w:rsid w:val="00A4237C"/>
    <w:rsid w:val="00A42B5B"/>
    <w:rsid w:val="00A439DC"/>
    <w:rsid w:val="00A43BFB"/>
    <w:rsid w:val="00A44067"/>
    <w:rsid w:val="00A4425F"/>
    <w:rsid w:val="00A44500"/>
    <w:rsid w:val="00A44DA4"/>
    <w:rsid w:val="00A4510D"/>
    <w:rsid w:val="00A452D7"/>
    <w:rsid w:val="00A45578"/>
    <w:rsid w:val="00A458D5"/>
    <w:rsid w:val="00A4593A"/>
    <w:rsid w:val="00A461B8"/>
    <w:rsid w:val="00A467A7"/>
    <w:rsid w:val="00A468AD"/>
    <w:rsid w:val="00A4708B"/>
    <w:rsid w:val="00A475F7"/>
    <w:rsid w:val="00A5022E"/>
    <w:rsid w:val="00A5073A"/>
    <w:rsid w:val="00A50A63"/>
    <w:rsid w:val="00A5179B"/>
    <w:rsid w:val="00A517FB"/>
    <w:rsid w:val="00A51AD0"/>
    <w:rsid w:val="00A51E29"/>
    <w:rsid w:val="00A53044"/>
    <w:rsid w:val="00A54238"/>
    <w:rsid w:val="00A54A11"/>
    <w:rsid w:val="00A54C92"/>
    <w:rsid w:val="00A553A8"/>
    <w:rsid w:val="00A556C5"/>
    <w:rsid w:val="00A5608A"/>
    <w:rsid w:val="00A56C0B"/>
    <w:rsid w:val="00A57EA4"/>
    <w:rsid w:val="00A6025F"/>
    <w:rsid w:val="00A606F3"/>
    <w:rsid w:val="00A60A7D"/>
    <w:rsid w:val="00A61795"/>
    <w:rsid w:val="00A61B11"/>
    <w:rsid w:val="00A61BE5"/>
    <w:rsid w:val="00A62052"/>
    <w:rsid w:val="00A62190"/>
    <w:rsid w:val="00A6221F"/>
    <w:rsid w:val="00A634FE"/>
    <w:rsid w:val="00A63621"/>
    <w:rsid w:val="00A63ACE"/>
    <w:rsid w:val="00A644B6"/>
    <w:rsid w:val="00A64B46"/>
    <w:rsid w:val="00A64D84"/>
    <w:rsid w:val="00A663A2"/>
    <w:rsid w:val="00A666FC"/>
    <w:rsid w:val="00A66A12"/>
    <w:rsid w:val="00A66D77"/>
    <w:rsid w:val="00A6769D"/>
    <w:rsid w:val="00A67993"/>
    <w:rsid w:val="00A67D69"/>
    <w:rsid w:val="00A67D76"/>
    <w:rsid w:val="00A67FBC"/>
    <w:rsid w:val="00A70203"/>
    <w:rsid w:val="00A709F1"/>
    <w:rsid w:val="00A70BCE"/>
    <w:rsid w:val="00A71428"/>
    <w:rsid w:val="00A73887"/>
    <w:rsid w:val="00A73AB1"/>
    <w:rsid w:val="00A74302"/>
    <w:rsid w:val="00A746D3"/>
    <w:rsid w:val="00A74778"/>
    <w:rsid w:val="00A754EE"/>
    <w:rsid w:val="00A75CD4"/>
    <w:rsid w:val="00A76178"/>
    <w:rsid w:val="00A766CA"/>
    <w:rsid w:val="00A769FE"/>
    <w:rsid w:val="00A774D4"/>
    <w:rsid w:val="00A778EA"/>
    <w:rsid w:val="00A77A32"/>
    <w:rsid w:val="00A80056"/>
    <w:rsid w:val="00A8013A"/>
    <w:rsid w:val="00A80A25"/>
    <w:rsid w:val="00A80ACC"/>
    <w:rsid w:val="00A817E6"/>
    <w:rsid w:val="00A81BCA"/>
    <w:rsid w:val="00A81F0F"/>
    <w:rsid w:val="00A81FBD"/>
    <w:rsid w:val="00A8240D"/>
    <w:rsid w:val="00A829B4"/>
    <w:rsid w:val="00A82BBB"/>
    <w:rsid w:val="00A8311C"/>
    <w:rsid w:val="00A832BA"/>
    <w:rsid w:val="00A83EDA"/>
    <w:rsid w:val="00A83F91"/>
    <w:rsid w:val="00A8414A"/>
    <w:rsid w:val="00A84E2D"/>
    <w:rsid w:val="00A8534D"/>
    <w:rsid w:val="00A859E9"/>
    <w:rsid w:val="00A85E35"/>
    <w:rsid w:val="00A86074"/>
    <w:rsid w:val="00A860C2"/>
    <w:rsid w:val="00A860F1"/>
    <w:rsid w:val="00A86E3C"/>
    <w:rsid w:val="00A870DE"/>
    <w:rsid w:val="00A871A9"/>
    <w:rsid w:val="00A8723A"/>
    <w:rsid w:val="00A872C1"/>
    <w:rsid w:val="00A8732F"/>
    <w:rsid w:val="00A87945"/>
    <w:rsid w:val="00A903A4"/>
    <w:rsid w:val="00A904E3"/>
    <w:rsid w:val="00A909D1"/>
    <w:rsid w:val="00A90BC9"/>
    <w:rsid w:val="00A90C71"/>
    <w:rsid w:val="00A9120B"/>
    <w:rsid w:val="00A916F4"/>
    <w:rsid w:val="00A917E5"/>
    <w:rsid w:val="00A919F6"/>
    <w:rsid w:val="00A91CEC"/>
    <w:rsid w:val="00A932AE"/>
    <w:rsid w:val="00A93B2C"/>
    <w:rsid w:val="00A94F22"/>
    <w:rsid w:val="00A956F6"/>
    <w:rsid w:val="00A96148"/>
    <w:rsid w:val="00A968F2"/>
    <w:rsid w:val="00A96EA8"/>
    <w:rsid w:val="00A9705C"/>
    <w:rsid w:val="00A9765D"/>
    <w:rsid w:val="00A9789A"/>
    <w:rsid w:val="00A97F84"/>
    <w:rsid w:val="00AA0D0B"/>
    <w:rsid w:val="00AA0E72"/>
    <w:rsid w:val="00AA127F"/>
    <w:rsid w:val="00AA18FA"/>
    <w:rsid w:val="00AA1CCA"/>
    <w:rsid w:val="00AA2241"/>
    <w:rsid w:val="00AA2C67"/>
    <w:rsid w:val="00AA2CB7"/>
    <w:rsid w:val="00AA2DC4"/>
    <w:rsid w:val="00AA2F1E"/>
    <w:rsid w:val="00AA32FA"/>
    <w:rsid w:val="00AA39C2"/>
    <w:rsid w:val="00AA407C"/>
    <w:rsid w:val="00AA456F"/>
    <w:rsid w:val="00AA4C17"/>
    <w:rsid w:val="00AA522A"/>
    <w:rsid w:val="00AA547A"/>
    <w:rsid w:val="00AA5B36"/>
    <w:rsid w:val="00AA5D27"/>
    <w:rsid w:val="00AA5D4C"/>
    <w:rsid w:val="00AA690A"/>
    <w:rsid w:val="00AA6A2C"/>
    <w:rsid w:val="00AA6BB1"/>
    <w:rsid w:val="00AA6FBE"/>
    <w:rsid w:val="00AA7423"/>
    <w:rsid w:val="00AB09F9"/>
    <w:rsid w:val="00AB11E9"/>
    <w:rsid w:val="00AB1289"/>
    <w:rsid w:val="00AB18B0"/>
    <w:rsid w:val="00AB18B7"/>
    <w:rsid w:val="00AB226E"/>
    <w:rsid w:val="00AB25E3"/>
    <w:rsid w:val="00AB2EAD"/>
    <w:rsid w:val="00AB3A94"/>
    <w:rsid w:val="00AB4028"/>
    <w:rsid w:val="00AB48C6"/>
    <w:rsid w:val="00AB4AD2"/>
    <w:rsid w:val="00AB4D2A"/>
    <w:rsid w:val="00AB51C4"/>
    <w:rsid w:val="00AB5310"/>
    <w:rsid w:val="00AB5950"/>
    <w:rsid w:val="00AB5CD2"/>
    <w:rsid w:val="00AB5D79"/>
    <w:rsid w:val="00AB5F70"/>
    <w:rsid w:val="00AB6EA0"/>
    <w:rsid w:val="00AB6F29"/>
    <w:rsid w:val="00AB6FD3"/>
    <w:rsid w:val="00AB7054"/>
    <w:rsid w:val="00AB713D"/>
    <w:rsid w:val="00AB7231"/>
    <w:rsid w:val="00AB7353"/>
    <w:rsid w:val="00AB765E"/>
    <w:rsid w:val="00AB7AA8"/>
    <w:rsid w:val="00AC0F37"/>
    <w:rsid w:val="00AC1044"/>
    <w:rsid w:val="00AC132B"/>
    <w:rsid w:val="00AC13D8"/>
    <w:rsid w:val="00AC147F"/>
    <w:rsid w:val="00AC16C4"/>
    <w:rsid w:val="00AC1DD1"/>
    <w:rsid w:val="00AC1E09"/>
    <w:rsid w:val="00AC1F0B"/>
    <w:rsid w:val="00AC215A"/>
    <w:rsid w:val="00AC2AA8"/>
    <w:rsid w:val="00AC2C56"/>
    <w:rsid w:val="00AC3112"/>
    <w:rsid w:val="00AC3F76"/>
    <w:rsid w:val="00AC4134"/>
    <w:rsid w:val="00AC487D"/>
    <w:rsid w:val="00AC495E"/>
    <w:rsid w:val="00AC4A2B"/>
    <w:rsid w:val="00AC529A"/>
    <w:rsid w:val="00AC64B6"/>
    <w:rsid w:val="00AC69F1"/>
    <w:rsid w:val="00AC6DE5"/>
    <w:rsid w:val="00AC7043"/>
    <w:rsid w:val="00AC7DA8"/>
    <w:rsid w:val="00AD0A1A"/>
    <w:rsid w:val="00AD189D"/>
    <w:rsid w:val="00AD3952"/>
    <w:rsid w:val="00AD4597"/>
    <w:rsid w:val="00AD469B"/>
    <w:rsid w:val="00AD48DD"/>
    <w:rsid w:val="00AD4DD4"/>
    <w:rsid w:val="00AD515D"/>
    <w:rsid w:val="00AD51C2"/>
    <w:rsid w:val="00AD579F"/>
    <w:rsid w:val="00AD5C20"/>
    <w:rsid w:val="00AD6D82"/>
    <w:rsid w:val="00AD6E8B"/>
    <w:rsid w:val="00AD7606"/>
    <w:rsid w:val="00AD790D"/>
    <w:rsid w:val="00AE013F"/>
    <w:rsid w:val="00AE067D"/>
    <w:rsid w:val="00AE09FE"/>
    <w:rsid w:val="00AE0B66"/>
    <w:rsid w:val="00AE0E53"/>
    <w:rsid w:val="00AE0E93"/>
    <w:rsid w:val="00AE159D"/>
    <w:rsid w:val="00AE2029"/>
    <w:rsid w:val="00AE2704"/>
    <w:rsid w:val="00AE2FBE"/>
    <w:rsid w:val="00AE325E"/>
    <w:rsid w:val="00AE37C6"/>
    <w:rsid w:val="00AE46FD"/>
    <w:rsid w:val="00AE4B15"/>
    <w:rsid w:val="00AE4C24"/>
    <w:rsid w:val="00AE5839"/>
    <w:rsid w:val="00AE694D"/>
    <w:rsid w:val="00AE7CD8"/>
    <w:rsid w:val="00AE7DF6"/>
    <w:rsid w:val="00AE7FB1"/>
    <w:rsid w:val="00AF0772"/>
    <w:rsid w:val="00AF07A4"/>
    <w:rsid w:val="00AF085C"/>
    <w:rsid w:val="00AF0F86"/>
    <w:rsid w:val="00AF1F8D"/>
    <w:rsid w:val="00AF26D6"/>
    <w:rsid w:val="00AF27E9"/>
    <w:rsid w:val="00AF3019"/>
    <w:rsid w:val="00AF39F0"/>
    <w:rsid w:val="00AF40ED"/>
    <w:rsid w:val="00AF4191"/>
    <w:rsid w:val="00AF45AE"/>
    <w:rsid w:val="00AF45C0"/>
    <w:rsid w:val="00AF4743"/>
    <w:rsid w:val="00AF4850"/>
    <w:rsid w:val="00AF51D2"/>
    <w:rsid w:val="00AF584D"/>
    <w:rsid w:val="00AF629C"/>
    <w:rsid w:val="00AF6D52"/>
    <w:rsid w:val="00AF6F52"/>
    <w:rsid w:val="00AF7A63"/>
    <w:rsid w:val="00AF7B03"/>
    <w:rsid w:val="00B0054E"/>
    <w:rsid w:val="00B005A0"/>
    <w:rsid w:val="00B007C1"/>
    <w:rsid w:val="00B00959"/>
    <w:rsid w:val="00B00C62"/>
    <w:rsid w:val="00B00FE7"/>
    <w:rsid w:val="00B01310"/>
    <w:rsid w:val="00B0175C"/>
    <w:rsid w:val="00B018A2"/>
    <w:rsid w:val="00B01FA7"/>
    <w:rsid w:val="00B0202A"/>
    <w:rsid w:val="00B02147"/>
    <w:rsid w:val="00B02432"/>
    <w:rsid w:val="00B02DAD"/>
    <w:rsid w:val="00B03101"/>
    <w:rsid w:val="00B032DA"/>
    <w:rsid w:val="00B03499"/>
    <w:rsid w:val="00B047DC"/>
    <w:rsid w:val="00B048BD"/>
    <w:rsid w:val="00B0515D"/>
    <w:rsid w:val="00B051BE"/>
    <w:rsid w:val="00B05588"/>
    <w:rsid w:val="00B059C1"/>
    <w:rsid w:val="00B05D7B"/>
    <w:rsid w:val="00B05F87"/>
    <w:rsid w:val="00B069D7"/>
    <w:rsid w:val="00B069FF"/>
    <w:rsid w:val="00B07135"/>
    <w:rsid w:val="00B071A0"/>
    <w:rsid w:val="00B0748B"/>
    <w:rsid w:val="00B07556"/>
    <w:rsid w:val="00B1000D"/>
    <w:rsid w:val="00B10AEE"/>
    <w:rsid w:val="00B1127F"/>
    <w:rsid w:val="00B11A06"/>
    <w:rsid w:val="00B12C6B"/>
    <w:rsid w:val="00B12F78"/>
    <w:rsid w:val="00B1341D"/>
    <w:rsid w:val="00B13657"/>
    <w:rsid w:val="00B139B1"/>
    <w:rsid w:val="00B142EC"/>
    <w:rsid w:val="00B143F3"/>
    <w:rsid w:val="00B145D0"/>
    <w:rsid w:val="00B14F59"/>
    <w:rsid w:val="00B156FF"/>
    <w:rsid w:val="00B16338"/>
    <w:rsid w:val="00B16841"/>
    <w:rsid w:val="00B1688D"/>
    <w:rsid w:val="00B16AA8"/>
    <w:rsid w:val="00B16C4F"/>
    <w:rsid w:val="00B16CE4"/>
    <w:rsid w:val="00B16D6F"/>
    <w:rsid w:val="00B17C59"/>
    <w:rsid w:val="00B17C8A"/>
    <w:rsid w:val="00B201ED"/>
    <w:rsid w:val="00B2030D"/>
    <w:rsid w:val="00B205CE"/>
    <w:rsid w:val="00B20EE0"/>
    <w:rsid w:val="00B21515"/>
    <w:rsid w:val="00B219A9"/>
    <w:rsid w:val="00B21DA0"/>
    <w:rsid w:val="00B2215C"/>
    <w:rsid w:val="00B22497"/>
    <w:rsid w:val="00B22F36"/>
    <w:rsid w:val="00B236F6"/>
    <w:rsid w:val="00B2413F"/>
    <w:rsid w:val="00B24193"/>
    <w:rsid w:val="00B246F6"/>
    <w:rsid w:val="00B24D13"/>
    <w:rsid w:val="00B25077"/>
    <w:rsid w:val="00B2531B"/>
    <w:rsid w:val="00B25621"/>
    <w:rsid w:val="00B257B9"/>
    <w:rsid w:val="00B25C88"/>
    <w:rsid w:val="00B264C7"/>
    <w:rsid w:val="00B268C7"/>
    <w:rsid w:val="00B26963"/>
    <w:rsid w:val="00B27071"/>
    <w:rsid w:val="00B2744F"/>
    <w:rsid w:val="00B27DB3"/>
    <w:rsid w:val="00B27F4B"/>
    <w:rsid w:val="00B30024"/>
    <w:rsid w:val="00B31618"/>
    <w:rsid w:val="00B3285F"/>
    <w:rsid w:val="00B32AC5"/>
    <w:rsid w:val="00B32D0C"/>
    <w:rsid w:val="00B345D2"/>
    <w:rsid w:val="00B34846"/>
    <w:rsid w:val="00B34E61"/>
    <w:rsid w:val="00B355CF"/>
    <w:rsid w:val="00B359A7"/>
    <w:rsid w:val="00B35AA4"/>
    <w:rsid w:val="00B3603B"/>
    <w:rsid w:val="00B3649A"/>
    <w:rsid w:val="00B367C8"/>
    <w:rsid w:val="00B36EF9"/>
    <w:rsid w:val="00B3777C"/>
    <w:rsid w:val="00B378B7"/>
    <w:rsid w:val="00B378FB"/>
    <w:rsid w:val="00B37C5A"/>
    <w:rsid w:val="00B37F04"/>
    <w:rsid w:val="00B40D4A"/>
    <w:rsid w:val="00B41040"/>
    <w:rsid w:val="00B4129C"/>
    <w:rsid w:val="00B414BD"/>
    <w:rsid w:val="00B4206B"/>
    <w:rsid w:val="00B4233D"/>
    <w:rsid w:val="00B427BB"/>
    <w:rsid w:val="00B42BC2"/>
    <w:rsid w:val="00B430C1"/>
    <w:rsid w:val="00B43D99"/>
    <w:rsid w:val="00B4481E"/>
    <w:rsid w:val="00B448C1"/>
    <w:rsid w:val="00B44A2E"/>
    <w:rsid w:val="00B44A9A"/>
    <w:rsid w:val="00B44AE5"/>
    <w:rsid w:val="00B44BDF"/>
    <w:rsid w:val="00B44EC2"/>
    <w:rsid w:val="00B45573"/>
    <w:rsid w:val="00B45671"/>
    <w:rsid w:val="00B45ABB"/>
    <w:rsid w:val="00B463EC"/>
    <w:rsid w:val="00B464F4"/>
    <w:rsid w:val="00B46611"/>
    <w:rsid w:val="00B46A14"/>
    <w:rsid w:val="00B46F8D"/>
    <w:rsid w:val="00B47F79"/>
    <w:rsid w:val="00B50670"/>
    <w:rsid w:val="00B5108B"/>
    <w:rsid w:val="00B51488"/>
    <w:rsid w:val="00B52111"/>
    <w:rsid w:val="00B5220A"/>
    <w:rsid w:val="00B52305"/>
    <w:rsid w:val="00B5242D"/>
    <w:rsid w:val="00B527AC"/>
    <w:rsid w:val="00B54888"/>
    <w:rsid w:val="00B55172"/>
    <w:rsid w:val="00B55241"/>
    <w:rsid w:val="00B5534D"/>
    <w:rsid w:val="00B55383"/>
    <w:rsid w:val="00B55392"/>
    <w:rsid w:val="00B5543E"/>
    <w:rsid w:val="00B554DB"/>
    <w:rsid w:val="00B55A9E"/>
    <w:rsid w:val="00B55B17"/>
    <w:rsid w:val="00B56AFB"/>
    <w:rsid w:val="00B56C86"/>
    <w:rsid w:val="00B56F10"/>
    <w:rsid w:val="00B57300"/>
    <w:rsid w:val="00B57387"/>
    <w:rsid w:val="00B57794"/>
    <w:rsid w:val="00B57C37"/>
    <w:rsid w:val="00B57D79"/>
    <w:rsid w:val="00B6029F"/>
    <w:rsid w:val="00B61E09"/>
    <w:rsid w:val="00B62265"/>
    <w:rsid w:val="00B62B43"/>
    <w:rsid w:val="00B634AA"/>
    <w:rsid w:val="00B635B9"/>
    <w:rsid w:val="00B635EB"/>
    <w:rsid w:val="00B63D7E"/>
    <w:rsid w:val="00B646A3"/>
    <w:rsid w:val="00B64B3E"/>
    <w:rsid w:val="00B64BBE"/>
    <w:rsid w:val="00B65173"/>
    <w:rsid w:val="00B656D2"/>
    <w:rsid w:val="00B65863"/>
    <w:rsid w:val="00B65E68"/>
    <w:rsid w:val="00B6629D"/>
    <w:rsid w:val="00B663AB"/>
    <w:rsid w:val="00B66698"/>
    <w:rsid w:val="00B670ED"/>
    <w:rsid w:val="00B671DF"/>
    <w:rsid w:val="00B67355"/>
    <w:rsid w:val="00B67AE7"/>
    <w:rsid w:val="00B70148"/>
    <w:rsid w:val="00B70B90"/>
    <w:rsid w:val="00B715C6"/>
    <w:rsid w:val="00B7175A"/>
    <w:rsid w:val="00B71B60"/>
    <w:rsid w:val="00B71FD1"/>
    <w:rsid w:val="00B72ACD"/>
    <w:rsid w:val="00B72BAF"/>
    <w:rsid w:val="00B72E05"/>
    <w:rsid w:val="00B74975"/>
    <w:rsid w:val="00B74DD0"/>
    <w:rsid w:val="00B755ED"/>
    <w:rsid w:val="00B75A73"/>
    <w:rsid w:val="00B75CC7"/>
    <w:rsid w:val="00B75FCA"/>
    <w:rsid w:val="00B76283"/>
    <w:rsid w:val="00B76569"/>
    <w:rsid w:val="00B76BFB"/>
    <w:rsid w:val="00B76D09"/>
    <w:rsid w:val="00B772EB"/>
    <w:rsid w:val="00B776B3"/>
    <w:rsid w:val="00B808BF"/>
    <w:rsid w:val="00B80911"/>
    <w:rsid w:val="00B811AC"/>
    <w:rsid w:val="00B811EC"/>
    <w:rsid w:val="00B81718"/>
    <w:rsid w:val="00B8177F"/>
    <w:rsid w:val="00B81D1A"/>
    <w:rsid w:val="00B8205C"/>
    <w:rsid w:val="00B8225A"/>
    <w:rsid w:val="00B82723"/>
    <w:rsid w:val="00B828D8"/>
    <w:rsid w:val="00B82F41"/>
    <w:rsid w:val="00B8322E"/>
    <w:rsid w:val="00B83C60"/>
    <w:rsid w:val="00B83C90"/>
    <w:rsid w:val="00B83E68"/>
    <w:rsid w:val="00B84572"/>
    <w:rsid w:val="00B8459F"/>
    <w:rsid w:val="00B84CAE"/>
    <w:rsid w:val="00B84E24"/>
    <w:rsid w:val="00B84F41"/>
    <w:rsid w:val="00B853ED"/>
    <w:rsid w:val="00B85BB1"/>
    <w:rsid w:val="00B86524"/>
    <w:rsid w:val="00B87592"/>
    <w:rsid w:val="00B87E2D"/>
    <w:rsid w:val="00B905C2"/>
    <w:rsid w:val="00B90714"/>
    <w:rsid w:val="00B9098D"/>
    <w:rsid w:val="00B912EB"/>
    <w:rsid w:val="00B91539"/>
    <w:rsid w:val="00B91960"/>
    <w:rsid w:val="00B91FF9"/>
    <w:rsid w:val="00B925EC"/>
    <w:rsid w:val="00B92957"/>
    <w:rsid w:val="00B93C0D"/>
    <w:rsid w:val="00B93FD6"/>
    <w:rsid w:val="00B94220"/>
    <w:rsid w:val="00B94ACD"/>
    <w:rsid w:val="00B94DBC"/>
    <w:rsid w:val="00B95767"/>
    <w:rsid w:val="00B9578C"/>
    <w:rsid w:val="00B96015"/>
    <w:rsid w:val="00B96230"/>
    <w:rsid w:val="00B96D48"/>
    <w:rsid w:val="00B9784D"/>
    <w:rsid w:val="00B97AD2"/>
    <w:rsid w:val="00B97CC8"/>
    <w:rsid w:val="00B97E30"/>
    <w:rsid w:val="00BA0288"/>
    <w:rsid w:val="00BA03B7"/>
    <w:rsid w:val="00BA12E6"/>
    <w:rsid w:val="00BA12EF"/>
    <w:rsid w:val="00BA14C5"/>
    <w:rsid w:val="00BA1D3F"/>
    <w:rsid w:val="00BA1EC9"/>
    <w:rsid w:val="00BA2068"/>
    <w:rsid w:val="00BA2200"/>
    <w:rsid w:val="00BA22A2"/>
    <w:rsid w:val="00BA2A7C"/>
    <w:rsid w:val="00BA2D12"/>
    <w:rsid w:val="00BA2FFF"/>
    <w:rsid w:val="00BA31D6"/>
    <w:rsid w:val="00BA3230"/>
    <w:rsid w:val="00BA3247"/>
    <w:rsid w:val="00BA33E1"/>
    <w:rsid w:val="00BA343F"/>
    <w:rsid w:val="00BA3BA5"/>
    <w:rsid w:val="00BA3F54"/>
    <w:rsid w:val="00BA475D"/>
    <w:rsid w:val="00BA4B13"/>
    <w:rsid w:val="00BA4CB4"/>
    <w:rsid w:val="00BA4D36"/>
    <w:rsid w:val="00BA512E"/>
    <w:rsid w:val="00BA5199"/>
    <w:rsid w:val="00BA5956"/>
    <w:rsid w:val="00BA5E8A"/>
    <w:rsid w:val="00BA611D"/>
    <w:rsid w:val="00BA72C2"/>
    <w:rsid w:val="00BB1099"/>
    <w:rsid w:val="00BB10F5"/>
    <w:rsid w:val="00BB11FF"/>
    <w:rsid w:val="00BB142C"/>
    <w:rsid w:val="00BB1C2B"/>
    <w:rsid w:val="00BB1EF3"/>
    <w:rsid w:val="00BB252E"/>
    <w:rsid w:val="00BB2642"/>
    <w:rsid w:val="00BB2D01"/>
    <w:rsid w:val="00BB2E4D"/>
    <w:rsid w:val="00BB2EBE"/>
    <w:rsid w:val="00BB3703"/>
    <w:rsid w:val="00BB3812"/>
    <w:rsid w:val="00BB3CD6"/>
    <w:rsid w:val="00BB3DBC"/>
    <w:rsid w:val="00BB3DF0"/>
    <w:rsid w:val="00BB4478"/>
    <w:rsid w:val="00BB448D"/>
    <w:rsid w:val="00BB47C1"/>
    <w:rsid w:val="00BB49A9"/>
    <w:rsid w:val="00BB4B29"/>
    <w:rsid w:val="00BB4B42"/>
    <w:rsid w:val="00BB4BB1"/>
    <w:rsid w:val="00BB506C"/>
    <w:rsid w:val="00BB61C2"/>
    <w:rsid w:val="00BB7275"/>
    <w:rsid w:val="00BB73C1"/>
    <w:rsid w:val="00BB74A9"/>
    <w:rsid w:val="00BB74DF"/>
    <w:rsid w:val="00BB764E"/>
    <w:rsid w:val="00BB7665"/>
    <w:rsid w:val="00BB7857"/>
    <w:rsid w:val="00BBCC48"/>
    <w:rsid w:val="00BC0165"/>
    <w:rsid w:val="00BC06CE"/>
    <w:rsid w:val="00BC0D36"/>
    <w:rsid w:val="00BC111C"/>
    <w:rsid w:val="00BC14D0"/>
    <w:rsid w:val="00BC1E72"/>
    <w:rsid w:val="00BC2512"/>
    <w:rsid w:val="00BC2CA2"/>
    <w:rsid w:val="00BC30CE"/>
    <w:rsid w:val="00BC34AF"/>
    <w:rsid w:val="00BC3626"/>
    <w:rsid w:val="00BC377C"/>
    <w:rsid w:val="00BC4A93"/>
    <w:rsid w:val="00BC4B41"/>
    <w:rsid w:val="00BC4BFA"/>
    <w:rsid w:val="00BC4CF4"/>
    <w:rsid w:val="00BC4DBB"/>
    <w:rsid w:val="00BC4E3A"/>
    <w:rsid w:val="00BC4F50"/>
    <w:rsid w:val="00BC5578"/>
    <w:rsid w:val="00BC5627"/>
    <w:rsid w:val="00BC5657"/>
    <w:rsid w:val="00BC57C1"/>
    <w:rsid w:val="00BC5B6F"/>
    <w:rsid w:val="00BC5E5F"/>
    <w:rsid w:val="00BC611C"/>
    <w:rsid w:val="00BC65C4"/>
    <w:rsid w:val="00BC6833"/>
    <w:rsid w:val="00BC6CB2"/>
    <w:rsid w:val="00BC7F6F"/>
    <w:rsid w:val="00BD05FA"/>
    <w:rsid w:val="00BD0738"/>
    <w:rsid w:val="00BD079B"/>
    <w:rsid w:val="00BD10E9"/>
    <w:rsid w:val="00BD1680"/>
    <w:rsid w:val="00BD19B3"/>
    <w:rsid w:val="00BD1CAF"/>
    <w:rsid w:val="00BD2074"/>
    <w:rsid w:val="00BD208C"/>
    <w:rsid w:val="00BD26E0"/>
    <w:rsid w:val="00BD2ECE"/>
    <w:rsid w:val="00BD3285"/>
    <w:rsid w:val="00BD35A3"/>
    <w:rsid w:val="00BD399E"/>
    <w:rsid w:val="00BD3F53"/>
    <w:rsid w:val="00BD4153"/>
    <w:rsid w:val="00BD4191"/>
    <w:rsid w:val="00BD4A68"/>
    <w:rsid w:val="00BD4BD6"/>
    <w:rsid w:val="00BD4EB2"/>
    <w:rsid w:val="00BD529F"/>
    <w:rsid w:val="00BD5C97"/>
    <w:rsid w:val="00BD5EB6"/>
    <w:rsid w:val="00BD60AD"/>
    <w:rsid w:val="00BD6588"/>
    <w:rsid w:val="00BD66E8"/>
    <w:rsid w:val="00BD68AA"/>
    <w:rsid w:val="00BD68E3"/>
    <w:rsid w:val="00BD6FA4"/>
    <w:rsid w:val="00BD7352"/>
    <w:rsid w:val="00BD7561"/>
    <w:rsid w:val="00BD7723"/>
    <w:rsid w:val="00BD7D95"/>
    <w:rsid w:val="00BD7DA8"/>
    <w:rsid w:val="00BE0641"/>
    <w:rsid w:val="00BE0CCC"/>
    <w:rsid w:val="00BE10D8"/>
    <w:rsid w:val="00BE1885"/>
    <w:rsid w:val="00BE1912"/>
    <w:rsid w:val="00BE27C6"/>
    <w:rsid w:val="00BE28CC"/>
    <w:rsid w:val="00BE29BE"/>
    <w:rsid w:val="00BE2A51"/>
    <w:rsid w:val="00BE2B5C"/>
    <w:rsid w:val="00BE36B8"/>
    <w:rsid w:val="00BE3A57"/>
    <w:rsid w:val="00BE3F13"/>
    <w:rsid w:val="00BE4320"/>
    <w:rsid w:val="00BE46DC"/>
    <w:rsid w:val="00BE47F0"/>
    <w:rsid w:val="00BE4B1B"/>
    <w:rsid w:val="00BE5014"/>
    <w:rsid w:val="00BE520A"/>
    <w:rsid w:val="00BE5305"/>
    <w:rsid w:val="00BE5C5D"/>
    <w:rsid w:val="00BE655E"/>
    <w:rsid w:val="00BE6CB0"/>
    <w:rsid w:val="00BE7256"/>
    <w:rsid w:val="00BE744C"/>
    <w:rsid w:val="00BF00FA"/>
    <w:rsid w:val="00BF0145"/>
    <w:rsid w:val="00BF08B9"/>
    <w:rsid w:val="00BF12BA"/>
    <w:rsid w:val="00BF1DB3"/>
    <w:rsid w:val="00BF2883"/>
    <w:rsid w:val="00BF2987"/>
    <w:rsid w:val="00BF29C8"/>
    <w:rsid w:val="00BF2A78"/>
    <w:rsid w:val="00BF325B"/>
    <w:rsid w:val="00BF3CAA"/>
    <w:rsid w:val="00BF48DE"/>
    <w:rsid w:val="00BF48FA"/>
    <w:rsid w:val="00BF4A48"/>
    <w:rsid w:val="00BF52D7"/>
    <w:rsid w:val="00BF56C0"/>
    <w:rsid w:val="00BF5AA2"/>
    <w:rsid w:val="00BF5BEA"/>
    <w:rsid w:val="00BF644D"/>
    <w:rsid w:val="00BF6704"/>
    <w:rsid w:val="00BF6DAF"/>
    <w:rsid w:val="00C0004F"/>
    <w:rsid w:val="00C00956"/>
    <w:rsid w:val="00C00B82"/>
    <w:rsid w:val="00C01D54"/>
    <w:rsid w:val="00C0218F"/>
    <w:rsid w:val="00C02301"/>
    <w:rsid w:val="00C02A2F"/>
    <w:rsid w:val="00C02B1D"/>
    <w:rsid w:val="00C02CD1"/>
    <w:rsid w:val="00C02EA7"/>
    <w:rsid w:val="00C03087"/>
    <w:rsid w:val="00C041A0"/>
    <w:rsid w:val="00C0464B"/>
    <w:rsid w:val="00C04FDF"/>
    <w:rsid w:val="00C05006"/>
    <w:rsid w:val="00C05681"/>
    <w:rsid w:val="00C05966"/>
    <w:rsid w:val="00C059EC"/>
    <w:rsid w:val="00C05A89"/>
    <w:rsid w:val="00C05EC3"/>
    <w:rsid w:val="00C06B01"/>
    <w:rsid w:val="00C06D00"/>
    <w:rsid w:val="00C06E12"/>
    <w:rsid w:val="00C06EB5"/>
    <w:rsid w:val="00C070B8"/>
    <w:rsid w:val="00C072B1"/>
    <w:rsid w:val="00C07353"/>
    <w:rsid w:val="00C07FB2"/>
    <w:rsid w:val="00C103C4"/>
    <w:rsid w:val="00C10574"/>
    <w:rsid w:val="00C10587"/>
    <w:rsid w:val="00C10772"/>
    <w:rsid w:val="00C10FB9"/>
    <w:rsid w:val="00C110AC"/>
    <w:rsid w:val="00C11215"/>
    <w:rsid w:val="00C113D8"/>
    <w:rsid w:val="00C11575"/>
    <w:rsid w:val="00C117BE"/>
    <w:rsid w:val="00C1272B"/>
    <w:rsid w:val="00C127B0"/>
    <w:rsid w:val="00C127EF"/>
    <w:rsid w:val="00C12A5F"/>
    <w:rsid w:val="00C138B6"/>
    <w:rsid w:val="00C13F50"/>
    <w:rsid w:val="00C14658"/>
    <w:rsid w:val="00C1493E"/>
    <w:rsid w:val="00C14D0C"/>
    <w:rsid w:val="00C155A1"/>
    <w:rsid w:val="00C15715"/>
    <w:rsid w:val="00C15E13"/>
    <w:rsid w:val="00C17817"/>
    <w:rsid w:val="00C1792F"/>
    <w:rsid w:val="00C205A6"/>
    <w:rsid w:val="00C212FD"/>
    <w:rsid w:val="00C21FC0"/>
    <w:rsid w:val="00C227FE"/>
    <w:rsid w:val="00C22862"/>
    <w:rsid w:val="00C229FB"/>
    <w:rsid w:val="00C2306D"/>
    <w:rsid w:val="00C23228"/>
    <w:rsid w:val="00C2350C"/>
    <w:rsid w:val="00C24671"/>
    <w:rsid w:val="00C248DF"/>
    <w:rsid w:val="00C24B96"/>
    <w:rsid w:val="00C251D9"/>
    <w:rsid w:val="00C2583A"/>
    <w:rsid w:val="00C25864"/>
    <w:rsid w:val="00C2586E"/>
    <w:rsid w:val="00C25F17"/>
    <w:rsid w:val="00C25FEA"/>
    <w:rsid w:val="00C26220"/>
    <w:rsid w:val="00C26376"/>
    <w:rsid w:val="00C26646"/>
    <w:rsid w:val="00C26D72"/>
    <w:rsid w:val="00C27EC2"/>
    <w:rsid w:val="00C27FC1"/>
    <w:rsid w:val="00C30525"/>
    <w:rsid w:val="00C3070C"/>
    <w:rsid w:val="00C307F3"/>
    <w:rsid w:val="00C3098E"/>
    <w:rsid w:val="00C30F3C"/>
    <w:rsid w:val="00C31130"/>
    <w:rsid w:val="00C3137D"/>
    <w:rsid w:val="00C31C1A"/>
    <w:rsid w:val="00C31C95"/>
    <w:rsid w:val="00C31D0B"/>
    <w:rsid w:val="00C31D77"/>
    <w:rsid w:val="00C32B2E"/>
    <w:rsid w:val="00C3310B"/>
    <w:rsid w:val="00C33235"/>
    <w:rsid w:val="00C332EA"/>
    <w:rsid w:val="00C336B8"/>
    <w:rsid w:val="00C33D6C"/>
    <w:rsid w:val="00C34232"/>
    <w:rsid w:val="00C3461B"/>
    <w:rsid w:val="00C347A1"/>
    <w:rsid w:val="00C34960"/>
    <w:rsid w:val="00C34B94"/>
    <w:rsid w:val="00C35004"/>
    <w:rsid w:val="00C350FB"/>
    <w:rsid w:val="00C35CDE"/>
    <w:rsid w:val="00C3609F"/>
    <w:rsid w:val="00C36672"/>
    <w:rsid w:val="00C36E18"/>
    <w:rsid w:val="00C3734B"/>
    <w:rsid w:val="00C37616"/>
    <w:rsid w:val="00C37C0E"/>
    <w:rsid w:val="00C401C4"/>
    <w:rsid w:val="00C402A9"/>
    <w:rsid w:val="00C40712"/>
    <w:rsid w:val="00C409CF"/>
    <w:rsid w:val="00C41507"/>
    <w:rsid w:val="00C434AD"/>
    <w:rsid w:val="00C436F4"/>
    <w:rsid w:val="00C4387D"/>
    <w:rsid w:val="00C43A35"/>
    <w:rsid w:val="00C44056"/>
    <w:rsid w:val="00C44661"/>
    <w:rsid w:val="00C44768"/>
    <w:rsid w:val="00C449CA"/>
    <w:rsid w:val="00C44D74"/>
    <w:rsid w:val="00C450C1"/>
    <w:rsid w:val="00C4514C"/>
    <w:rsid w:val="00C4526A"/>
    <w:rsid w:val="00C45950"/>
    <w:rsid w:val="00C45A37"/>
    <w:rsid w:val="00C45D59"/>
    <w:rsid w:val="00C46232"/>
    <w:rsid w:val="00C47390"/>
    <w:rsid w:val="00C50CF2"/>
    <w:rsid w:val="00C513AC"/>
    <w:rsid w:val="00C518BF"/>
    <w:rsid w:val="00C51B1B"/>
    <w:rsid w:val="00C51DA9"/>
    <w:rsid w:val="00C52DD4"/>
    <w:rsid w:val="00C531DF"/>
    <w:rsid w:val="00C551AE"/>
    <w:rsid w:val="00C55682"/>
    <w:rsid w:val="00C55CCA"/>
    <w:rsid w:val="00C55DE0"/>
    <w:rsid w:val="00C5605F"/>
    <w:rsid w:val="00C56101"/>
    <w:rsid w:val="00C5641C"/>
    <w:rsid w:val="00C56587"/>
    <w:rsid w:val="00C57160"/>
    <w:rsid w:val="00C57D03"/>
    <w:rsid w:val="00C57E06"/>
    <w:rsid w:val="00C57FF7"/>
    <w:rsid w:val="00C602CD"/>
    <w:rsid w:val="00C6084D"/>
    <w:rsid w:val="00C60EB9"/>
    <w:rsid w:val="00C60EE9"/>
    <w:rsid w:val="00C61310"/>
    <w:rsid w:val="00C61C2A"/>
    <w:rsid w:val="00C61FAA"/>
    <w:rsid w:val="00C62284"/>
    <w:rsid w:val="00C6237F"/>
    <w:rsid w:val="00C6273C"/>
    <w:rsid w:val="00C62C6A"/>
    <w:rsid w:val="00C62E36"/>
    <w:rsid w:val="00C62E4E"/>
    <w:rsid w:val="00C6334E"/>
    <w:rsid w:val="00C63449"/>
    <w:rsid w:val="00C63B50"/>
    <w:rsid w:val="00C63D0B"/>
    <w:rsid w:val="00C641EC"/>
    <w:rsid w:val="00C643E0"/>
    <w:rsid w:val="00C643E5"/>
    <w:rsid w:val="00C643F1"/>
    <w:rsid w:val="00C64851"/>
    <w:rsid w:val="00C64BEA"/>
    <w:rsid w:val="00C654AB"/>
    <w:rsid w:val="00C655CC"/>
    <w:rsid w:val="00C655F7"/>
    <w:rsid w:val="00C65780"/>
    <w:rsid w:val="00C66260"/>
    <w:rsid w:val="00C6629C"/>
    <w:rsid w:val="00C6705E"/>
    <w:rsid w:val="00C670CB"/>
    <w:rsid w:val="00C671CA"/>
    <w:rsid w:val="00C67665"/>
    <w:rsid w:val="00C67C03"/>
    <w:rsid w:val="00C70067"/>
    <w:rsid w:val="00C700BA"/>
    <w:rsid w:val="00C711C0"/>
    <w:rsid w:val="00C71A14"/>
    <w:rsid w:val="00C71A47"/>
    <w:rsid w:val="00C71C2D"/>
    <w:rsid w:val="00C71C7F"/>
    <w:rsid w:val="00C71E88"/>
    <w:rsid w:val="00C72099"/>
    <w:rsid w:val="00C72886"/>
    <w:rsid w:val="00C7322B"/>
    <w:rsid w:val="00C732DA"/>
    <w:rsid w:val="00C73729"/>
    <w:rsid w:val="00C738B9"/>
    <w:rsid w:val="00C73B19"/>
    <w:rsid w:val="00C73E08"/>
    <w:rsid w:val="00C741B2"/>
    <w:rsid w:val="00C7431F"/>
    <w:rsid w:val="00C7473D"/>
    <w:rsid w:val="00C749F3"/>
    <w:rsid w:val="00C74E59"/>
    <w:rsid w:val="00C7548A"/>
    <w:rsid w:val="00C7580C"/>
    <w:rsid w:val="00C75AD4"/>
    <w:rsid w:val="00C75BE0"/>
    <w:rsid w:val="00C75EFB"/>
    <w:rsid w:val="00C76843"/>
    <w:rsid w:val="00C76A0E"/>
    <w:rsid w:val="00C76BA1"/>
    <w:rsid w:val="00C76ED5"/>
    <w:rsid w:val="00C771EB"/>
    <w:rsid w:val="00C7741B"/>
    <w:rsid w:val="00C77BFA"/>
    <w:rsid w:val="00C77D02"/>
    <w:rsid w:val="00C800C9"/>
    <w:rsid w:val="00C8049E"/>
    <w:rsid w:val="00C80549"/>
    <w:rsid w:val="00C806B7"/>
    <w:rsid w:val="00C80A60"/>
    <w:rsid w:val="00C80F5B"/>
    <w:rsid w:val="00C8106B"/>
    <w:rsid w:val="00C814CF"/>
    <w:rsid w:val="00C81604"/>
    <w:rsid w:val="00C81A71"/>
    <w:rsid w:val="00C8255C"/>
    <w:rsid w:val="00C82D35"/>
    <w:rsid w:val="00C82E9F"/>
    <w:rsid w:val="00C83025"/>
    <w:rsid w:val="00C83EB5"/>
    <w:rsid w:val="00C8437C"/>
    <w:rsid w:val="00C84440"/>
    <w:rsid w:val="00C849D2"/>
    <w:rsid w:val="00C84A02"/>
    <w:rsid w:val="00C84A91"/>
    <w:rsid w:val="00C85275"/>
    <w:rsid w:val="00C852D2"/>
    <w:rsid w:val="00C8532E"/>
    <w:rsid w:val="00C854BF"/>
    <w:rsid w:val="00C8598D"/>
    <w:rsid w:val="00C86348"/>
    <w:rsid w:val="00C86643"/>
    <w:rsid w:val="00C86799"/>
    <w:rsid w:val="00C86E69"/>
    <w:rsid w:val="00C87013"/>
    <w:rsid w:val="00C8735D"/>
    <w:rsid w:val="00C8780F"/>
    <w:rsid w:val="00C9002C"/>
    <w:rsid w:val="00C912C8"/>
    <w:rsid w:val="00C9264B"/>
    <w:rsid w:val="00C92CD6"/>
    <w:rsid w:val="00C93141"/>
    <w:rsid w:val="00C93490"/>
    <w:rsid w:val="00C93AC5"/>
    <w:rsid w:val="00C93C29"/>
    <w:rsid w:val="00C93EB0"/>
    <w:rsid w:val="00C9406F"/>
    <w:rsid w:val="00C942CE"/>
    <w:rsid w:val="00C9464C"/>
    <w:rsid w:val="00C94862"/>
    <w:rsid w:val="00C94A4E"/>
    <w:rsid w:val="00C94C04"/>
    <w:rsid w:val="00C94C97"/>
    <w:rsid w:val="00C951D1"/>
    <w:rsid w:val="00C9532A"/>
    <w:rsid w:val="00C954F7"/>
    <w:rsid w:val="00C955D5"/>
    <w:rsid w:val="00C95C99"/>
    <w:rsid w:val="00C95E76"/>
    <w:rsid w:val="00C960DE"/>
    <w:rsid w:val="00C96A48"/>
    <w:rsid w:val="00C96EEF"/>
    <w:rsid w:val="00CA034E"/>
    <w:rsid w:val="00CA06A0"/>
    <w:rsid w:val="00CA0C34"/>
    <w:rsid w:val="00CA13ED"/>
    <w:rsid w:val="00CA184A"/>
    <w:rsid w:val="00CA2AA2"/>
    <w:rsid w:val="00CA2B28"/>
    <w:rsid w:val="00CA2F81"/>
    <w:rsid w:val="00CA316E"/>
    <w:rsid w:val="00CA3ECE"/>
    <w:rsid w:val="00CA3F93"/>
    <w:rsid w:val="00CA4149"/>
    <w:rsid w:val="00CA4946"/>
    <w:rsid w:val="00CA51DC"/>
    <w:rsid w:val="00CA5274"/>
    <w:rsid w:val="00CA55DB"/>
    <w:rsid w:val="00CA59B0"/>
    <w:rsid w:val="00CA5F7C"/>
    <w:rsid w:val="00CA62E7"/>
    <w:rsid w:val="00CA63B4"/>
    <w:rsid w:val="00CA63F6"/>
    <w:rsid w:val="00CA69E6"/>
    <w:rsid w:val="00CA6BA4"/>
    <w:rsid w:val="00CA7DB6"/>
    <w:rsid w:val="00CB0313"/>
    <w:rsid w:val="00CB0A14"/>
    <w:rsid w:val="00CB0AC2"/>
    <w:rsid w:val="00CB0F12"/>
    <w:rsid w:val="00CB1221"/>
    <w:rsid w:val="00CB1DB9"/>
    <w:rsid w:val="00CB2794"/>
    <w:rsid w:val="00CB296F"/>
    <w:rsid w:val="00CB2B5F"/>
    <w:rsid w:val="00CB3275"/>
    <w:rsid w:val="00CB3C0D"/>
    <w:rsid w:val="00CB43BB"/>
    <w:rsid w:val="00CB6229"/>
    <w:rsid w:val="00CB6C86"/>
    <w:rsid w:val="00CB7026"/>
    <w:rsid w:val="00CB7060"/>
    <w:rsid w:val="00CB786F"/>
    <w:rsid w:val="00CC003F"/>
    <w:rsid w:val="00CC018A"/>
    <w:rsid w:val="00CC0512"/>
    <w:rsid w:val="00CC0C8B"/>
    <w:rsid w:val="00CC0FA7"/>
    <w:rsid w:val="00CC1371"/>
    <w:rsid w:val="00CC1838"/>
    <w:rsid w:val="00CC1A5E"/>
    <w:rsid w:val="00CC1D96"/>
    <w:rsid w:val="00CC1DDF"/>
    <w:rsid w:val="00CC249A"/>
    <w:rsid w:val="00CC2718"/>
    <w:rsid w:val="00CC2855"/>
    <w:rsid w:val="00CC296B"/>
    <w:rsid w:val="00CC386B"/>
    <w:rsid w:val="00CC3C06"/>
    <w:rsid w:val="00CC3C07"/>
    <w:rsid w:val="00CC4138"/>
    <w:rsid w:val="00CC4538"/>
    <w:rsid w:val="00CC4CD9"/>
    <w:rsid w:val="00CC4E72"/>
    <w:rsid w:val="00CC541A"/>
    <w:rsid w:val="00CC5538"/>
    <w:rsid w:val="00CC5834"/>
    <w:rsid w:val="00CC6295"/>
    <w:rsid w:val="00CC6654"/>
    <w:rsid w:val="00CC6695"/>
    <w:rsid w:val="00CC6905"/>
    <w:rsid w:val="00CC75A1"/>
    <w:rsid w:val="00CC7B6F"/>
    <w:rsid w:val="00CC7EE4"/>
    <w:rsid w:val="00CD0636"/>
    <w:rsid w:val="00CD13AA"/>
    <w:rsid w:val="00CD19B4"/>
    <w:rsid w:val="00CD1A9F"/>
    <w:rsid w:val="00CD22EF"/>
    <w:rsid w:val="00CD2B36"/>
    <w:rsid w:val="00CD2D6E"/>
    <w:rsid w:val="00CD3025"/>
    <w:rsid w:val="00CD304F"/>
    <w:rsid w:val="00CD3291"/>
    <w:rsid w:val="00CD3442"/>
    <w:rsid w:val="00CD39F7"/>
    <w:rsid w:val="00CD3A16"/>
    <w:rsid w:val="00CD3CF6"/>
    <w:rsid w:val="00CD3E5E"/>
    <w:rsid w:val="00CD3E8A"/>
    <w:rsid w:val="00CD43B2"/>
    <w:rsid w:val="00CD4A76"/>
    <w:rsid w:val="00CD4F97"/>
    <w:rsid w:val="00CD5AA0"/>
    <w:rsid w:val="00CD609A"/>
    <w:rsid w:val="00CD61EA"/>
    <w:rsid w:val="00CD66D2"/>
    <w:rsid w:val="00CD6FD7"/>
    <w:rsid w:val="00CD7EF7"/>
    <w:rsid w:val="00CE036D"/>
    <w:rsid w:val="00CE06C5"/>
    <w:rsid w:val="00CE0F36"/>
    <w:rsid w:val="00CE1230"/>
    <w:rsid w:val="00CE155D"/>
    <w:rsid w:val="00CE164A"/>
    <w:rsid w:val="00CE16CE"/>
    <w:rsid w:val="00CE1A70"/>
    <w:rsid w:val="00CE1CB3"/>
    <w:rsid w:val="00CE1E85"/>
    <w:rsid w:val="00CE2129"/>
    <w:rsid w:val="00CE2DAC"/>
    <w:rsid w:val="00CE3334"/>
    <w:rsid w:val="00CE374B"/>
    <w:rsid w:val="00CE3984"/>
    <w:rsid w:val="00CE3B19"/>
    <w:rsid w:val="00CE4C08"/>
    <w:rsid w:val="00CE4EC5"/>
    <w:rsid w:val="00CE508D"/>
    <w:rsid w:val="00CE6A1B"/>
    <w:rsid w:val="00CE6A6A"/>
    <w:rsid w:val="00CE6DF2"/>
    <w:rsid w:val="00CE7315"/>
    <w:rsid w:val="00CE739B"/>
    <w:rsid w:val="00CE7638"/>
    <w:rsid w:val="00CE79A9"/>
    <w:rsid w:val="00CE7D78"/>
    <w:rsid w:val="00CE7E93"/>
    <w:rsid w:val="00CF0B53"/>
    <w:rsid w:val="00CF1294"/>
    <w:rsid w:val="00CF1574"/>
    <w:rsid w:val="00CF1E6C"/>
    <w:rsid w:val="00CF20F6"/>
    <w:rsid w:val="00CF22FF"/>
    <w:rsid w:val="00CF23B3"/>
    <w:rsid w:val="00CF2457"/>
    <w:rsid w:val="00CF296C"/>
    <w:rsid w:val="00CF34BE"/>
    <w:rsid w:val="00CF3547"/>
    <w:rsid w:val="00CF3E42"/>
    <w:rsid w:val="00CF4058"/>
    <w:rsid w:val="00CF474D"/>
    <w:rsid w:val="00CF491E"/>
    <w:rsid w:val="00CF54CB"/>
    <w:rsid w:val="00CF6070"/>
    <w:rsid w:val="00CF676F"/>
    <w:rsid w:val="00CF6993"/>
    <w:rsid w:val="00CF6B70"/>
    <w:rsid w:val="00CF73AB"/>
    <w:rsid w:val="00CF7427"/>
    <w:rsid w:val="00CF74F2"/>
    <w:rsid w:val="00CF7A36"/>
    <w:rsid w:val="00CF7C8B"/>
    <w:rsid w:val="00CF7D8D"/>
    <w:rsid w:val="00CF7F9A"/>
    <w:rsid w:val="00D00CB5"/>
    <w:rsid w:val="00D013E9"/>
    <w:rsid w:val="00D0180B"/>
    <w:rsid w:val="00D03030"/>
    <w:rsid w:val="00D03AF0"/>
    <w:rsid w:val="00D04631"/>
    <w:rsid w:val="00D04862"/>
    <w:rsid w:val="00D04EA5"/>
    <w:rsid w:val="00D04F00"/>
    <w:rsid w:val="00D050C8"/>
    <w:rsid w:val="00D05137"/>
    <w:rsid w:val="00D058D7"/>
    <w:rsid w:val="00D05AC6"/>
    <w:rsid w:val="00D05BB7"/>
    <w:rsid w:val="00D05C27"/>
    <w:rsid w:val="00D05E07"/>
    <w:rsid w:val="00D068D5"/>
    <w:rsid w:val="00D0703D"/>
    <w:rsid w:val="00D0709A"/>
    <w:rsid w:val="00D070F2"/>
    <w:rsid w:val="00D071A0"/>
    <w:rsid w:val="00D07472"/>
    <w:rsid w:val="00D078BC"/>
    <w:rsid w:val="00D079F1"/>
    <w:rsid w:val="00D11394"/>
    <w:rsid w:val="00D11C36"/>
    <w:rsid w:val="00D13186"/>
    <w:rsid w:val="00D13E80"/>
    <w:rsid w:val="00D13ECA"/>
    <w:rsid w:val="00D1402C"/>
    <w:rsid w:val="00D14969"/>
    <w:rsid w:val="00D14B44"/>
    <w:rsid w:val="00D14E35"/>
    <w:rsid w:val="00D153FB"/>
    <w:rsid w:val="00D15874"/>
    <w:rsid w:val="00D15F51"/>
    <w:rsid w:val="00D162DE"/>
    <w:rsid w:val="00D166A8"/>
    <w:rsid w:val="00D16C9D"/>
    <w:rsid w:val="00D20674"/>
    <w:rsid w:val="00D20736"/>
    <w:rsid w:val="00D214C2"/>
    <w:rsid w:val="00D21533"/>
    <w:rsid w:val="00D2167C"/>
    <w:rsid w:val="00D21E70"/>
    <w:rsid w:val="00D22193"/>
    <w:rsid w:val="00D22214"/>
    <w:rsid w:val="00D22923"/>
    <w:rsid w:val="00D22CA2"/>
    <w:rsid w:val="00D22F6C"/>
    <w:rsid w:val="00D23114"/>
    <w:rsid w:val="00D2390D"/>
    <w:rsid w:val="00D23B00"/>
    <w:rsid w:val="00D2463E"/>
    <w:rsid w:val="00D24B13"/>
    <w:rsid w:val="00D2507E"/>
    <w:rsid w:val="00D252D4"/>
    <w:rsid w:val="00D25C56"/>
    <w:rsid w:val="00D25CFA"/>
    <w:rsid w:val="00D2656B"/>
    <w:rsid w:val="00D2673E"/>
    <w:rsid w:val="00D26872"/>
    <w:rsid w:val="00D268B0"/>
    <w:rsid w:val="00D26C8E"/>
    <w:rsid w:val="00D275CC"/>
    <w:rsid w:val="00D30011"/>
    <w:rsid w:val="00D306F9"/>
    <w:rsid w:val="00D318A8"/>
    <w:rsid w:val="00D3211C"/>
    <w:rsid w:val="00D32A49"/>
    <w:rsid w:val="00D3335C"/>
    <w:rsid w:val="00D333A3"/>
    <w:rsid w:val="00D33778"/>
    <w:rsid w:val="00D33CC4"/>
    <w:rsid w:val="00D33EE5"/>
    <w:rsid w:val="00D34AB3"/>
    <w:rsid w:val="00D353F8"/>
    <w:rsid w:val="00D35861"/>
    <w:rsid w:val="00D35F0C"/>
    <w:rsid w:val="00D3611A"/>
    <w:rsid w:val="00D36146"/>
    <w:rsid w:val="00D3646C"/>
    <w:rsid w:val="00D37B07"/>
    <w:rsid w:val="00D37B4A"/>
    <w:rsid w:val="00D400A0"/>
    <w:rsid w:val="00D400C8"/>
    <w:rsid w:val="00D40592"/>
    <w:rsid w:val="00D405AD"/>
    <w:rsid w:val="00D40AC9"/>
    <w:rsid w:val="00D40FA9"/>
    <w:rsid w:val="00D41D4E"/>
    <w:rsid w:val="00D420BA"/>
    <w:rsid w:val="00D4219C"/>
    <w:rsid w:val="00D43257"/>
    <w:rsid w:val="00D437CF"/>
    <w:rsid w:val="00D438AE"/>
    <w:rsid w:val="00D43B74"/>
    <w:rsid w:val="00D43CC4"/>
    <w:rsid w:val="00D43CD8"/>
    <w:rsid w:val="00D4412C"/>
    <w:rsid w:val="00D4472D"/>
    <w:rsid w:val="00D4496A"/>
    <w:rsid w:val="00D44FD0"/>
    <w:rsid w:val="00D450D8"/>
    <w:rsid w:val="00D450F3"/>
    <w:rsid w:val="00D452BC"/>
    <w:rsid w:val="00D453DD"/>
    <w:rsid w:val="00D45A6D"/>
    <w:rsid w:val="00D50423"/>
    <w:rsid w:val="00D50FE5"/>
    <w:rsid w:val="00D5103A"/>
    <w:rsid w:val="00D51F3F"/>
    <w:rsid w:val="00D52123"/>
    <w:rsid w:val="00D525E0"/>
    <w:rsid w:val="00D528F8"/>
    <w:rsid w:val="00D52919"/>
    <w:rsid w:val="00D52FE5"/>
    <w:rsid w:val="00D53314"/>
    <w:rsid w:val="00D53469"/>
    <w:rsid w:val="00D53F3B"/>
    <w:rsid w:val="00D53FE1"/>
    <w:rsid w:val="00D546CC"/>
    <w:rsid w:val="00D548C7"/>
    <w:rsid w:val="00D54CFE"/>
    <w:rsid w:val="00D54D63"/>
    <w:rsid w:val="00D54D6E"/>
    <w:rsid w:val="00D55086"/>
    <w:rsid w:val="00D55881"/>
    <w:rsid w:val="00D55BA0"/>
    <w:rsid w:val="00D55D35"/>
    <w:rsid w:val="00D55D91"/>
    <w:rsid w:val="00D562E4"/>
    <w:rsid w:val="00D56578"/>
    <w:rsid w:val="00D5714D"/>
    <w:rsid w:val="00D5717C"/>
    <w:rsid w:val="00D60917"/>
    <w:rsid w:val="00D60988"/>
    <w:rsid w:val="00D60C56"/>
    <w:rsid w:val="00D60FD7"/>
    <w:rsid w:val="00D6128B"/>
    <w:rsid w:val="00D62988"/>
    <w:rsid w:val="00D63CED"/>
    <w:rsid w:val="00D641A7"/>
    <w:rsid w:val="00D6471F"/>
    <w:rsid w:val="00D648E8"/>
    <w:rsid w:val="00D64E46"/>
    <w:rsid w:val="00D6549E"/>
    <w:rsid w:val="00D65F39"/>
    <w:rsid w:val="00D66129"/>
    <w:rsid w:val="00D661F7"/>
    <w:rsid w:val="00D6654E"/>
    <w:rsid w:val="00D66A19"/>
    <w:rsid w:val="00D67715"/>
    <w:rsid w:val="00D67CA5"/>
    <w:rsid w:val="00D67D4A"/>
    <w:rsid w:val="00D67DED"/>
    <w:rsid w:val="00D7061B"/>
    <w:rsid w:val="00D70F6D"/>
    <w:rsid w:val="00D71B8D"/>
    <w:rsid w:val="00D728BE"/>
    <w:rsid w:val="00D7295F"/>
    <w:rsid w:val="00D72963"/>
    <w:rsid w:val="00D72F89"/>
    <w:rsid w:val="00D731DD"/>
    <w:rsid w:val="00D73A5C"/>
    <w:rsid w:val="00D73D0B"/>
    <w:rsid w:val="00D74128"/>
    <w:rsid w:val="00D741B6"/>
    <w:rsid w:val="00D742E8"/>
    <w:rsid w:val="00D742F0"/>
    <w:rsid w:val="00D75329"/>
    <w:rsid w:val="00D753EF"/>
    <w:rsid w:val="00D75666"/>
    <w:rsid w:val="00D75961"/>
    <w:rsid w:val="00D7605E"/>
    <w:rsid w:val="00D768EA"/>
    <w:rsid w:val="00D770EB"/>
    <w:rsid w:val="00D7727A"/>
    <w:rsid w:val="00D772D3"/>
    <w:rsid w:val="00D77618"/>
    <w:rsid w:val="00D779FF"/>
    <w:rsid w:val="00D77CE6"/>
    <w:rsid w:val="00D8059C"/>
    <w:rsid w:val="00D80C83"/>
    <w:rsid w:val="00D815BE"/>
    <w:rsid w:val="00D81DA4"/>
    <w:rsid w:val="00D825A1"/>
    <w:rsid w:val="00D828DE"/>
    <w:rsid w:val="00D82936"/>
    <w:rsid w:val="00D82D7E"/>
    <w:rsid w:val="00D83020"/>
    <w:rsid w:val="00D83285"/>
    <w:rsid w:val="00D836CD"/>
    <w:rsid w:val="00D836D1"/>
    <w:rsid w:val="00D838B6"/>
    <w:rsid w:val="00D838D7"/>
    <w:rsid w:val="00D83ACC"/>
    <w:rsid w:val="00D8441C"/>
    <w:rsid w:val="00D85881"/>
    <w:rsid w:val="00D85994"/>
    <w:rsid w:val="00D86745"/>
    <w:rsid w:val="00D86808"/>
    <w:rsid w:val="00D86EAE"/>
    <w:rsid w:val="00D87929"/>
    <w:rsid w:val="00D87A98"/>
    <w:rsid w:val="00D902E8"/>
    <w:rsid w:val="00D9042D"/>
    <w:rsid w:val="00D90E28"/>
    <w:rsid w:val="00D910E1"/>
    <w:rsid w:val="00D91667"/>
    <w:rsid w:val="00D921D0"/>
    <w:rsid w:val="00D927FB"/>
    <w:rsid w:val="00D92F07"/>
    <w:rsid w:val="00D93596"/>
    <w:rsid w:val="00D93A18"/>
    <w:rsid w:val="00D93AC7"/>
    <w:rsid w:val="00D93DE5"/>
    <w:rsid w:val="00D9403C"/>
    <w:rsid w:val="00D94B93"/>
    <w:rsid w:val="00D950B6"/>
    <w:rsid w:val="00D959F3"/>
    <w:rsid w:val="00D95F13"/>
    <w:rsid w:val="00D96914"/>
    <w:rsid w:val="00D973D3"/>
    <w:rsid w:val="00DA090D"/>
    <w:rsid w:val="00DA115A"/>
    <w:rsid w:val="00DA127A"/>
    <w:rsid w:val="00DA16D1"/>
    <w:rsid w:val="00DA183F"/>
    <w:rsid w:val="00DA1B0B"/>
    <w:rsid w:val="00DA1B85"/>
    <w:rsid w:val="00DA2324"/>
    <w:rsid w:val="00DA25C0"/>
    <w:rsid w:val="00DA2C83"/>
    <w:rsid w:val="00DA2DBD"/>
    <w:rsid w:val="00DA3029"/>
    <w:rsid w:val="00DA32EF"/>
    <w:rsid w:val="00DA33CC"/>
    <w:rsid w:val="00DA389D"/>
    <w:rsid w:val="00DA3DED"/>
    <w:rsid w:val="00DA40BC"/>
    <w:rsid w:val="00DA426A"/>
    <w:rsid w:val="00DA47EE"/>
    <w:rsid w:val="00DA4FA1"/>
    <w:rsid w:val="00DA50C2"/>
    <w:rsid w:val="00DA5350"/>
    <w:rsid w:val="00DA56EA"/>
    <w:rsid w:val="00DA61FB"/>
    <w:rsid w:val="00DA6218"/>
    <w:rsid w:val="00DA6912"/>
    <w:rsid w:val="00DA6EE8"/>
    <w:rsid w:val="00DA736B"/>
    <w:rsid w:val="00DA761A"/>
    <w:rsid w:val="00DA7743"/>
    <w:rsid w:val="00DB00CB"/>
    <w:rsid w:val="00DB05FA"/>
    <w:rsid w:val="00DB0F4B"/>
    <w:rsid w:val="00DB1238"/>
    <w:rsid w:val="00DB1F2D"/>
    <w:rsid w:val="00DB1F34"/>
    <w:rsid w:val="00DB1F92"/>
    <w:rsid w:val="00DB2966"/>
    <w:rsid w:val="00DB2E37"/>
    <w:rsid w:val="00DB3BA9"/>
    <w:rsid w:val="00DB3DAE"/>
    <w:rsid w:val="00DB3DD9"/>
    <w:rsid w:val="00DB48B3"/>
    <w:rsid w:val="00DB48CF"/>
    <w:rsid w:val="00DB4B00"/>
    <w:rsid w:val="00DB4BBF"/>
    <w:rsid w:val="00DB4C1B"/>
    <w:rsid w:val="00DB527C"/>
    <w:rsid w:val="00DB53B9"/>
    <w:rsid w:val="00DB5E0A"/>
    <w:rsid w:val="00DB6176"/>
    <w:rsid w:val="00DB66CB"/>
    <w:rsid w:val="00DB7376"/>
    <w:rsid w:val="00DB767E"/>
    <w:rsid w:val="00DC09A0"/>
    <w:rsid w:val="00DC0A59"/>
    <w:rsid w:val="00DC0B3D"/>
    <w:rsid w:val="00DC1628"/>
    <w:rsid w:val="00DC1D79"/>
    <w:rsid w:val="00DC232D"/>
    <w:rsid w:val="00DC2997"/>
    <w:rsid w:val="00DC29AA"/>
    <w:rsid w:val="00DC2CD3"/>
    <w:rsid w:val="00DC2F1E"/>
    <w:rsid w:val="00DC34D3"/>
    <w:rsid w:val="00DC3A39"/>
    <w:rsid w:val="00DC3F79"/>
    <w:rsid w:val="00DC4644"/>
    <w:rsid w:val="00DC472A"/>
    <w:rsid w:val="00DC4752"/>
    <w:rsid w:val="00DC4B56"/>
    <w:rsid w:val="00DC5820"/>
    <w:rsid w:val="00DC5FFC"/>
    <w:rsid w:val="00DC63E2"/>
    <w:rsid w:val="00DC66C0"/>
    <w:rsid w:val="00DC6931"/>
    <w:rsid w:val="00DC6D04"/>
    <w:rsid w:val="00DC7896"/>
    <w:rsid w:val="00DC7F46"/>
    <w:rsid w:val="00DD0101"/>
    <w:rsid w:val="00DD0806"/>
    <w:rsid w:val="00DD111B"/>
    <w:rsid w:val="00DD12AA"/>
    <w:rsid w:val="00DD16EE"/>
    <w:rsid w:val="00DD2162"/>
    <w:rsid w:val="00DD28F7"/>
    <w:rsid w:val="00DD2954"/>
    <w:rsid w:val="00DD3D00"/>
    <w:rsid w:val="00DD4668"/>
    <w:rsid w:val="00DD490D"/>
    <w:rsid w:val="00DD67A6"/>
    <w:rsid w:val="00DD6CD1"/>
    <w:rsid w:val="00DD6EBF"/>
    <w:rsid w:val="00DE07C4"/>
    <w:rsid w:val="00DE0BAB"/>
    <w:rsid w:val="00DE0C0C"/>
    <w:rsid w:val="00DE0EA8"/>
    <w:rsid w:val="00DE12A1"/>
    <w:rsid w:val="00DE16E7"/>
    <w:rsid w:val="00DE17CE"/>
    <w:rsid w:val="00DE18DD"/>
    <w:rsid w:val="00DE18F5"/>
    <w:rsid w:val="00DE1A95"/>
    <w:rsid w:val="00DE1B6E"/>
    <w:rsid w:val="00DE1C65"/>
    <w:rsid w:val="00DE2210"/>
    <w:rsid w:val="00DE2A1A"/>
    <w:rsid w:val="00DE2CE2"/>
    <w:rsid w:val="00DE3612"/>
    <w:rsid w:val="00DE404A"/>
    <w:rsid w:val="00DE4757"/>
    <w:rsid w:val="00DE5D68"/>
    <w:rsid w:val="00DE6809"/>
    <w:rsid w:val="00DE69E9"/>
    <w:rsid w:val="00DE6D92"/>
    <w:rsid w:val="00DE7120"/>
    <w:rsid w:val="00DE71ED"/>
    <w:rsid w:val="00DE724D"/>
    <w:rsid w:val="00DE7564"/>
    <w:rsid w:val="00DF0785"/>
    <w:rsid w:val="00DF12B3"/>
    <w:rsid w:val="00DF141E"/>
    <w:rsid w:val="00DF1B59"/>
    <w:rsid w:val="00DF364E"/>
    <w:rsid w:val="00DF36E3"/>
    <w:rsid w:val="00DF3C62"/>
    <w:rsid w:val="00DF407B"/>
    <w:rsid w:val="00DF4BA2"/>
    <w:rsid w:val="00DF51E2"/>
    <w:rsid w:val="00DF57BA"/>
    <w:rsid w:val="00DF59CA"/>
    <w:rsid w:val="00DF5DA6"/>
    <w:rsid w:val="00DF6395"/>
    <w:rsid w:val="00DF698C"/>
    <w:rsid w:val="00DF6C51"/>
    <w:rsid w:val="00DF6EAF"/>
    <w:rsid w:val="00DF754F"/>
    <w:rsid w:val="00DF7764"/>
    <w:rsid w:val="00DF7BA2"/>
    <w:rsid w:val="00DF7D07"/>
    <w:rsid w:val="00DF7D9A"/>
    <w:rsid w:val="00E00323"/>
    <w:rsid w:val="00E00327"/>
    <w:rsid w:val="00E00449"/>
    <w:rsid w:val="00E00C37"/>
    <w:rsid w:val="00E01224"/>
    <w:rsid w:val="00E01705"/>
    <w:rsid w:val="00E02140"/>
    <w:rsid w:val="00E02268"/>
    <w:rsid w:val="00E0247A"/>
    <w:rsid w:val="00E02A86"/>
    <w:rsid w:val="00E03494"/>
    <w:rsid w:val="00E03EB0"/>
    <w:rsid w:val="00E04355"/>
    <w:rsid w:val="00E04883"/>
    <w:rsid w:val="00E05C01"/>
    <w:rsid w:val="00E0611B"/>
    <w:rsid w:val="00E06787"/>
    <w:rsid w:val="00E068CB"/>
    <w:rsid w:val="00E06EE8"/>
    <w:rsid w:val="00E1033A"/>
    <w:rsid w:val="00E11492"/>
    <w:rsid w:val="00E1235E"/>
    <w:rsid w:val="00E12B86"/>
    <w:rsid w:val="00E13425"/>
    <w:rsid w:val="00E135BC"/>
    <w:rsid w:val="00E13632"/>
    <w:rsid w:val="00E139F5"/>
    <w:rsid w:val="00E13B4C"/>
    <w:rsid w:val="00E13E2B"/>
    <w:rsid w:val="00E14474"/>
    <w:rsid w:val="00E148CF"/>
    <w:rsid w:val="00E14AC9"/>
    <w:rsid w:val="00E15BE9"/>
    <w:rsid w:val="00E15F1C"/>
    <w:rsid w:val="00E16045"/>
    <w:rsid w:val="00E1638C"/>
    <w:rsid w:val="00E169AE"/>
    <w:rsid w:val="00E16D3E"/>
    <w:rsid w:val="00E171AC"/>
    <w:rsid w:val="00E179A0"/>
    <w:rsid w:val="00E2004C"/>
    <w:rsid w:val="00E20335"/>
    <w:rsid w:val="00E2055B"/>
    <w:rsid w:val="00E2065D"/>
    <w:rsid w:val="00E206F3"/>
    <w:rsid w:val="00E2070A"/>
    <w:rsid w:val="00E21014"/>
    <w:rsid w:val="00E2186B"/>
    <w:rsid w:val="00E21A3E"/>
    <w:rsid w:val="00E21F3D"/>
    <w:rsid w:val="00E22911"/>
    <w:rsid w:val="00E233B1"/>
    <w:rsid w:val="00E233F2"/>
    <w:rsid w:val="00E23E2E"/>
    <w:rsid w:val="00E24283"/>
    <w:rsid w:val="00E2444B"/>
    <w:rsid w:val="00E2488B"/>
    <w:rsid w:val="00E24E32"/>
    <w:rsid w:val="00E2500B"/>
    <w:rsid w:val="00E251ED"/>
    <w:rsid w:val="00E25389"/>
    <w:rsid w:val="00E25908"/>
    <w:rsid w:val="00E25B0A"/>
    <w:rsid w:val="00E25B33"/>
    <w:rsid w:val="00E25C64"/>
    <w:rsid w:val="00E25CF4"/>
    <w:rsid w:val="00E26108"/>
    <w:rsid w:val="00E268B0"/>
    <w:rsid w:val="00E26AB7"/>
    <w:rsid w:val="00E26BDC"/>
    <w:rsid w:val="00E26EB4"/>
    <w:rsid w:val="00E27125"/>
    <w:rsid w:val="00E2736B"/>
    <w:rsid w:val="00E31978"/>
    <w:rsid w:val="00E31D12"/>
    <w:rsid w:val="00E31F58"/>
    <w:rsid w:val="00E3219E"/>
    <w:rsid w:val="00E32545"/>
    <w:rsid w:val="00E326F9"/>
    <w:rsid w:val="00E32807"/>
    <w:rsid w:val="00E328EB"/>
    <w:rsid w:val="00E32C96"/>
    <w:rsid w:val="00E3348B"/>
    <w:rsid w:val="00E33950"/>
    <w:rsid w:val="00E3413A"/>
    <w:rsid w:val="00E343F4"/>
    <w:rsid w:val="00E349E0"/>
    <w:rsid w:val="00E36235"/>
    <w:rsid w:val="00E362A6"/>
    <w:rsid w:val="00E363F9"/>
    <w:rsid w:val="00E3678A"/>
    <w:rsid w:val="00E367E0"/>
    <w:rsid w:val="00E36D4E"/>
    <w:rsid w:val="00E36E7B"/>
    <w:rsid w:val="00E37423"/>
    <w:rsid w:val="00E3778F"/>
    <w:rsid w:val="00E37C7D"/>
    <w:rsid w:val="00E37E91"/>
    <w:rsid w:val="00E37FBE"/>
    <w:rsid w:val="00E405F8"/>
    <w:rsid w:val="00E40863"/>
    <w:rsid w:val="00E40E4A"/>
    <w:rsid w:val="00E41295"/>
    <w:rsid w:val="00E41612"/>
    <w:rsid w:val="00E41F23"/>
    <w:rsid w:val="00E42552"/>
    <w:rsid w:val="00E4259C"/>
    <w:rsid w:val="00E433C1"/>
    <w:rsid w:val="00E4364B"/>
    <w:rsid w:val="00E439B9"/>
    <w:rsid w:val="00E439EB"/>
    <w:rsid w:val="00E441A5"/>
    <w:rsid w:val="00E44760"/>
    <w:rsid w:val="00E45255"/>
    <w:rsid w:val="00E453DD"/>
    <w:rsid w:val="00E454F6"/>
    <w:rsid w:val="00E459BD"/>
    <w:rsid w:val="00E45CDE"/>
    <w:rsid w:val="00E45DD0"/>
    <w:rsid w:val="00E46658"/>
    <w:rsid w:val="00E478DE"/>
    <w:rsid w:val="00E50075"/>
    <w:rsid w:val="00E506C1"/>
    <w:rsid w:val="00E507C6"/>
    <w:rsid w:val="00E50A2F"/>
    <w:rsid w:val="00E51977"/>
    <w:rsid w:val="00E51982"/>
    <w:rsid w:val="00E5253E"/>
    <w:rsid w:val="00E5256D"/>
    <w:rsid w:val="00E5349C"/>
    <w:rsid w:val="00E538FE"/>
    <w:rsid w:val="00E54A10"/>
    <w:rsid w:val="00E551D8"/>
    <w:rsid w:val="00E55219"/>
    <w:rsid w:val="00E555F4"/>
    <w:rsid w:val="00E560D8"/>
    <w:rsid w:val="00E56262"/>
    <w:rsid w:val="00E5646F"/>
    <w:rsid w:val="00E5656D"/>
    <w:rsid w:val="00E56641"/>
    <w:rsid w:val="00E56A52"/>
    <w:rsid w:val="00E56CF1"/>
    <w:rsid w:val="00E57217"/>
    <w:rsid w:val="00E57B9C"/>
    <w:rsid w:val="00E60EC8"/>
    <w:rsid w:val="00E60EDE"/>
    <w:rsid w:val="00E61169"/>
    <w:rsid w:val="00E61241"/>
    <w:rsid w:val="00E61FE4"/>
    <w:rsid w:val="00E62185"/>
    <w:rsid w:val="00E62685"/>
    <w:rsid w:val="00E63192"/>
    <w:rsid w:val="00E6339D"/>
    <w:rsid w:val="00E634C8"/>
    <w:rsid w:val="00E6441D"/>
    <w:rsid w:val="00E64E5B"/>
    <w:rsid w:val="00E652E8"/>
    <w:rsid w:val="00E656BE"/>
    <w:rsid w:val="00E65A13"/>
    <w:rsid w:val="00E65FDD"/>
    <w:rsid w:val="00E6652D"/>
    <w:rsid w:val="00E66CAF"/>
    <w:rsid w:val="00E66FAB"/>
    <w:rsid w:val="00E670B8"/>
    <w:rsid w:val="00E703A0"/>
    <w:rsid w:val="00E70623"/>
    <w:rsid w:val="00E71182"/>
    <w:rsid w:val="00E71BB7"/>
    <w:rsid w:val="00E71E10"/>
    <w:rsid w:val="00E71F6B"/>
    <w:rsid w:val="00E72AA5"/>
    <w:rsid w:val="00E73E8F"/>
    <w:rsid w:val="00E74C07"/>
    <w:rsid w:val="00E7570F"/>
    <w:rsid w:val="00E75736"/>
    <w:rsid w:val="00E75811"/>
    <w:rsid w:val="00E75F2A"/>
    <w:rsid w:val="00E762F7"/>
    <w:rsid w:val="00E76346"/>
    <w:rsid w:val="00E7670A"/>
    <w:rsid w:val="00E768A5"/>
    <w:rsid w:val="00E77BAA"/>
    <w:rsid w:val="00E809AC"/>
    <w:rsid w:val="00E80E34"/>
    <w:rsid w:val="00E81121"/>
    <w:rsid w:val="00E8165A"/>
    <w:rsid w:val="00E81C13"/>
    <w:rsid w:val="00E81D3B"/>
    <w:rsid w:val="00E820C0"/>
    <w:rsid w:val="00E82B64"/>
    <w:rsid w:val="00E83653"/>
    <w:rsid w:val="00E84692"/>
    <w:rsid w:val="00E84B3D"/>
    <w:rsid w:val="00E8535B"/>
    <w:rsid w:val="00E85704"/>
    <w:rsid w:val="00E86060"/>
    <w:rsid w:val="00E863E9"/>
    <w:rsid w:val="00E86406"/>
    <w:rsid w:val="00E8669C"/>
    <w:rsid w:val="00E869F1"/>
    <w:rsid w:val="00E86E2A"/>
    <w:rsid w:val="00E8735C"/>
    <w:rsid w:val="00E87407"/>
    <w:rsid w:val="00E877D3"/>
    <w:rsid w:val="00E91394"/>
    <w:rsid w:val="00E9150F"/>
    <w:rsid w:val="00E9255A"/>
    <w:rsid w:val="00E9255B"/>
    <w:rsid w:val="00E929D1"/>
    <w:rsid w:val="00E92B23"/>
    <w:rsid w:val="00E92DB2"/>
    <w:rsid w:val="00E92EA8"/>
    <w:rsid w:val="00E9322A"/>
    <w:rsid w:val="00E93305"/>
    <w:rsid w:val="00E934A3"/>
    <w:rsid w:val="00E935F8"/>
    <w:rsid w:val="00E93967"/>
    <w:rsid w:val="00E939C8"/>
    <w:rsid w:val="00E93E9F"/>
    <w:rsid w:val="00E93F90"/>
    <w:rsid w:val="00E94D98"/>
    <w:rsid w:val="00E95EA8"/>
    <w:rsid w:val="00E961AC"/>
    <w:rsid w:val="00E96AD0"/>
    <w:rsid w:val="00E9728E"/>
    <w:rsid w:val="00E97AB0"/>
    <w:rsid w:val="00E97E2E"/>
    <w:rsid w:val="00EA0B4B"/>
    <w:rsid w:val="00EA0C31"/>
    <w:rsid w:val="00EA1301"/>
    <w:rsid w:val="00EA1630"/>
    <w:rsid w:val="00EA176E"/>
    <w:rsid w:val="00EA1896"/>
    <w:rsid w:val="00EA18F3"/>
    <w:rsid w:val="00EA1F80"/>
    <w:rsid w:val="00EA22EE"/>
    <w:rsid w:val="00EA2322"/>
    <w:rsid w:val="00EA237D"/>
    <w:rsid w:val="00EA279D"/>
    <w:rsid w:val="00EA2D43"/>
    <w:rsid w:val="00EA3FAA"/>
    <w:rsid w:val="00EA42BD"/>
    <w:rsid w:val="00EA4B0B"/>
    <w:rsid w:val="00EA5040"/>
    <w:rsid w:val="00EA5170"/>
    <w:rsid w:val="00EA51A3"/>
    <w:rsid w:val="00EA60D0"/>
    <w:rsid w:val="00EA6129"/>
    <w:rsid w:val="00EA6800"/>
    <w:rsid w:val="00EA6CAE"/>
    <w:rsid w:val="00EA6F1A"/>
    <w:rsid w:val="00EA70B5"/>
    <w:rsid w:val="00EA7373"/>
    <w:rsid w:val="00EA763C"/>
    <w:rsid w:val="00EB0409"/>
    <w:rsid w:val="00EB0F20"/>
    <w:rsid w:val="00EB10F2"/>
    <w:rsid w:val="00EB1142"/>
    <w:rsid w:val="00EB11EB"/>
    <w:rsid w:val="00EB15C3"/>
    <w:rsid w:val="00EB1A75"/>
    <w:rsid w:val="00EB21A9"/>
    <w:rsid w:val="00EB2EB0"/>
    <w:rsid w:val="00EB332D"/>
    <w:rsid w:val="00EB37FF"/>
    <w:rsid w:val="00EB387C"/>
    <w:rsid w:val="00EB3B24"/>
    <w:rsid w:val="00EB3F63"/>
    <w:rsid w:val="00EB4022"/>
    <w:rsid w:val="00EB4922"/>
    <w:rsid w:val="00EB4932"/>
    <w:rsid w:val="00EB555E"/>
    <w:rsid w:val="00EB59B2"/>
    <w:rsid w:val="00EB5A0C"/>
    <w:rsid w:val="00EB5BD6"/>
    <w:rsid w:val="00EB5F16"/>
    <w:rsid w:val="00EB5FBD"/>
    <w:rsid w:val="00EB6014"/>
    <w:rsid w:val="00EB6036"/>
    <w:rsid w:val="00EB6524"/>
    <w:rsid w:val="00EB670D"/>
    <w:rsid w:val="00EB6B14"/>
    <w:rsid w:val="00EB6B21"/>
    <w:rsid w:val="00EB6C97"/>
    <w:rsid w:val="00EB754B"/>
    <w:rsid w:val="00EC0009"/>
    <w:rsid w:val="00EC097A"/>
    <w:rsid w:val="00EC0CA4"/>
    <w:rsid w:val="00EC0FA3"/>
    <w:rsid w:val="00EC1C09"/>
    <w:rsid w:val="00EC2013"/>
    <w:rsid w:val="00EC2C80"/>
    <w:rsid w:val="00EC2D9E"/>
    <w:rsid w:val="00EC2E38"/>
    <w:rsid w:val="00EC3079"/>
    <w:rsid w:val="00EC3553"/>
    <w:rsid w:val="00EC37A2"/>
    <w:rsid w:val="00EC3C0C"/>
    <w:rsid w:val="00EC468D"/>
    <w:rsid w:val="00EC4816"/>
    <w:rsid w:val="00EC4B9C"/>
    <w:rsid w:val="00EC517C"/>
    <w:rsid w:val="00EC569C"/>
    <w:rsid w:val="00EC56C1"/>
    <w:rsid w:val="00EC66E3"/>
    <w:rsid w:val="00EC6C12"/>
    <w:rsid w:val="00EC6DB7"/>
    <w:rsid w:val="00EC6FDC"/>
    <w:rsid w:val="00EC744E"/>
    <w:rsid w:val="00EC7C2F"/>
    <w:rsid w:val="00EC7D56"/>
    <w:rsid w:val="00ED00A3"/>
    <w:rsid w:val="00ED01A5"/>
    <w:rsid w:val="00ED1546"/>
    <w:rsid w:val="00ED210F"/>
    <w:rsid w:val="00ED2ACC"/>
    <w:rsid w:val="00ED30B9"/>
    <w:rsid w:val="00ED311A"/>
    <w:rsid w:val="00ED3569"/>
    <w:rsid w:val="00ED37DE"/>
    <w:rsid w:val="00ED3B8D"/>
    <w:rsid w:val="00ED3CBB"/>
    <w:rsid w:val="00ED401E"/>
    <w:rsid w:val="00ED40D6"/>
    <w:rsid w:val="00ED42C3"/>
    <w:rsid w:val="00ED4924"/>
    <w:rsid w:val="00ED4D3E"/>
    <w:rsid w:val="00ED4DAF"/>
    <w:rsid w:val="00ED4E5A"/>
    <w:rsid w:val="00ED5668"/>
    <w:rsid w:val="00ED6675"/>
    <w:rsid w:val="00ED6940"/>
    <w:rsid w:val="00ED6FB3"/>
    <w:rsid w:val="00ED701B"/>
    <w:rsid w:val="00ED7413"/>
    <w:rsid w:val="00ED7729"/>
    <w:rsid w:val="00ED7790"/>
    <w:rsid w:val="00EE0024"/>
    <w:rsid w:val="00EE006F"/>
    <w:rsid w:val="00EE019F"/>
    <w:rsid w:val="00EE0240"/>
    <w:rsid w:val="00EE0629"/>
    <w:rsid w:val="00EE0FE9"/>
    <w:rsid w:val="00EE14F4"/>
    <w:rsid w:val="00EE2261"/>
    <w:rsid w:val="00EE26B4"/>
    <w:rsid w:val="00EE3722"/>
    <w:rsid w:val="00EE3D73"/>
    <w:rsid w:val="00EE422C"/>
    <w:rsid w:val="00EE4B1C"/>
    <w:rsid w:val="00EE50BF"/>
    <w:rsid w:val="00EE5178"/>
    <w:rsid w:val="00EE54B5"/>
    <w:rsid w:val="00EE599D"/>
    <w:rsid w:val="00EE5C71"/>
    <w:rsid w:val="00EE681E"/>
    <w:rsid w:val="00EE6DAB"/>
    <w:rsid w:val="00EE721E"/>
    <w:rsid w:val="00EE736D"/>
    <w:rsid w:val="00EE73C7"/>
    <w:rsid w:val="00EE749D"/>
    <w:rsid w:val="00EE7A25"/>
    <w:rsid w:val="00EF0D7F"/>
    <w:rsid w:val="00EF0E8B"/>
    <w:rsid w:val="00EF1482"/>
    <w:rsid w:val="00EF156C"/>
    <w:rsid w:val="00EF1B08"/>
    <w:rsid w:val="00EF27B6"/>
    <w:rsid w:val="00EF2C67"/>
    <w:rsid w:val="00EF2D75"/>
    <w:rsid w:val="00EF2FEE"/>
    <w:rsid w:val="00EF3B5A"/>
    <w:rsid w:val="00EF3C20"/>
    <w:rsid w:val="00EF3E1B"/>
    <w:rsid w:val="00EF3EA5"/>
    <w:rsid w:val="00EF40EF"/>
    <w:rsid w:val="00EF47A8"/>
    <w:rsid w:val="00EF4B5E"/>
    <w:rsid w:val="00EF4DF8"/>
    <w:rsid w:val="00EF5A4B"/>
    <w:rsid w:val="00EF5AF1"/>
    <w:rsid w:val="00EF5B2E"/>
    <w:rsid w:val="00EF5DF8"/>
    <w:rsid w:val="00EF6B83"/>
    <w:rsid w:val="00EF6C48"/>
    <w:rsid w:val="00EF6F0F"/>
    <w:rsid w:val="00EF701A"/>
    <w:rsid w:val="00EF7605"/>
    <w:rsid w:val="00F0025F"/>
    <w:rsid w:val="00F008F1"/>
    <w:rsid w:val="00F00EBA"/>
    <w:rsid w:val="00F00F9C"/>
    <w:rsid w:val="00F016B7"/>
    <w:rsid w:val="00F01EE9"/>
    <w:rsid w:val="00F02646"/>
    <w:rsid w:val="00F02BBD"/>
    <w:rsid w:val="00F03A1F"/>
    <w:rsid w:val="00F04706"/>
    <w:rsid w:val="00F04B6A"/>
    <w:rsid w:val="00F05328"/>
    <w:rsid w:val="00F0548C"/>
    <w:rsid w:val="00F0568E"/>
    <w:rsid w:val="00F05871"/>
    <w:rsid w:val="00F0591C"/>
    <w:rsid w:val="00F05E95"/>
    <w:rsid w:val="00F0632C"/>
    <w:rsid w:val="00F066FC"/>
    <w:rsid w:val="00F06C09"/>
    <w:rsid w:val="00F06F50"/>
    <w:rsid w:val="00F07078"/>
    <w:rsid w:val="00F0746E"/>
    <w:rsid w:val="00F078C9"/>
    <w:rsid w:val="00F078F7"/>
    <w:rsid w:val="00F07B1F"/>
    <w:rsid w:val="00F1039D"/>
    <w:rsid w:val="00F1087E"/>
    <w:rsid w:val="00F10DC0"/>
    <w:rsid w:val="00F110BC"/>
    <w:rsid w:val="00F110FB"/>
    <w:rsid w:val="00F12D6C"/>
    <w:rsid w:val="00F12EBF"/>
    <w:rsid w:val="00F12F4D"/>
    <w:rsid w:val="00F13029"/>
    <w:rsid w:val="00F13977"/>
    <w:rsid w:val="00F13CA2"/>
    <w:rsid w:val="00F13D34"/>
    <w:rsid w:val="00F13F93"/>
    <w:rsid w:val="00F15060"/>
    <w:rsid w:val="00F153B4"/>
    <w:rsid w:val="00F153BC"/>
    <w:rsid w:val="00F15976"/>
    <w:rsid w:val="00F15F8D"/>
    <w:rsid w:val="00F16DFA"/>
    <w:rsid w:val="00F171CF"/>
    <w:rsid w:val="00F17617"/>
    <w:rsid w:val="00F177A1"/>
    <w:rsid w:val="00F2047A"/>
    <w:rsid w:val="00F212EC"/>
    <w:rsid w:val="00F214F7"/>
    <w:rsid w:val="00F21520"/>
    <w:rsid w:val="00F21A6C"/>
    <w:rsid w:val="00F2232F"/>
    <w:rsid w:val="00F22691"/>
    <w:rsid w:val="00F22E98"/>
    <w:rsid w:val="00F23039"/>
    <w:rsid w:val="00F232C0"/>
    <w:rsid w:val="00F23AAF"/>
    <w:rsid w:val="00F240F3"/>
    <w:rsid w:val="00F243C8"/>
    <w:rsid w:val="00F245D1"/>
    <w:rsid w:val="00F248DB"/>
    <w:rsid w:val="00F24A39"/>
    <w:rsid w:val="00F24E58"/>
    <w:rsid w:val="00F25BFC"/>
    <w:rsid w:val="00F25C12"/>
    <w:rsid w:val="00F26E40"/>
    <w:rsid w:val="00F27D9F"/>
    <w:rsid w:val="00F30084"/>
    <w:rsid w:val="00F308ED"/>
    <w:rsid w:val="00F30C46"/>
    <w:rsid w:val="00F31854"/>
    <w:rsid w:val="00F31C70"/>
    <w:rsid w:val="00F31E2E"/>
    <w:rsid w:val="00F32022"/>
    <w:rsid w:val="00F320D7"/>
    <w:rsid w:val="00F322F7"/>
    <w:rsid w:val="00F32724"/>
    <w:rsid w:val="00F3296A"/>
    <w:rsid w:val="00F32ADE"/>
    <w:rsid w:val="00F32DF8"/>
    <w:rsid w:val="00F33131"/>
    <w:rsid w:val="00F336CE"/>
    <w:rsid w:val="00F3375B"/>
    <w:rsid w:val="00F33890"/>
    <w:rsid w:val="00F34270"/>
    <w:rsid w:val="00F3432C"/>
    <w:rsid w:val="00F34B7E"/>
    <w:rsid w:val="00F34EB1"/>
    <w:rsid w:val="00F355F8"/>
    <w:rsid w:val="00F3596C"/>
    <w:rsid w:val="00F35DA9"/>
    <w:rsid w:val="00F360D2"/>
    <w:rsid w:val="00F360DD"/>
    <w:rsid w:val="00F36585"/>
    <w:rsid w:val="00F36FBB"/>
    <w:rsid w:val="00F3718C"/>
    <w:rsid w:val="00F37808"/>
    <w:rsid w:val="00F37F29"/>
    <w:rsid w:val="00F400DB"/>
    <w:rsid w:val="00F40142"/>
    <w:rsid w:val="00F41B3E"/>
    <w:rsid w:val="00F42ED0"/>
    <w:rsid w:val="00F432CE"/>
    <w:rsid w:val="00F43468"/>
    <w:rsid w:val="00F43DD6"/>
    <w:rsid w:val="00F44F45"/>
    <w:rsid w:val="00F45D52"/>
    <w:rsid w:val="00F46187"/>
    <w:rsid w:val="00F4654D"/>
    <w:rsid w:val="00F466CD"/>
    <w:rsid w:val="00F46890"/>
    <w:rsid w:val="00F47012"/>
    <w:rsid w:val="00F4784E"/>
    <w:rsid w:val="00F5035F"/>
    <w:rsid w:val="00F50C08"/>
    <w:rsid w:val="00F50D46"/>
    <w:rsid w:val="00F51324"/>
    <w:rsid w:val="00F51FBC"/>
    <w:rsid w:val="00F52832"/>
    <w:rsid w:val="00F5316D"/>
    <w:rsid w:val="00F54911"/>
    <w:rsid w:val="00F54F55"/>
    <w:rsid w:val="00F54FB1"/>
    <w:rsid w:val="00F550E0"/>
    <w:rsid w:val="00F5527C"/>
    <w:rsid w:val="00F554A7"/>
    <w:rsid w:val="00F55CB6"/>
    <w:rsid w:val="00F56108"/>
    <w:rsid w:val="00F561BA"/>
    <w:rsid w:val="00F5651F"/>
    <w:rsid w:val="00F56DD4"/>
    <w:rsid w:val="00F57FF1"/>
    <w:rsid w:val="00F57FF9"/>
    <w:rsid w:val="00F601AB"/>
    <w:rsid w:val="00F60521"/>
    <w:rsid w:val="00F60731"/>
    <w:rsid w:val="00F60BF0"/>
    <w:rsid w:val="00F6163F"/>
    <w:rsid w:val="00F61BB2"/>
    <w:rsid w:val="00F61CB6"/>
    <w:rsid w:val="00F61DF9"/>
    <w:rsid w:val="00F620AE"/>
    <w:rsid w:val="00F623A2"/>
    <w:rsid w:val="00F62412"/>
    <w:rsid w:val="00F628C0"/>
    <w:rsid w:val="00F62CDB"/>
    <w:rsid w:val="00F63078"/>
    <w:rsid w:val="00F63D5A"/>
    <w:rsid w:val="00F63FA5"/>
    <w:rsid w:val="00F6403B"/>
    <w:rsid w:val="00F6470A"/>
    <w:rsid w:val="00F647AE"/>
    <w:rsid w:val="00F6495D"/>
    <w:rsid w:val="00F65A73"/>
    <w:rsid w:val="00F65B61"/>
    <w:rsid w:val="00F66D24"/>
    <w:rsid w:val="00F66E03"/>
    <w:rsid w:val="00F67090"/>
    <w:rsid w:val="00F6755B"/>
    <w:rsid w:val="00F67836"/>
    <w:rsid w:val="00F67BFF"/>
    <w:rsid w:val="00F70194"/>
    <w:rsid w:val="00F7019E"/>
    <w:rsid w:val="00F704DC"/>
    <w:rsid w:val="00F70BA5"/>
    <w:rsid w:val="00F70F6C"/>
    <w:rsid w:val="00F71790"/>
    <w:rsid w:val="00F71957"/>
    <w:rsid w:val="00F71BCB"/>
    <w:rsid w:val="00F71CCB"/>
    <w:rsid w:val="00F72432"/>
    <w:rsid w:val="00F7250B"/>
    <w:rsid w:val="00F72D5F"/>
    <w:rsid w:val="00F737E5"/>
    <w:rsid w:val="00F74198"/>
    <w:rsid w:val="00F744A9"/>
    <w:rsid w:val="00F754D6"/>
    <w:rsid w:val="00F75563"/>
    <w:rsid w:val="00F75750"/>
    <w:rsid w:val="00F75986"/>
    <w:rsid w:val="00F75D8F"/>
    <w:rsid w:val="00F75EC8"/>
    <w:rsid w:val="00F76B42"/>
    <w:rsid w:val="00F77030"/>
    <w:rsid w:val="00F775F6"/>
    <w:rsid w:val="00F7799D"/>
    <w:rsid w:val="00F77BDE"/>
    <w:rsid w:val="00F77D8D"/>
    <w:rsid w:val="00F80472"/>
    <w:rsid w:val="00F808B6"/>
    <w:rsid w:val="00F8157E"/>
    <w:rsid w:val="00F821D7"/>
    <w:rsid w:val="00F82988"/>
    <w:rsid w:val="00F83127"/>
    <w:rsid w:val="00F833E5"/>
    <w:rsid w:val="00F836AE"/>
    <w:rsid w:val="00F8389C"/>
    <w:rsid w:val="00F849C5"/>
    <w:rsid w:val="00F85170"/>
    <w:rsid w:val="00F85E36"/>
    <w:rsid w:val="00F863EF"/>
    <w:rsid w:val="00F86567"/>
    <w:rsid w:val="00F86967"/>
    <w:rsid w:val="00F86C40"/>
    <w:rsid w:val="00F86D34"/>
    <w:rsid w:val="00F87A3E"/>
    <w:rsid w:val="00F87ED2"/>
    <w:rsid w:val="00F91519"/>
    <w:rsid w:val="00F91C47"/>
    <w:rsid w:val="00F93EB6"/>
    <w:rsid w:val="00F94875"/>
    <w:rsid w:val="00F94BB6"/>
    <w:rsid w:val="00F95006"/>
    <w:rsid w:val="00F950F9"/>
    <w:rsid w:val="00F95368"/>
    <w:rsid w:val="00F959AE"/>
    <w:rsid w:val="00F95BCE"/>
    <w:rsid w:val="00F95F59"/>
    <w:rsid w:val="00F95FCF"/>
    <w:rsid w:val="00F9643C"/>
    <w:rsid w:val="00F97987"/>
    <w:rsid w:val="00F97DCA"/>
    <w:rsid w:val="00F97F13"/>
    <w:rsid w:val="00FA025D"/>
    <w:rsid w:val="00FA0490"/>
    <w:rsid w:val="00FA0BD3"/>
    <w:rsid w:val="00FA0E98"/>
    <w:rsid w:val="00FA0F42"/>
    <w:rsid w:val="00FA2493"/>
    <w:rsid w:val="00FA24BB"/>
    <w:rsid w:val="00FA27E1"/>
    <w:rsid w:val="00FA2DD2"/>
    <w:rsid w:val="00FA3B58"/>
    <w:rsid w:val="00FA42AB"/>
    <w:rsid w:val="00FA47AB"/>
    <w:rsid w:val="00FA489B"/>
    <w:rsid w:val="00FA4E69"/>
    <w:rsid w:val="00FA4FB2"/>
    <w:rsid w:val="00FA5007"/>
    <w:rsid w:val="00FA512C"/>
    <w:rsid w:val="00FA59AF"/>
    <w:rsid w:val="00FA5E0F"/>
    <w:rsid w:val="00FA60A1"/>
    <w:rsid w:val="00FA6BA8"/>
    <w:rsid w:val="00FA6D6A"/>
    <w:rsid w:val="00FA6DC6"/>
    <w:rsid w:val="00FA7082"/>
    <w:rsid w:val="00FA71C3"/>
    <w:rsid w:val="00FA74A7"/>
    <w:rsid w:val="00FA74AD"/>
    <w:rsid w:val="00FA770E"/>
    <w:rsid w:val="00FA7CB9"/>
    <w:rsid w:val="00FB027A"/>
    <w:rsid w:val="00FB087F"/>
    <w:rsid w:val="00FB0FBA"/>
    <w:rsid w:val="00FB23AD"/>
    <w:rsid w:val="00FB2862"/>
    <w:rsid w:val="00FB2890"/>
    <w:rsid w:val="00FB2DDF"/>
    <w:rsid w:val="00FB35FA"/>
    <w:rsid w:val="00FB3685"/>
    <w:rsid w:val="00FB39EC"/>
    <w:rsid w:val="00FB3ED7"/>
    <w:rsid w:val="00FB4C99"/>
    <w:rsid w:val="00FB5632"/>
    <w:rsid w:val="00FB5D3E"/>
    <w:rsid w:val="00FB6CD5"/>
    <w:rsid w:val="00FB7453"/>
    <w:rsid w:val="00FB794D"/>
    <w:rsid w:val="00FC005A"/>
    <w:rsid w:val="00FC0412"/>
    <w:rsid w:val="00FC0448"/>
    <w:rsid w:val="00FC076E"/>
    <w:rsid w:val="00FC0E0E"/>
    <w:rsid w:val="00FC136D"/>
    <w:rsid w:val="00FC160A"/>
    <w:rsid w:val="00FC16B9"/>
    <w:rsid w:val="00FC1DB9"/>
    <w:rsid w:val="00FC20E4"/>
    <w:rsid w:val="00FC26BC"/>
    <w:rsid w:val="00FC279D"/>
    <w:rsid w:val="00FC29C3"/>
    <w:rsid w:val="00FC3C47"/>
    <w:rsid w:val="00FC3E3C"/>
    <w:rsid w:val="00FC4416"/>
    <w:rsid w:val="00FC462F"/>
    <w:rsid w:val="00FC4645"/>
    <w:rsid w:val="00FC4D7E"/>
    <w:rsid w:val="00FC575B"/>
    <w:rsid w:val="00FC5ABA"/>
    <w:rsid w:val="00FC5C6B"/>
    <w:rsid w:val="00FC5E30"/>
    <w:rsid w:val="00FC5F4A"/>
    <w:rsid w:val="00FC6271"/>
    <w:rsid w:val="00FC6AF5"/>
    <w:rsid w:val="00FC71E2"/>
    <w:rsid w:val="00FC72F2"/>
    <w:rsid w:val="00FC7427"/>
    <w:rsid w:val="00FC790A"/>
    <w:rsid w:val="00FC7D1B"/>
    <w:rsid w:val="00FD0787"/>
    <w:rsid w:val="00FD07E9"/>
    <w:rsid w:val="00FD0C8C"/>
    <w:rsid w:val="00FD0D33"/>
    <w:rsid w:val="00FD1CF5"/>
    <w:rsid w:val="00FD1EDF"/>
    <w:rsid w:val="00FD24C0"/>
    <w:rsid w:val="00FD2706"/>
    <w:rsid w:val="00FD2AA3"/>
    <w:rsid w:val="00FD2BA0"/>
    <w:rsid w:val="00FD2E38"/>
    <w:rsid w:val="00FD2FBD"/>
    <w:rsid w:val="00FD35FE"/>
    <w:rsid w:val="00FD3659"/>
    <w:rsid w:val="00FD4B02"/>
    <w:rsid w:val="00FD4B25"/>
    <w:rsid w:val="00FD5075"/>
    <w:rsid w:val="00FD5294"/>
    <w:rsid w:val="00FD558E"/>
    <w:rsid w:val="00FD5BE6"/>
    <w:rsid w:val="00FD691E"/>
    <w:rsid w:val="00FD6AF0"/>
    <w:rsid w:val="00FD7A09"/>
    <w:rsid w:val="00FD7C3C"/>
    <w:rsid w:val="00FD7E3E"/>
    <w:rsid w:val="00FE0677"/>
    <w:rsid w:val="00FE093E"/>
    <w:rsid w:val="00FE0A40"/>
    <w:rsid w:val="00FE23DB"/>
    <w:rsid w:val="00FE2677"/>
    <w:rsid w:val="00FE274C"/>
    <w:rsid w:val="00FE2AC0"/>
    <w:rsid w:val="00FE2C5A"/>
    <w:rsid w:val="00FE3FEB"/>
    <w:rsid w:val="00FE3FFB"/>
    <w:rsid w:val="00FE41B9"/>
    <w:rsid w:val="00FE4522"/>
    <w:rsid w:val="00FE4A99"/>
    <w:rsid w:val="00FE5375"/>
    <w:rsid w:val="00FE56E3"/>
    <w:rsid w:val="00FE5788"/>
    <w:rsid w:val="00FE5921"/>
    <w:rsid w:val="00FE65AD"/>
    <w:rsid w:val="00FE6B28"/>
    <w:rsid w:val="00FE73FF"/>
    <w:rsid w:val="00FE7CD8"/>
    <w:rsid w:val="00FF00B7"/>
    <w:rsid w:val="00FF0625"/>
    <w:rsid w:val="00FF1003"/>
    <w:rsid w:val="00FF106E"/>
    <w:rsid w:val="00FF214E"/>
    <w:rsid w:val="00FF26E2"/>
    <w:rsid w:val="00FF319A"/>
    <w:rsid w:val="00FF3694"/>
    <w:rsid w:val="00FF3B5F"/>
    <w:rsid w:val="00FF4330"/>
    <w:rsid w:val="00FF4617"/>
    <w:rsid w:val="00FF5406"/>
    <w:rsid w:val="00FF5576"/>
    <w:rsid w:val="00FF5D4F"/>
    <w:rsid w:val="00FF62F3"/>
    <w:rsid w:val="017AC5FC"/>
    <w:rsid w:val="01A376B7"/>
    <w:rsid w:val="03143B6E"/>
    <w:rsid w:val="0316BFB8"/>
    <w:rsid w:val="03644677"/>
    <w:rsid w:val="03C12791"/>
    <w:rsid w:val="04549A4A"/>
    <w:rsid w:val="047D4740"/>
    <w:rsid w:val="067DF63E"/>
    <w:rsid w:val="06DB767C"/>
    <w:rsid w:val="06E63A06"/>
    <w:rsid w:val="0703D211"/>
    <w:rsid w:val="078ED618"/>
    <w:rsid w:val="07AB667E"/>
    <w:rsid w:val="082AD0F1"/>
    <w:rsid w:val="085A24C6"/>
    <w:rsid w:val="086D20BB"/>
    <w:rsid w:val="096C9805"/>
    <w:rsid w:val="09FA003E"/>
    <w:rsid w:val="0A3FB30E"/>
    <w:rsid w:val="0A6E6EF9"/>
    <w:rsid w:val="0A7FEEE8"/>
    <w:rsid w:val="0AD97B2F"/>
    <w:rsid w:val="0ADEE110"/>
    <w:rsid w:val="0B331537"/>
    <w:rsid w:val="0BB04682"/>
    <w:rsid w:val="0BC5259A"/>
    <w:rsid w:val="0BFAAAAB"/>
    <w:rsid w:val="0C2AB86A"/>
    <w:rsid w:val="0C59BE4B"/>
    <w:rsid w:val="0C92B92E"/>
    <w:rsid w:val="0CAA483F"/>
    <w:rsid w:val="0D8DB1F5"/>
    <w:rsid w:val="0E2BF4EA"/>
    <w:rsid w:val="0E2DFCD2"/>
    <w:rsid w:val="0E3C879C"/>
    <w:rsid w:val="0E3DF80D"/>
    <w:rsid w:val="0E485C5C"/>
    <w:rsid w:val="0EB5FAA5"/>
    <w:rsid w:val="0EBBA81E"/>
    <w:rsid w:val="0EE5632D"/>
    <w:rsid w:val="0F1BF4B2"/>
    <w:rsid w:val="0F5677BB"/>
    <w:rsid w:val="0F9999F1"/>
    <w:rsid w:val="0FA6DE30"/>
    <w:rsid w:val="0FB15942"/>
    <w:rsid w:val="0FD6A54E"/>
    <w:rsid w:val="0FE96BAF"/>
    <w:rsid w:val="1015F9A2"/>
    <w:rsid w:val="1049C87E"/>
    <w:rsid w:val="110B2B55"/>
    <w:rsid w:val="11555A1C"/>
    <w:rsid w:val="1166A9C3"/>
    <w:rsid w:val="1177DC7E"/>
    <w:rsid w:val="11A626C4"/>
    <w:rsid w:val="11B9C15B"/>
    <w:rsid w:val="11C05A76"/>
    <w:rsid w:val="11CDF430"/>
    <w:rsid w:val="126D6FEE"/>
    <w:rsid w:val="13029F7B"/>
    <w:rsid w:val="1382A095"/>
    <w:rsid w:val="13BA6032"/>
    <w:rsid w:val="13BA6B51"/>
    <w:rsid w:val="13D1E08E"/>
    <w:rsid w:val="140DA240"/>
    <w:rsid w:val="1431F72A"/>
    <w:rsid w:val="143ADCA4"/>
    <w:rsid w:val="1447D0F1"/>
    <w:rsid w:val="1539DD13"/>
    <w:rsid w:val="1581B1E5"/>
    <w:rsid w:val="15D23061"/>
    <w:rsid w:val="15D31EAF"/>
    <w:rsid w:val="15D77B85"/>
    <w:rsid w:val="161F0E18"/>
    <w:rsid w:val="16C0D6C6"/>
    <w:rsid w:val="1704B21D"/>
    <w:rsid w:val="18005A07"/>
    <w:rsid w:val="18B9F1C6"/>
    <w:rsid w:val="18C5B240"/>
    <w:rsid w:val="192563CE"/>
    <w:rsid w:val="197B7F46"/>
    <w:rsid w:val="19EC608A"/>
    <w:rsid w:val="1A4BD4CE"/>
    <w:rsid w:val="1A871B07"/>
    <w:rsid w:val="1AA58162"/>
    <w:rsid w:val="1AE6075F"/>
    <w:rsid w:val="1B32FCA5"/>
    <w:rsid w:val="1B5C3259"/>
    <w:rsid w:val="1BA11E1B"/>
    <w:rsid w:val="1C03084D"/>
    <w:rsid w:val="1C83C8C7"/>
    <w:rsid w:val="1CC5F42B"/>
    <w:rsid w:val="1D32C840"/>
    <w:rsid w:val="1D8D16FC"/>
    <w:rsid w:val="1E0F36AD"/>
    <w:rsid w:val="1E170F0E"/>
    <w:rsid w:val="1E2EBE6A"/>
    <w:rsid w:val="1E4A07D0"/>
    <w:rsid w:val="1E62821A"/>
    <w:rsid w:val="1F377318"/>
    <w:rsid w:val="1F4F09E1"/>
    <w:rsid w:val="1F56F404"/>
    <w:rsid w:val="1F59BA88"/>
    <w:rsid w:val="1F74F1F0"/>
    <w:rsid w:val="1F8563B5"/>
    <w:rsid w:val="1FA00226"/>
    <w:rsid w:val="203D74D8"/>
    <w:rsid w:val="203FDF85"/>
    <w:rsid w:val="208042C0"/>
    <w:rsid w:val="208A18F6"/>
    <w:rsid w:val="208D2240"/>
    <w:rsid w:val="20BB9B44"/>
    <w:rsid w:val="21343FCA"/>
    <w:rsid w:val="21C7AF58"/>
    <w:rsid w:val="220EE5C3"/>
    <w:rsid w:val="221D559D"/>
    <w:rsid w:val="224E41D8"/>
    <w:rsid w:val="22AE6032"/>
    <w:rsid w:val="22CC5C56"/>
    <w:rsid w:val="22FA464E"/>
    <w:rsid w:val="23279DA9"/>
    <w:rsid w:val="235AEB2B"/>
    <w:rsid w:val="236C70D5"/>
    <w:rsid w:val="247CC3DD"/>
    <w:rsid w:val="24BD35E4"/>
    <w:rsid w:val="24C82BA9"/>
    <w:rsid w:val="24D6C681"/>
    <w:rsid w:val="25578795"/>
    <w:rsid w:val="25C80269"/>
    <w:rsid w:val="25C9AE6E"/>
    <w:rsid w:val="25D917C4"/>
    <w:rsid w:val="2603D29B"/>
    <w:rsid w:val="2658AC08"/>
    <w:rsid w:val="2680EF65"/>
    <w:rsid w:val="26932951"/>
    <w:rsid w:val="26CCC883"/>
    <w:rsid w:val="27123723"/>
    <w:rsid w:val="27D0EE9A"/>
    <w:rsid w:val="286176A2"/>
    <w:rsid w:val="287163EE"/>
    <w:rsid w:val="2875ECBE"/>
    <w:rsid w:val="28B7DACD"/>
    <w:rsid w:val="28CB076A"/>
    <w:rsid w:val="297D0B7D"/>
    <w:rsid w:val="298852A7"/>
    <w:rsid w:val="29C45E57"/>
    <w:rsid w:val="2A28A474"/>
    <w:rsid w:val="2AC8C1DE"/>
    <w:rsid w:val="2AEFCB64"/>
    <w:rsid w:val="2B3C9E44"/>
    <w:rsid w:val="2B950084"/>
    <w:rsid w:val="2BFE59D8"/>
    <w:rsid w:val="2C9ED56D"/>
    <w:rsid w:val="2D006503"/>
    <w:rsid w:val="2D6971E3"/>
    <w:rsid w:val="2D8D8B86"/>
    <w:rsid w:val="2E9AE343"/>
    <w:rsid w:val="2E9BAEE1"/>
    <w:rsid w:val="2EC7F15E"/>
    <w:rsid w:val="2EE81FA8"/>
    <w:rsid w:val="2F31D73A"/>
    <w:rsid w:val="2FA4FAD5"/>
    <w:rsid w:val="2FA79638"/>
    <w:rsid w:val="30320037"/>
    <w:rsid w:val="306E0365"/>
    <w:rsid w:val="30BD114E"/>
    <w:rsid w:val="3100DF96"/>
    <w:rsid w:val="3112DDCB"/>
    <w:rsid w:val="31523151"/>
    <w:rsid w:val="31967343"/>
    <w:rsid w:val="31B914AB"/>
    <w:rsid w:val="31D9BAC7"/>
    <w:rsid w:val="31EC64DC"/>
    <w:rsid w:val="32256AAC"/>
    <w:rsid w:val="3236EE1A"/>
    <w:rsid w:val="32C2BBFF"/>
    <w:rsid w:val="33BCF16A"/>
    <w:rsid w:val="3441B520"/>
    <w:rsid w:val="345DB981"/>
    <w:rsid w:val="349A8267"/>
    <w:rsid w:val="35DDD832"/>
    <w:rsid w:val="366F9C4B"/>
    <w:rsid w:val="3686A0E5"/>
    <w:rsid w:val="370CE9E3"/>
    <w:rsid w:val="374A4F3B"/>
    <w:rsid w:val="382FB8DD"/>
    <w:rsid w:val="38837865"/>
    <w:rsid w:val="397B5DBC"/>
    <w:rsid w:val="3989BFFB"/>
    <w:rsid w:val="398C9ABC"/>
    <w:rsid w:val="39D87B8C"/>
    <w:rsid w:val="3A166C77"/>
    <w:rsid w:val="3ADF45A6"/>
    <w:rsid w:val="3AFFF7CE"/>
    <w:rsid w:val="3B34AA40"/>
    <w:rsid w:val="3B642676"/>
    <w:rsid w:val="3BB30F0B"/>
    <w:rsid w:val="3C288C04"/>
    <w:rsid w:val="3C755D57"/>
    <w:rsid w:val="3CA7D0DB"/>
    <w:rsid w:val="3CAA8D99"/>
    <w:rsid w:val="3CD013B8"/>
    <w:rsid w:val="3CEBBABC"/>
    <w:rsid w:val="3CF30A86"/>
    <w:rsid w:val="3CF50FAE"/>
    <w:rsid w:val="3D58CF12"/>
    <w:rsid w:val="3DB1DA34"/>
    <w:rsid w:val="3DE42460"/>
    <w:rsid w:val="3E092176"/>
    <w:rsid w:val="3E3F9FEE"/>
    <w:rsid w:val="3E73BE07"/>
    <w:rsid w:val="3FAFD052"/>
    <w:rsid w:val="40891A07"/>
    <w:rsid w:val="41D0F784"/>
    <w:rsid w:val="41D94B88"/>
    <w:rsid w:val="42512E4A"/>
    <w:rsid w:val="426919BD"/>
    <w:rsid w:val="4350D8A8"/>
    <w:rsid w:val="435F7E4E"/>
    <w:rsid w:val="4396BBA1"/>
    <w:rsid w:val="4424C829"/>
    <w:rsid w:val="444B8228"/>
    <w:rsid w:val="450EA02A"/>
    <w:rsid w:val="4596E32C"/>
    <w:rsid w:val="459D3956"/>
    <w:rsid w:val="461C07D4"/>
    <w:rsid w:val="464E052C"/>
    <w:rsid w:val="466F2AA7"/>
    <w:rsid w:val="4732685B"/>
    <w:rsid w:val="477455F9"/>
    <w:rsid w:val="47CF2E7D"/>
    <w:rsid w:val="480A1059"/>
    <w:rsid w:val="4844F47E"/>
    <w:rsid w:val="4862F3F5"/>
    <w:rsid w:val="48C034CD"/>
    <w:rsid w:val="48DEDDDE"/>
    <w:rsid w:val="48E6B0CB"/>
    <w:rsid w:val="48E821AA"/>
    <w:rsid w:val="48FD20C2"/>
    <w:rsid w:val="490BA720"/>
    <w:rsid w:val="491BF9E8"/>
    <w:rsid w:val="49D8A43A"/>
    <w:rsid w:val="49EA7846"/>
    <w:rsid w:val="4A2CA0CC"/>
    <w:rsid w:val="4A589AB1"/>
    <w:rsid w:val="4A610B4D"/>
    <w:rsid w:val="4A861E6A"/>
    <w:rsid w:val="4AA24D7D"/>
    <w:rsid w:val="4AE32F3B"/>
    <w:rsid w:val="4B5D32AE"/>
    <w:rsid w:val="4B8BC8D9"/>
    <w:rsid w:val="4C1A3494"/>
    <w:rsid w:val="4C770AB8"/>
    <w:rsid w:val="4CBAD682"/>
    <w:rsid w:val="4CDC8ACA"/>
    <w:rsid w:val="4D0C26D3"/>
    <w:rsid w:val="4D3210DC"/>
    <w:rsid w:val="4D5F151A"/>
    <w:rsid w:val="4DD958E4"/>
    <w:rsid w:val="4E354370"/>
    <w:rsid w:val="4EA5BCA0"/>
    <w:rsid w:val="4EA997F0"/>
    <w:rsid w:val="4EC68127"/>
    <w:rsid w:val="4F01DB9F"/>
    <w:rsid w:val="4F0CA389"/>
    <w:rsid w:val="4F54B96F"/>
    <w:rsid w:val="4F700083"/>
    <w:rsid w:val="4F72D862"/>
    <w:rsid w:val="4F75039D"/>
    <w:rsid w:val="4FE65547"/>
    <w:rsid w:val="50B332C0"/>
    <w:rsid w:val="50F98025"/>
    <w:rsid w:val="520EB9BF"/>
    <w:rsid w:val="521F2D82"/>
    <w:rsid w:val="52956343"/>
    <w:rsid w:val="52AEEBCA"/>
    <w:rsid w:val="52F63E0A"/>
    <w:rsid w:val="53054F29"/>
    <w:rsid w:val="5330649D"/>
    <w:rsid w:val="534BD731"/>
    <w:rsid w:val="5389BC14"/>
    <w:rsid w:val="540D9E2D"/>
    <w:rsid w:val="54183760"/>
    <w:rsid w:val="54404EFA"/>
    <w:rsid w:val="54480726"/>
    <w:rsid w:val="5453E5F6"/>
    <w:rsid w:val="546CC89D"/>
    <w:rsid w:val="54772A3F"/>
    <w:rsid w:val="549CE5A9"/>
    <w:rsid w:val="54A1E52B"/>
    <w:rsid w:val="557AA4B0"/>
    <w:rsid w:val="55E49B35"/>
    <w:rsid w:val="5606D193"/>
    <w:rsid w:val="5690909E"/>
    <w:rsid w:val="56B831FF"/>
    <w:rsid w:val="56C6DD15"/>
    <w:rsid w:val="570372AD"/>
    <w:rsid w:val="57052371"/>
    <w:rsid w:val="57643DBE"/>
    <w:rsid w:val="57770BFB"/>
    <w:rsid w:val="57BB51E3"/>
    <w:rsid w:val="57F472A7"/>
    <w:rsid w:val="58284EA2"/>
    <w:rsid w:val="591C8863"/>
    <w:rsid w:val="59B52677"/>
    <w:rsid w:val="5A071408"/>
    <w:rsid w:val="5A1D22B0"/>
    <w:rsid w:val="5A648AD5"/>
    <w:rsid w:val="5AA86B7F"/>
    <w:rsid w:val="5AE3574B"/>
    <w:rsid w:val="5B3B3A34"/>
    <w:rsid w:val="5C0159FD"/>
    <w:rsid w:val="5C1849E5"/>
    <w:rsid w:val="5C2A86B8"/>
    <w:rsid w:val="5C959AAE"/>
    <w:rsid w:val="5D521044"/>
    <w:rsid w:val="5DE1A7F9"/>
    <w:rsid w:val="5DEC3CE0"/>
    <w:rsid w:val="5E4A2358"/>
    <w:rsid w:val="5F0F4D65"/>
    <w:rsid w:val="5F281DFC"/>
    <w:rsid w:val="5F65F3EB"/>
    <w:rsid w:val="5FC69F13"/>
    <w:rsid w:val="5FCE8F9E"/>
    <w:rsid w:val="60017060"/>
    <w:rsid w:val="600EE5F4"/>
    <w:rsid w:val="6050FB6F"/>
    <w:rsid w:val="606C56C9"/>
    <w:rsid w:val="608AC337"/>
    <w:rsid w:val="60CA0DD4"/>
    <w:rsid w:val="60DC562C"/>
    <w:rsid w:val="60FB22FB"/>
    <w:rsid w:val="611B8950"/>
    <w:rsid w:val="6152AC83"/>
    <w:rsid w:val="61EA3BDF"/>
    <w:rsid w:val="6200057F"/>
    <w:rsid w:val="626ABF88"/>
    <w:rsid w:val="62F69AD0"/>
    <w:rsid w:val="634CDB3E"/>
    <w:rsid w:val="63A3E766"/>
    <w:rsid w:val="63DC392D"/>
    <w:rsid w:val="63EA2627"/>
    <w:rsid w:val="64187410"/>
    <w:rsid w:val="644CBD51"/>
    <w:rsid w:val="6553A2F1"/>
    <w:rsid w:val="6559610C"/>
    <w:rsid w:val="66490093"/>
    <w:rsid w:val="665A2A2E"/>
    <w:rsid w:val="6688298A"/>
    <w:rsid w:val="668D6319"/>
    <w:rsid w:val="66A8C9CF"/>
    <w:rsid w:val="66E58AE0"/>
    <w:rsid w:val="66FC68E2"/>
    <w:rsid w:val="671048C2"/>
    <w:rsid w:val="67448AE4"/>
    <w:rsid w:val="67458716"/>
    <w:rsid w:val="67F05A51"/>
    <w:rsid w:val="67F2854B"/>
    <w:rsid w:val="6813BC0E"/>
    <w:rsid w:val="68A407D3"/>
    <w:rsid w:val="68E5743E"/>
    <w:rsid w:val="69309332"/>
    <w:rsid w:val="694D1976"/>
    <w:rsid w:val="6980DEFC"/>
    <w:rsid w:val="6A2D9FE4"/>
    <w:rsid w:val="6A675E55"/>
    <w:rsid w:val="6B53E95B"/>
    <w:rsid w:val="6B858DAA"/>
    <w:rsid w:val="6BE6CEE7"/>
    <w:rsid w:val="6C128012"/>
    <w:rsid w:val="6CF3A5C0"/>
    <w:rsid w:val="6CF7279B"/>
    <w:rsid w:val="6CF877E3"/>
    <w:rsid w:val="6CFA197B"/>
    <w:rsid w:val="6D6796BF"/>
    <w:rsid w:val="6D6A4638"/>
    <w:rsid w:val="6DA201DA"/>
    <w:rsid w:val="6DEC1A22"/>
    <w:rsid w:val="6E0C3881"/>
    <w:rsid w:val="6E7858AD"/>
    <w:rsid w:val="6EAB868A"/>
    <w:rsid w:val="6EB03662"/>
    <w:rsid w:val="6F010241"/>
    <w:rsid w:val="6F8A89C7"/>
    <w:rsid w:val="6FF1F90C"/>
    <w:rsid w:val="703C8D7E"/>
    <w:rsid w:val="707CE6E1"/>
    <w:rsid w:val="709CA1E3"/>
    <w:rsid w:val="70A3E76B"/>
    <w:rsid w:val="70B4203C"/>
    <w:rsid w:val="70DD9AA8"/>
    <w:rsid w:val="71394167"/>
    <w:rsid w:val="719CCB8F"/>
    <w:rsid w:val="71F3258F"/>
    <w:rsid w:val="72820124"/>
    <w:rsid w:val="729A9D0F"/>
    <w:rsid w:val="731CE025"/>
    <w:rsid w:val="7350094B"/>
    <w:rsid w:val="739FA4EF"/>
    <w:rsid w:val="73FBAA0F"/>
    <w:rsid w:val="746F4609"/>
    <w:rsid w:val="749973DA"/>
    <w:rsid w:val="749EBC58"/>
    <w:rsid w:val="74E1955B"/>
    <w:rsid w:val="74E84565"/>
    <w:rsid w:val="75778B43"/>
    <w:rsid w:val="758F0326"/>
    <w:rsid w:val="75D112EC"/>
    <w:rsid w:val="76C34EB8"/>
    <w:rsid w:val="775CB9E3"/>
    <w:rsid w:val="7837313A"/>
    <w:rsid w:val="78BEBDF9"/>
    <w:rsid w:val="790C0C27"/>
    <w:rsid w:val="7914F32A"/>
    <w:rsid w:val="79177FF0"/>
    <w:rsid w:val="791A27A4"/>
    <w:rsid w:val="7A3B6E89"/>
    <w:rsid w:val="7A4AB353"/>
    <w:rsid w:val="7A5EC9D5"/>
    <w:rsid w:val="7A6DE97C"/>
    <w:rsid w:val="7AAA2A04"/>
    <w:rsid w:val="7AC416F1"/>
    <w:rsid w:val="7AC58D4F"/>
    <w:rsid w:val="7B199986"/>
    <w:rsid w:val="7BD0595F"/>
    <w:rsid w:val="7BF54CE8"/>
    <w:rsid w:val="7C35C3D2"/>
    <w:rsid w:val="7C5D04DF"/>
    <w:rsid w:val="7C6A8F88"/>
    <w:rsid w:val="7CB2C5BA"/>
    <w:rsid w:val="7D3F233C"/>
    <w:rsid w:val="7D42B0E3"/>
    <w:rsid w:val="7DA07521"/>
    <w:rsid w:val="7DD30898"/>
    <w:rsid w:val="7DE603CA"/>
    <w:rsid w:val="7DFB0044"/>
    <w:rsid w:val="7E14D5BD"/>
    <w:rsid w:val="7E4C4350"/>
    <w:rsid w:val="7EF4F4BF"/>
    <w:rsid w:val="7F1562DB"/>
    <w:rsid w:val="7F401397"/>
    <w:rsid w:val="7F944A3F"/>
    <w:rsid w:val="7FA5C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C5516"/>
  <w15:docId w15:val="{2CE20BCC-EC64-4450-82AC-40DAD21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9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45BA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20A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220A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220A"/>
    <w:pPr>
      <w:keepNext/>
      <w:ind w:left="-108" w:right="318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F2C32"/>
    <w:pPr>
      <w:keepNext/>
      <w:keepLines/>
      <w:spacing w:before="120" w:line="252" w:lineRule="auto"/>
      <w:jc w:val="both"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F2C32"/>
    <w:pPr>
      <w:keepNext/>
      <w:keepLines/>
      <w:spacing w:before="120" w:line="252" w:lineRule="auto"/>
      <w:jc w:val="both"/>
      <w:outlineLvl w:val="4"/>
    </w:pPr>
    <w:rPr>
      <w:rFonts w:eastAsiaTheme="majorEastAsia" w:cstheme="majorBidi"/>
      <w:b/>
      <w:bCs/>
      <w:sz w:val="24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F2C32"/>
    <w:pPr>
      <w:keepNext/>
      <w:keepLines/>
      <w:spacing w:before="120" w:line="252" w:lineRule="auto"/>
      <w:jc w:val="both"/>
      <w:outlineLvl w:val="5"/>
    </w:pPr>
    <w:rPr>
      <w:rFonts w:eastAsiaTheme="majorEastAsia" w:cstheme="majorBidi"/>
      <w:b/>
      <w:bCs/>
      <w:i/>
      <w:iCs/>
      <w:sz w:val="24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7988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B7988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EB7988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3F2C32"/>
    <w:rPr>
      <w:rFonts w:ascii="Arial" w:hAnsi="Arial" w:eastAsiaTheme="majorEastAsia" w:cstheme="majorBidi"/>
      <w:i/>
      <w:iCs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3F2C32"/>
    <w:rPr>
      <w:rFonts w:ascii="Arial" w:hAnsi="Arial" w:eastAsiaTheme="majorEastAsia" w:cstheme="majorBidi"/>
      <w:b/>
      <w:bCs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B5220A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7988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B5220A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7988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B5220A"/>
    <w:rPr>
      <w:rFonts w:cs="Times New Roman"/>
    </w:rPr>
  </w:style>
  <w:style w:type="paragraph" w:styleId="DefaultText" w:customStyle="1">
    <w:name w:val="Default Text"/>
    <w:basedOn w:val="Normal"/>
    <w:rsid w:val="00B5220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B1D6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7988"/>
    <w:rPr>
      <w:sz w:val="0"/>
      <w:szCs w:val="0"/>
    </w:rPr>
  </w:style>
  <w:style w:type="paragraph" w:styleId="ListParagraph">
    <w:name w:val="List Paragraph"/>
    <w:aliases w:val="1st level - Bullet List Paragraph,Bullet Points,Colorful List - Accent 11,Dot pt,F5 List Paragraph,Indicator Text,L,Lettre d'introduction,List Paragraph Char Char Char,List Paragraph1,Medium Grid 1 - Accent 21,No Spacing1,Paragrafo elenco"/>
    <w:basedOn w:val="Normal"/>
    <w:link w:val="ListParagraphChar"/>
    <w:uiPriority w:val="34"/>
    <w:qFormat/>
    <w:rsid w:val="00CE7638"/>
    <w:pPr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275E32"/>
    <w:rPr>
      <w:rFonts w:ascii="Arial" w:hAnsi="Arial"/>
      <w:sz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521BC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BE5C5D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A2D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29AA"/>
    <w:pPr>
      <w:spacing w:before="100" w:beforeAutospacing="1" w:after="100" w:afterAutospacing="1"/>
    </w:pPr>
    <w:rPr>
      <w:rFonts w:cs="Arial"/>
      <w:sz w:val="24"/>
      <w:szCs w:val="24"/>
    </w:rPr>
  </w:style>
  <w:style w:type="paragraph" w:styleId="Default" w:customStyle="1">
    <w:name w:val="Default"/>
    <w:rsid w:val="00483B53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3AB9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A54A1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1EC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6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E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641EC"/>
    <w:rPr>
      <w:rFonts w:ascii="Arial" w:hAnsi="Arial"/>
      <w:b/>
      <w:bC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2C32"/>
    <w:rPr>
      <w:rFonts w:ascii="Arial" w:hAnsi="Arial" w:eastAsiaTheme="majorEastAsia" w:cstheme="majorBidi"/>
      <w:b/>
      <w:bCs/>
      <w:i/>
      <w:iCs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F2C32"/>
    <w:pPr>
      <w:contextualSpacing/>
      <w:jc w:val="center"/>
    </w:pPr>
    <w:rPr>
      <w:rFonts w:eastAsiaTheme="majorEastAsia" w:cstheme="majorBidi"/>
      <w:b/>
      <w:bCs/>
      <w:spacing w:val="-7"/>
      <w:sz w:val="48"/>
      <w:szCs w:val="48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3F2C32"/>
    <w:rPr>
      <w:rFonts w:ascii="Arial" w:hAnsi="Arial" w:eastAsiaTheme="majorEastAsia" w:cstheme="majorBidi"/>
      <w:b/>
      <w:bCs/>
      <w:spacing w:val="-7"/>
      <w:sz w:val="48"/>
      <w:szCs w:val="4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C32"/>
    <w:pPr>
      <w:numPr>
        <w:ilvl w:val="1"/>
      </w:numPr>
      <w:spacing w:after="240" w:line="252" w:lineRule="auto"/>
      <w:jc w:val="center"/>
    </w:pPr>
    <w:rPr>
      <w:rFonts w:eastAsiaTheme="majorEastAsia" w:cstheme="majorBidi"/>
      <w:sz w:val="24"/>
      <w:szCs w:val="24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3F2C32"/>
    <w:rPr>
      <w:rFonts w:ascii="Arial" w:hAnsi="Arial" w:eastAsiaTheme="majorEastAsia" w:cstheme="majorBid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F2C3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F2C32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3F2C32"/>
    <w:pPr>
      <w:spacing w:before="200" w:after="16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3F2C32"/>
    <w:rPr>
      <w:rFonts w:asciiTheme="majorHAnsi" w:hAnsiTheme="majorHAnsi" w:eastAsiaTheme="majorEastAsia" w:cstheme="majorBidi"/>
      <w:i/>
      <w:iCs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C32"/>
    <w:pPr>
      <w:spacing w:before="100" w:beforeAutospacing="1" w:after="240" w:line="252" w:lineRule="auto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C32"/>
    <w:rPr>
      <w:rFonts w:asciiTheme="majorHAnsi" w:hAnsiTheme="majorHAnsi" w:eastAsiaTheme="majorEastAsia" w:cstheme="majorBidi"/>
      <w:sz w:val="26"/>
      <w:szCs w:val="26"/>
      <w:lang w:eastAsia="en-US"/>
    </w:rPr>
  </w:style>
  <w:style w:type="character" w:styleId="SubtleEmphasis">
    <w:name w:val="Subtle Emphasis"/>
    <w:basedOn w:val="DefaultParagraphFont"/>
    <w:uiPriority w:val="19"/>
    <w:qFormat/>
    <w:rsid w:val="003F2C3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F2C3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F2C32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F2C32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F2C32"/>
    <w:rPr>
      <w:b/>
      <w:bCs/>
      <w:smallCaps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8735C"/>
    <w:rPr>
      <w:color w:val="605E5C"/>
      <w:shd w:val="clear" w:color="auto" w:fill="E1DFDD"/>
    </w:rPr>
  </w:style>
  <w:style w:type="paragraph" w:styleId="gmail-m2167475996230328212msolistparagraph" w:customStyle="1">
    <w:name w:val="gmail-m_2167475996230328212msolistparagraph"/>
    <w:basedOn w:val="Normal"/>
    <w:rsid w:val="0018328C"/>
    <w:pPr>
      <w:spacing w:before="100" w:beforeAutospacing="1" w:after="100" w:afterAutospacing="1"/>
    </w:pPr>
    <w:rPr>
      <w:rFonts w:cs="Arial" w:eastAsiaTheme="minorHAnsi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A7423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A742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stParagraphChar" w:customStyle="1">
    <w:name w:val="List Paragraph Char"/>
    <w:aliases w:val="1st level - Bullet List Paragraph Char,Bullet Points Char,Colorful List - Accent 11 Char,Dot pt Char,F5 List Paragraph Char,Indicator Text Char,L Char,Lettre d'introduction Char,List Paragraph Char Char Char Char,List Paragraph1 Char"/>
    <w:link w:val="ListParagraph"/>
    <w:uiPriority w:val="34"/>
    <w:qFormat/>
    <w:rsid w:val="0099670C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65B4"/>
    <w:rPr>
      <w:color w:val="666666"/>
    </w:rPr>
  </w:style>
  <w:style w:type="paragraph" w:styleId="ListBullet">
    <w:name w:val="List Bullet"/>
    <w:basedOn w:val="Normal"/>
    <w:uiPriority w:val="99"/>
    <w:unhideWhenUsed/>
    <w:rsid w:val="00BD529F"/>
    <w:pPr>
      <w:numPr>
        <w:numId w:val="10"/>
      </w:numPr>
      <w:spacing w:after="200" w:line="276" w:lineRule="auto"/>
      <w:contextualSpacing/>
    </w:pPr>
    <w:rPr>
      <w:rFonts w:asciiTheme="minorHAnsi" w:hAnsiTheme="minorHAnsi" w:eastAsiaTheme="minorEastAsia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5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1520fc-209e-47c4-b52f-e190881e4275">
      <Terms xmlns="http://schemas.microsoft.com/office/infopath/2007/PartnerControls"/>
    </lcf76f155ced4ddcb4097134ff3c332f>
    <_ip_UnifiedCompliancePolicyProperties xmlns="http://schemas.microsoft.com/sharepoint/v3" xsi:nil="true"/>
    <TaxCatchAll xmlns="eefdf990-ac2e-4ad8-90ad-719c2499c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908FF87FD1419EAD60CB2DC82E4D" ma:contentTypeVersion="21" ma:contentTypeDescription="Create a new document." ma:contentTypeScope="" ma:versionID="d3ddf92f8b0c7428b0cd0878d88c7b6a">
  <xsd:schema xmlns:xsd="http://www.w3.org/2001/XMLSchema" xmlns:xs="http://www.w3.org/2001/XMLSchema" xmlns:p="http://schemas.microsoft.com/office/2006/metadata/properties" xmlns:ns1="http://schemas.microsoft.com/sharepoint/v3" xmlns:ns2="421520fc-209e-47c4-b52f-e190881e4275" xmlns:ns3="eefdf990-ac2e-4ad8-90ad-719c2499c994" targetNamespace="http://schemas.microsoft.com/office/2006/metadata/properties" ma:root="true" ma:fieldsID="4b2915ba4072b1c18bb3c24fa9d63954" ns1:_="" ns2:_="" ns3:_="">
    <xsd:import namespace="http://schemas.microsoft.com/sharepoint/v3"/>
    <xsd:import namespace="421520fc-209e-47c4-b52f-e190881e4275"/>
    <xsd:import namespace="eefdf990-ac2e-4ad8-90ad-719c2499c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20fc-209e-47c4-b52f-e190881e4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990-ac2e-4ad8-90ad-719c2499c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0f761-8eb1-40e3-9ac1-d342158c03a0}" ma:internalName="TaxCatchAll" ma:showField="CatchAllData" ma:web="eefdf990-ac2e-4ad8-90ad-719c2499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AC47-8D7A-4BF4-9D54-D49F87CE5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06146-A289-4C1C-90E9-2FEB6A0AB9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520fc-209e-47c4-b52f-e190881e4275"/>
    <ds:schemaRef ds:uri="eefdf990-ac2e-4ad8-90ad-719c2499c994"/>
  </ds:schemaRefs>
</ds:datastoreItem>
</file>

<file path=customXml/itemProps3.xml><?xml version="1.0" encoding="utf-8"?>
<ds:datastoreItem xmlns:ds="http://schemas.openxmlformats.org/officeDocument/2006/customXml" ds:itemID="{788C4C41-5C12-4F2B-AED6-561EB652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520fc-209e-47c4-b52f-e190881e4275"/>
    <ds:schemaRef ds:uri="eefdf990-ac2e-4ad8-90ad-719c2499c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2EED7-FE88-4651-8667-58BBAFB4DA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Action</dc:title>
  <dc:subject/>
  <dc:creator>Rose</dc:creator>
  <keywords/>
  <dc:description/>
  <lastModifiedBy>Andrea.Stone</lastModifiedBy>
  <revision>224</revision>
  <lastPrinted>2023-05-18T16:52:00.0000000Z</lastPrinted>
  <dcterms:created xsi:type="dcterms:W3CDTF">2026-03-11T15:38:00.0000000Z</dcterms:created>
  <dcterms:modified xsi:type="dcterms:W3CDTF">2026-03-16T13:22:47.2763146Z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0x010100BBE5908FF87FD1419EAD60CB2DC82E4D</vt:lpwstr>
  </property>
  <property fmtid="{D5CDD505-2E9C-101B-9397-08002B2CF9AE}" pid="3" name="MediaServiceImageTags">
    <vt:lpwstr/>
  </property>
</Properties>
</file>