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F6E3F" w14:textId="2CC5281A" w:rsidR="00DA503B" w:rsidRDefault="009C1E0D" w:rsidP="009C1E0D">
      <w:pPr>
        <w:pStyle w:val="Heading1"/>
        <w:rPr>
          <w:rFonts w:ascii="Times New Roman"/>
          <w:sz w:val="20"/>
        </w:rPr>
      </w:pPr>
      <w:r>
        <w:t>Terms</w:t>
      </w:r>
      <w:r>
        <w:rPr>
          <w:spacing w:val="1"/>
        </w:rPr>
        <w:t xml:space="preserve"> </w:t>
      </w:r>
      <w:r>
        <w:t>of Reference</w:t>
      </w:r>
    </w:p>
    <w:tbl>
      <w:tblPr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5"/>
        <w:gridCol w:w="7514"/>
      </w:tblGrid>
      <w:tr w:rsidR="00DA503B" w14:paraId="13C86105" w14:textId="77777777">
        <w:trPr>
          <w:trHeight w:val="304"/>
        </w:trPr>
        <w:tc>
          <w:tcPr>
            <w:tcW w:w="2695" w:type="dxa"/>
          </w:tcPr>
          <w:p w14:paraId="25E9642F" w14:textId="77777777" w:rsidR="00DA503B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Project</w:t>
            </w:r>
          </w:p>
        </w:tc>
        <w:tc>
          <w:tcPr>
            <w:tcW w:w="7514" w:type="dxa"/>
          </w:tcPr>
          <w:p w14:paraId="05B5353F" w14:textId="77777777" w:rsidR="00DA503B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Discover </w:t>
            </w:r>
            <w:r>
              <w:rPr>
                <w:b/>
                <w:spacing w:val="-2"/>
                <w:sz w:val="24"/>
              </w:rPr>
              <w:t>Ashfield</w:t>
            </w:r>
          </w:p>
        </w:tc>
      </w:tr>
      <w:tr w:rsidR="00DA503B" w14:paraId="70A4B2A7" w14:textId="77777777">
        <w:trPr>
          <w:trHeight w:val="304"/>
        </w:trPr>
        <w:tc>
          <w:tcPr>
            <w:tcW w:w="2695" w:type="dxa"/>
          </w:tcPr>
          <w:p w14:paraId="093EB9F6" w14:textId="77777777" w:rsidR="00DA503B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Role</w:t>
            </w:r>
          </w:p>
        </w:tc>
        <w:tc>
          <w:tcPr>
            <w:tcW w:w="7514" w:type="dxa"/>
          </w:tcPr>
          <w:p w14:paraId="4670CE3C" w14:textId="77777777" w:rsidR="00DA503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Place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Board</w:t>
            </w:r>
          </w:p>
        </w:tc>
      </w:tr>
      <w:tr w:rsidR="00DA503B" w14:paraId="4F60D550" w14:textId="77777777">
        <w:trPr>
          <w:trHeight w:val="304"/>
        </w:trPr>
        <w:tc>
          <w:tcPr>
            <w:tcW w:w="2695" w:type="dxa"/>
          </w:tcPr>
          <w:p w14:paraId="7966AF38" w14:textId="77777777" w:rsidR="00DA503B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Chair</w:t>
            </w:r>
          </w:p>
        </w:tc>
        <w:tc>
          <w:tcPr>
            <w:tcW w:w="7514" w:type="dxa"/>
          </w:tcPr>
          <w:p w14:paraId="735CEF9A" w14:textId="77777777" w:rsidR="00DA503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Business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Consultant</w:t>
            </w:r>
          </w:p>
        </w:tc>
      </w:tr>
      <w:tr w:rsidR="00DA503B" w14:paraId="414D48FA" w14:textId="77777777">
        <w:trPr>
          <w:trHeight w:val="302"/>
        </w:trPr>
        <w:tc>
          <w:tcPr>
            <w:tcW w:w="2695" w:type="dxa"/>
          </w:tcPr>
          <w:p w14:paraId="50E44D55" w14:textId="77777777" w:rsidR="00DA503B" w:rsidRDefault="00000000">
            <w:pPr>
              <w:pStyle w:val="TableParagraph"/>
              <w:spacing w:before="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Vice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Chair</w:t>
            </w:r>
          </w:p>
        </w:tc>
        <w:tc>
          <w:tcPr>
            <w:tcW w:w="7514" w:type="dxa"/>
          </w:tcPr>
          <w:p w14:paraId="6177859A" w14:textId="77777777" w:rsidR="00DA503B" w:rsidRDefault="00000000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West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Notts College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Assistant</w:t>
            </w:r>
            <w:r>
              <w:rPr>
                <w:spacing w:val="-2"/>
                <w:sz w:val="24"/>
              </w:rPr>
              <w:t xml:space="preserve"> Principal</w:t>
            </w:r>
          </w:p>
        </w:tc>
      </w:tr>
      <w:tr w:rsidR="00DA503B" w14:paraId="467B806E" w14:textId="77777777">
        <w:trPr>
          <w:trHeight w:val="8574"/>
        </w:trPr>
        <w:tc>
          <w:tcPr>
            <w:tcW w:w="2695" w:type="dxa"/>
          </w:tcPr>
          <w:p w14:paraId="4CF5651A" w14:textId="77777777" w:rsidR="00DA503B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Membership</w:t>
            </w:r>
          </w:p>
        </w:tc>
        <w:tc>
          <w:tcPr>
            <w:tcW w:w="7514" w:type="dxa"/>
          </w:tcPr>
          <w:p w14:paraId="7D347ED1" w14:textId="77777777" w:rsidR="00DA503B" w:rsidRDefault="00000000">
            <w:pPr>
              <w:pStyle w:val="TableParagraph"/>
              <w:spacing w:line="259" w:lineRule="auto"/>
              <w:ind w:right="1143"/>
              <w:rPr>
                <w:sz w:val="24"/>
              </w:rPr>
            </w:pPr>
            <w:r>
              <w:rPr>
                <w:sz w:val="24"/>
              </w:rPr>
              <w:t>Annesley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Felley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Parish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Representative Ashfield District Council – Chief Executive</w:t>
            </w:r>
          </w:p>
          <w:p w14:paraId="61F2191A" w14:textId="77777777" w:rsidR="00DA503B" w:rsidRDefault="00000000">
            <w:pPr>
              <w:pStyle w:val="TableParagraph"/>
              <w:spacing w:before="0" w:line="259" w:lineRule="auto"/>
              <w:rPr>
                <w:sz w:val="24"/>
              </w:rPr>
            </w:pPr>
            <w:r>
              <w:rPr>
                <w:sz w:val="24"/>
              </w:rPr>
              <w:t xml:space="preserve">Ashfield District Council </w:t>
            </w:r>
            <w:proofErr w:type="spellStart"/>
            <w:r>
              <w:rPr>
                <w:sz w:val="24"/>
              </w:rPr>
              <w:t>Councillor</w:t>
            </w:r>
            <w:proofErr w:type="spellEnd"/>
            <w:r>
              <w:rPr>
                <w:sz w:val="24"/>
              </w:rPr>
              <w:t xml:space="preserve"> - Executive Lead Member for Growth,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Regeneration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Planning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Ashfield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District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Council </w:t>
            </w:r>
            <w:proofErr w:type="spellStart"/>
            <w:r>
              <w:rPr>
                <w:sz w:val="24"/>
              </w:rPr>
              <w:t>Councillor</w:t>
            </w:r>
            <w:proofErr w:type="spellEnd"/>
            <w:r>
              <w:rPr>
                <w:sz w:val="24"/>
              </w:rPr>
              <w:t xml:space="preserve"> – Scrutiny Representative</w:t>
            </w:r>
          </w:p>
          <w:p w14:paraId="1FB9D9FB" w14:textId="77777777" w:rsidR="00DA503B" w:rsidRDefault="0000000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ATTFE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Principal</w:t>
            </w:r>
          </w:p>
          <w:p w14:paraId="37EC3C5D" w14:textId="77777777" w:rsidR="00DA503B" w:rsidRDefault="00000000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Ashfield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Voluntary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Chief </w:t>
            </w:r>
            <w:r>
              <w:rPr>
                <w:spacing w:val="-2"/>
                <w:sz w:val="24"/>
              </w:rPr>
              <w:t>Officer</w:t>
            </w:r>
          </w:p>
          <w:p w14:paraId="7CD48EE1" w14:textId="77777777" w:rsidR="00DA503B" w:rsidRDefault="00000000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Citizens Advice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Central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Chief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Executive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</w:t>
            </w:r>
          </w:p>
          <w:p w14:paraId="017A3871" w14:textId="77777777" w:rsidR="00DA503B" w:rsidRDefault="00000000">
            <w:pPr>
              <w:pStyle w:val="TableParagraph"/>
              <w:spacing w:before="21" w:line="259" w:lineRule="auto"/>
              <w:rPr>
                <w:sz w:val="24"/>
              </w:rPr>
            </w:pPr>
            <w:r>
              <w:rPr>
                <w:sz w:val="24"/>
              </w:rPr>
              <w:t>Department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Pensions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North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East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Midlands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Group Performance Lead</w:t>
            </w:r>
          </w:p>
          <w:p w14:paraId="48D3ED57" w14:textId="77777777" w:rsidR="00DA503B" w:rsidRDefault="00000000">
            <w:pPr>
              <w:pStyle w:val="TableParagraph"/>
              <w:spacing w:before="1"/>
            </w:pPr>
            <w:proofErr w:type="spellStart"/>
            <w:r>
              <w:t>Devtank</w:t>
            </w:r>
            <w:proofErr w:type="spellEnd"/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Chief</w:t>
            </w:r>
            <w:r>
              <w:rPr>
                <w:spacing w:val="-2"/>
              </w:rPr>
              <w:t xml:space="preserve"> </w:t>
            </w:r>
            <w:r>
              <w:t>Commercial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Officer</w:t>
            </w:r>
          </w:p>
          <w:p w14:paraId="0544F57B" w14:textId="77777777" w:rsidR="00DA503B" w:rsidRDefault="00000000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Health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Wellbeing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Partnership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Chair</w:t>
            </w:r>
          </w:p>
          <w:p w14:paraId="418A2A94" w14:textId="77777777" w:rsidR="00DA503B" w:rsidRDefault="00000000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ITP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Aero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Head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Maintenance 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Property</w:t>
            </w:r>
          </w:p>
          <w:p w14:paraId="6C9040C3" w14:textId="77777777" w:rsidR="00DA503B" w:rsidRDefault="00000000">
            <w:pPr>
              <w:pStyle w:val="TableParagraph"/>
              <w:spacing w:before="21" w:line="259" w:lineRule="auto"/>
              <w:ind w:right="252"/>
              <w:rPr>
                <w:sz w:val="24"/>
              </w:rPr>
            </w:pPr>
            <w:r>
              <w:rPr>
                <w:sz w:val="24"/>
              </w:rPr>
              <w:t>Mid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Notts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Partnership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Interim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Manager MP – Ashfield</w:t>
            </w:r>
          </w:p>
          <w:p w14:paraId="7511603D" w14:textId="77777777" w:rsidR="00DA503B" w:rsidRDefault="00000000">
            <w:pPr>
              <w:pStyle w:val="TableParagraph"/>
              <w:spacing w:before="0" w:line="259" w:lineRule="auto"/>
              <w:ind w:right="4420"/>
              <w:rPr>
                <w:sz w:val="24"/>
              </w:rPr>
            </w:pPr>
            <w:r>
              <w:rPr>
                <w:sz w:val="24"/>
              </w:rPr>
              <w:t>MP – Sherwood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Nottingham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Trent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University Notts County Council</w:t>
            </w:r>
          </w:p>
          <w:p w14:paraId="36A5F77A" w14:textId="77777777" w:rsidR="00DA503B" w:rsidRDefault="0000000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Portland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College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Assistant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Principal</w:t>
            </w:r>
          </w:p>
          <w:p w14:paraId="1813CBC7" w14:textId="77777777" w:rsidR="00DA503B" w:rsidRDefault="00000000">
            <w:pPr>
              <w:pStyle w:val="TableParagraph"/>
              <w:spacing w:before="22" w:line="259" w:lineRule="auto"/>
              <w:ind w:right="252"/>
              <w:rPr>
                <w:sz w:val="24"/>
              </w:rPr>
            </w:pPr>
            <w:r>
              <w:rPr>
                <w:sz w:val="24"/>
              </w:rPr>
              <w:t>Sherwood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Forest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Hospitals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Trust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Directors Sutton Community Academy – Principal of Further Education Sutton Community Group Representative</w:t>
            </w:r>
          </w:p>
          <w:p w14:paraId="4A7D5D92" w14:textId="77777777" w:rsidR="00DA503B" w:rsidRDefault="00000000">
            <w:pPr>
              <w:pStyle w:val="TableParagraph"/>
              <w:spacing w:before="0"/>
            </w:pPr>
            <w:r>
              <w:t>Transforming</w:t>
            </w:r>
            <w:r>
              <w:rPr>
                <w:spacing w:val="-5"/>
              </w:rPr>
              <w:t xml:space="preserve"> </w:t>
            </w:r>
            <w:r>
              <w:t>Notts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Chief</w:t>
            </w:r>
            <w:r>
              <w:rPr>
                <w:spacing w:val="-2"/>
              </w:rPr>
              <w:t xml:space="preserve"> Officer</w:t>
            </w:r>
          </w:p>
        </w:tc>
      </w:tr>
      <w:tr w:rsidR="00DA503B" w14:paraId="5C5B2DAA" w14:textId="77777777">
        <w:trPr>
          <w:trHeight w:val="628"/>
        </w:trPr>
        <w:tc>
          <w:tcPr>
            <w:tcW w:w="2695" w:type="dxa"/>
          </w:tcPr>
          <w:p w14:paraId="0AFAE65D" w14:textId="77777777" w:rsidR="00DA503B" w:rsidRDefault="00000000">
            <w:pPr>
              <w:pStyle w:val="TableParagraph"/>
              <w:spacing w:before="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Direction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from</w:t>
            </w:r>
          </w:p>
        </w:tc>
        <w:tc>
          <w:tcPr>
            <w:tcW w:w="7514" w:type="dxa"/>
          </w:tcPr>
          <w:p w14:paraId="56642E90" w14:textId="77777777" w:rsidR="00DA503B" w:rsidRDefault="00000000">
            <w:pPr>
              <w:pStyle w:val="TableParagraph"/>
              <w:spacing w:before="5" w:line="259" w:lineRule="auto"/>
              <w:ind w:right="128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Constitution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Discover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Ashfield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Board,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Discover Ashfield Board members</w:t>
            </w:r>
          </w:p>
        </w:tc>
      </w:tr>
      <w:tr w:rsidR="00DA503B" w14:paraId="1B34321E" w14:textId="77777777">
        <w:trPr>
          <w:trHeight w:val="330"/>
        </w:trPr>
        <w:tc>
          <w:tcPr>
            <w:tcW w:w="2695" w:type="dxa"/>
          </w:tcPr>
          <w:p w14:paraId="30F3CD6B" w14:textId="77777777" w:rsidR="00DA503B" w:rsidRDefault="00000000">
            <w:pPr>
              <w:pStyle w:val="TableParagraph"/>
              <w:spacing w:before="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Direction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to</w:t>
            </w:r>
          </w:p>
        </w:tc>
        <w:tc>
          <w:tcPr>
            <w:tcW w:w="7514" w:type="dxa"/>
          </w:tcPr>
          <w:p w14:paraId="141C429D" w14:textId="77777777" w:rsidR="00DA503B" w:rsidRDefault="00000000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Discover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Ashfield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Delivery Group,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Discover Ashfield </w:t>
            </w:r>
            <w:r>
              <w:rPr>
                <w:spacing w:val="-2"/>
                <w:sz w:val="24"/>
              </w:rPr>
              <w:t>subgroups</w:t>
            </w:r>
          </w:p>
        </w:tc>
      </w:tr>
      <w:tr w:rsidR="00DA503B" w14:paraId="29A793AC" w14:textId="77777777">
        <w:trPr>
          <w:trHeight w:val="501"/>
        </w:trPr>
        <w:tc>
          <w:tcPr>
            <w:tcW w:w="2695" w:type="dxa"/>
          </w:tcPr>
          <w:p w14:paraId="3C735B67" w14:textId="77777777" w:rsidR="00DA503B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to</w:t>
            </w:r>
          </w:p>
        </w:tc>
        <w:tc>
          <w:tcPr>
            <w:tcW w:w="7514" w:type="dxa"/>
          </w:tcPr>
          <w:p w14:paraId="3086423B" w14:textId="77777777" w:rsidR="00DA503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Discover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Ashfield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Delivery Group,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Discover Ashfield </w:t>
            </w:r>
            <w:r>
              <w:rPr>
                <w:spacing w:val="-2"/>
                <w:sz w:val="24"/>
              </w:rPr>
              <w:t>subgroups</w:t>
            </w:r>
          </w:p>
        </w:tc>
      </w:tr>
      <w:tr w:rsidR="00DA503B" w14:paraId="080D941A" w14:textId="77777777">
        <w:trPr>
          <w:trHeight w:val="412"/>
        </w:trPr>
        <w:tc>
          <w:tcPr>
            <w:tcW w:w="2695" w:type="dxa"/>
          </w:tcPr>
          <w:p w14:paraId="1CD8F6D7" w14:textId="77777777" w:rsidR="00DA503B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Meeting </w:t>
            </w:r>
            <w:r>
              <w:rPr>
                <w:b/>
                <w:spacing w:val="-2"/>
                <w:sz w:val="24"/>
              </w:rPr>
              <w:t>Frequency</w:t>
            </w:r>
          </w:p>
        </w:tc>
        <w:tc>
          <w:tcPr>
            <w:tcW w:w="7514" w:type="dxa"/>
          </w:tcPr>
          <w:p w14:paraId="4A826947" w14:textId="77777777" w:rsidR="00DA503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Six </w:t>
            </w:r>
            <w:proofErr w:type="gramStart"/>
            <w:r>
              <w:rPr>
                <w:spacing w:val="-2"/>
                <w:sz w:val="24"/>
              </w:rPr>
              <w:t>weekly</w:t>
            </w:r>
            <w:proofErr w:type="gramEnd"/>
          </w:p>
        </w:tc>
      </w:tr>
      <w:tr w:rsidR="00DA503B" w14:paraId="4931316D" w14:textId="77777777">
        <w:trPr>
          <w:trHeight w:val="575"/>
        </w:trPr>
        <w:tc>
          <w:tcPr>
            <w:tcW w:w="2695" w:type="dxa"/>
          </w:tcPr>
          <w:p w14:paraId="0BF74B9E" w14:textId="77777777" w:rsidR="00DA503B" w:rsidRDefault="00000000">
            <w:pPr>
              <w:pStyle w:val="TableParagraph"/>
              <w:spacing w:before="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Quorate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requirement</w:t>
            </w:r>
          </w:p>
        </w:tc>
        <w:tc>
          <w:tcPr>
            <w:tcW w:w="7514" w:type="dxa"/>
          </w:tcPr>
          <w:p w14:paraId="291C9948" w14:textId="77777777" w:rsidR="00DA503B" w:rsidRDefault="00000000">
            <w:pPr>
              <w:pStyle w:val="TableParagraph"/>
              <w:spacing w:before="142"/>
              <w:rPr>
                <w:sz w:val="24"/>
              </w:rPr>
            </w:pPr>
            <w:r>
              <w:rPr>
                <w:sz w:val="24"/>
              </w:rPr>
              <w:t>1/3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members</w:t>
            </w:r>
          </w:p>
        </w:tc>
      </w:tr>
      <w:tr w:rsidR="00DA503B" w14:paraId="59BBEC1A" w14:textId="77777777">
        <w:trPr>
          <w:trHeight w:val="412"/>
        </w:trPr>
        <w:tc>
          <w:tcPr>
            <w:tcW w:w="2695" w:type="dxa"/>
          </w:tcPr>
          <w:p w14:paraId="7F420D5E" w14:textId="77777777" w:rsidR="00DA503B" w:rsidRDefault="00000000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Minuted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by</w:t>
            </w:r>
          </w:p>
        </w:tc>
        <w:tc>
          <w:tcPr>
            <w:tcW w:w="7514" w:type="dxa"/>
          </w:tcPr>
          <w:p w14:paraId="2407C922" w14:textId="77777777" w:rsidR="00DA503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Ashfield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District </w:t>
            </w:r>
            <w:r>
              <w:rPr>
                <w:spacing w:val="-2"/>
                <w:sz w:val="24"/>
              </w:rPr>
              <w:t>Council</w:t>
            </w:r>
          </w:p>
        </w:tc>
      </w:tr>
    </w:tbl>
    <w:p w14:paraId="195D779E" w14:textId="77777777" w:rsidR="00DA503B" w:rsidRDefault="00DA503B">
      <w:pPr>
        <w:pStyle w:val="TableParagraph"/>
        <w:rPr>
          <w:sz w:val="24"/>
        </w:rPr>
        <w:sectPr w:rsidR="00DA503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2000" w:right="566" w:bottom="280" w:left="992" w:header="710" w:footer="0" w:gutter="0"/>
          <w:pgNumType w:start="1"/>
          <w:cols w:space="720"/>
        </w:sectPr>
      </w:pPr>
    </w:p>
    <w:p w14:paraId="31C29788" w14:textId="77777777" w:rsidR="00DA503B" w:rsidRDefault="00DA503B">
      <w:pPr>
        <w:spacing w:before="154" w:after="1"/>
        <w:rPr>
          <w:rFonts w:ascii="Times New Roman"/>
          <w:sz w:val="20"/>
        </w:rPr>
      </w:pPr>
    </w:p>
    <w:tbl>
      <w:tblPr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10"/>
      </w:tblGrid>
      <w:tr w:rsidR="00DA503B" w14:paraId="63C7DDB8" w14:textId="77777777">
        <w:trPr>
          <w:trHeight w:val="10509"/>
        </w:trPr>
        <w:tc>
          <w:tcPr>
            <w:tcW w:w="10210" w:type="dxa"/>
          </w:tcPr>
          <w:p w14:paraId="113BF98D" w14:textId="77777777" w:rsidR="00DA503B" w:rsidRDefault="00000000"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General </w:t>
            </w:r>
            <w:r>
              <w:rPr>
                <w:b/>
                <w:spacing w:val="-2"/>
                <w:sz w:val="24"/>
              </w:rPr>
              <w:t>Responsibilities:</w:t>
            </w:r>
          </w:p>
          <w:p w14:paraId="44E15217" w14:textId="77777777" w:rsidR="00DA503B" w:rsidRDefault="00DA503B">
            <w:pPr>
              <w:pStyle w:val="TableParagraph"/>
              <w:spacing w:before="17"/>
              <w:ind w:left="0"/>
              <w:rPr>
                <w:rFonts w:ascii="Times New Roman"/>
                <w:sz w:val="24"/>
              </w:rPr>
            </w:pPr>
          </w:p>
          <w:p w14:paraId="13171B38" w14:textId="77777777" w:rsidR="00DA503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0"/>
              <w:ind w:hanging="360"/>
              <w:rPr>
                <w:sz w:val="24"/>
              </w:rPr>
            </w:pPr>
            <w:r>
              <w:rPr>
                <w:sz w:val="24"/>
              </w:rPr>
              <w:t>Creating somewhere where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local people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pride </w:t>
            </w:r>
            <w:proofErr w:type="gramStart"/>
            <w:r>
              <w:rPr>
                <w:sz w:val="24"/>
              </w:rPr>
              <w:t>to call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home.</w:t>
            </w:r>
          </w:p>
          <w:p w14:paraId="787BE52B" w14:textId="77777777" w:rsidR="00DA503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91"/>
              <w:ind w:hanging="360"/>
              <w:rPr>
                <w:sz w:val="24"/>
              </w:rPr>
            </w:pPr>
            <w:r>
              <w:rPr>
                <w:sz w:val="24"/>
              </w:rPr>
              <w:t>Creating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great place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live,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work, learn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visit.</w:t>
            </w:r>
          </w:p>
          <w:p w14:paraId="44139ACE" w14:textId="77777777" w:rsidR="00DA503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77"/>
              <w:ind w:right="414" w:hanging="360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together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external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perception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profile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Ashfield 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people are proud to live in, want to visit, and businesses choose to invest in.</w:t>
            </w:r>
          </w:p>
          <w:p w14:paraId="3F26B82A" w14:textId="77777777" w:rsidR="00DA503B" w:rsidRDefault="00DA503B">
            <w:pPr>
              <w:pStyle w:val="TableParagraph"/>
              <w:spacing w:before="118"/>
              <w:ind w:left="0"/>
              <w:rPr>
                <w:rFonts w:ascii="Times New Roman"/>
                <w:sz w:val="24"/>
              </w:rPr>
            </w:pPr>
          </w:p>
          <w:p w14:paraId="4B73E93E" w14:textId="77777777" w:rsidR="00DA503B" w:rsidRDefault="00000000">
            <w:pPr>
              <w:pStyle w:val="TableParagraph"/>
              <w:spacing w:before="0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OBJECTIVES</w:t>
            </w:r>
          </w:p>
          <w:p w14:paraId="38C7BC07" w14:textId="77777777" w:rsidR="00DA503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24"/>
              <w:ind w:hanging="360"/>
              <w:rPr>
                <w:sz w:val="24"/>
              </w:rPr>
            </w:pPr>
            <w:r>
              <w:rPr>
                <w:sz w:val="24"/>
              </w:rPr>
              <w:t>Promote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Ashfield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 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positive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manner.</w:t>
            </w:r>
          </w:p>
          <w:p w14:paraId="61851D7A" w14:textId="77777777" w:rsidR="00DA503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22"/>
              <w:ind w:hanging="360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pride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aspiration 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communities.</w:t>
            </w:r>
          </w:p>
          <w:p w14:paraId="4AC8AF5B" w14:textId="77777777" w:rsidR="00DA503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21"/>
              <w:ind w:hanging="360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improve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vibrancy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town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centres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Ashfield.</w:t>
            </w:r>
          </w:p>
          <w:p w14:paraId="0FFC0E54" w14:textId="77777777" w:rsidR="00DA503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24" w:line="278" w:lineRule="auto"/>
              <w:ind w:right="81" w:hanging="360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encourage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promote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inward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investment,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raise the skill levels of the community.</w:t>
            </w:r>
          </w:p>
          <w:p w14:paraId="53BE5EF1" w14:textId="77777777" w:rsidR="00DA503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3"/>
              <w:ind w:hanging="360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support tourism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the visitor economy 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Ashfield</w:t>
            </w:r>
            <w:r>
              <w:rPr>
                <w:spacing w:val="-2"/>
                <w:sz w:val="24"/>
              </w:rPr>
              <w:t xml:space="preserve"> area.</w:t>
            </w:r>
          </w:p>
          <w:p w14:paraId="494D26C1" w14:textId="77777777" w:rsidR="00DA503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21"/>
              <w:ind w:hanging="360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help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improve their health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wellbeing.</w:t>
            </w:r>
          </w:p>
          <w:p w14:paraId="2FD4A6D6" w14:textId="77777777" w:rsidR="00DA503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22" w:line="242" w:lineRule="auto"/>
              <w:ind w:right="452" w:hanging="360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environment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contributes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 healthy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lifestyles,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feel safe and connected.</w:t>
            </w:r>
          </w:p>
          <w:p w14:paraId="0C1128BA" w14:textId="77777777" w:rsidR="00DA503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6"/>
              <w:ind w:right="388" w:hanging="360"/>
              <w:rPr>
                <w:sz w:val="24"/>
              </w:rPr>
            </w:pPr>
            <w:r>
              <w:rPr>
                <w:sz w:val="24"/>
              </w:rPr>
              <w:t>Through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Champions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lobby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locally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nationally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improve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prosperity and success of Ashfield.</w:t>
            </w:r>
          </w:p>
          <w:p w14:paraId="095417E7" w14:textId="77777777" w:rsidR="00DA503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7"/>
              <w:ind w:hanging="360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financially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self-</w:t>
            </w:r>
            <w:r>
              <w:rPr>
                <w:spacing w:val="-2"/>
                <w:sz w:val="24"/>
              </w:rPr>
              <w:t>sufficient.</w:t>
            </w:r>
          </w:p>
          <w:p w14:paraId="7A25B276" w14:textId="77777777" w:rsidR="00DA503B" w:rsidRDefault="00DA503B">
            <w:pPr>
              <w:pStyle w:val="TableParagraph"/>
              <w:spacing w:before="19"/>
              <w:ind w:left="0"/>
              <w:rPr>
                <w:rFonts w:ascii="Times New Roman"/>
                <w:sz w:val="24"/>
              </w:rPr>
            </w:pPr>
          </w:p>
          <w:p w14:paraId="133C45E4" w14:textId="77777777" w:rsidR="00DA503B" w:rsidRDefault="00000000">
            <w:pPr>
              <w:pStyle w:val="TableParagraph"/>
              <w:spacing w:before="0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POWERS</w:t>
            </w:r>
          </w:p>
          <w:p w14:paraId="0A51FA66" w14:textId="77777777" w:rsidR="00DA503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24" w:line="278" w:lineRule="auto"/>
              <w:ind w:right="30" w:hanging="360"/>
              <w:rPr>
                <w:sz w:val="24"/>
              </w:rPr>
            </w:pPr>
            <w:r>
              <w:rPr>
                <w:sz w:val="24"/>
              </w:rPr>
              <w:t>Invite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raise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funds,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appropriate,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promote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 a positive manner.</w:t>
            </w:r>
          </w:p>
          <w:p w14:paraId="05FFC1DF" w14:textId="77777777" w:rsidR="00DA503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5" w:line="278" w:lineRule="auto"/>
              <w:ind w:right="30" w:hanging="360"/>
              <w:rPr>
                <w:sz w:val="24"/>
              </w:rPr>
            </w:pPr>
            <w:r>
              <w:rPr>
                <w:sz w:val="24"/>
              </w:rPr>
              <w:t>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advocates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ambassadors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senior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Ashfield,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promoting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Ashfield brand inside and outside of the area.</w:t>
            </w:r>
          </w:p>
          <w:p w14:paraId="3FBD3EEF" w14:textId="77777777" w:rsidR="00DA503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5" w:line="280" w:lineRule="auto"/>
              <w:ind w:right="534" w:hanging="360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sectors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organisations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e.g.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Businesses,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County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Council,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LEPs, Community groups, education to promote and develop the area.</w:t>
            </w:r>
          </w:p>
          <w:p w14:paraId="5A243622" w14:textId="77777777" w:rsidR="00DA503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0"/>
              <w:ind w:hanging="360"/>
              <w:rPr>
                <w:sz w:val="24"/>
              </w:rPr>
            </w:pPr>
            <w:r>
              <w:rPr>
                <w:sz w:val="24"/>
              </w:rPr>
              <w:t>Continually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involve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Ashfield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District Council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committed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group.</w:t>
            </w:r>
          </w:p>
          <w:p w14:paraId="3A3D91FD" w14:textId="77777777" w:rsidR="00DA503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21" w:line="278" w:lineRule="auto"/>
              <w:ind w:right="244" w:hanging="360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strategic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economic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oversee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 success of implementation.</w:t>
            </w:r>
          </w:p>
          <w:p w14:paraId="6716765E" w14:textId="77777777" w:rsidR="00DA503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0" w:line="280" w:lineRule="auto"/>
              <w:ind w:right="1494" w:hanging="360"/>
              <w:rPr>
                <w:sz w:val="24"/>
              </w:rPr>
            </w:pPr>
            <w:r>
              <w:rPr>
                <w:sz w:val="24"/>
              </w:rPr>
              <w:t>Aim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improve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culture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ensuring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maximum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local </w:t>
            </w:r>
            <w:r>
              <w:rPr>
                <w:spacing w:val="-2"/>
                <w:sz w:val="24"/>
              </w:rPr>
              <w:t>communities.</w:t>
            </w:r>
          </w:p>
        </w:tc>
      </w:tr>
      <w:tr w:rsidR="00DA503B" w14:paraId="474EEE8F" w14:textId="77777777">
        <w:trPr>
          <w:trHeight w:val="565"/>
        </w:trPr>
        <w:tc>
          <w:tcPr>
            <w:tcW w:w="10210" w:type="dxa"/>
          </w:tcPr>
          <w:p w14:paraId="0591D96D" w14:textId="77777777" w:rsidR="00DA503B" w:rsidRDefault="00000000">
            <w:pPr>
              <w:pStyle w:val="TableParagraph"/>
              <w:spacing w:before="12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Approved Date: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18</w:t>
            </w:r>
            <w:proofErr w:type="spellStart"/>
            <w:r>
              <w:rPr>
                <w:b/>
                <w:position w:val="8"/>
                <w:sz w:val="16"/>
              </w:rPr>
              <w:t>th</w:t>
            </w:r>
            <w:proofErr w:type="spellEnd"/>
            <w:r>
              <w:rPr>
                <w:b/>
                <w:spacing w:val="17"/>
                <w:position w:val="8"/>
                <w:sz w:val="16"/>
              </w:rPr>
              <w:t xml:space="preserve"> </w:t>
            </w:r>
            <w:r>
              <w:rPr>
                <w:b/>
                <w:sz w:val="24"/>
              </w:rPr>
              <w:t>March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2025</w:t>
            </w:r>
          </w:p>
        </w:tc>
      </w:tr>
      <w:tr w:rsidR="00DA503B" w14:paraId="6064F0BC" w14:textId="77777777">
        <w:trPr>
          <w:trHeight w:val="568"/>
        </w:trPr>
        <w:tc>
          <w:tcPr>
            <w:tcW w:w="10210" w:type="dxa"/>
          </w:tcPr>
          <w:p w14:paraId="3A22B420" w14:textId="77777777" w:rsidR="00DA503B" w:rsidRDefault="00000000">
            <w:pPr>
              <w:pStyle w:val="TableParagraph"/>
              <w:spacing w:before="13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Signed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Chair: Kieran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 </w:t>
            </w:r>
            <w:r>
              <w:rPr>
                <w:b/>
                <w:spacing w:val="-2"/>
                <w:sz w:val="24"/>
              </w:rPr>
              <w:t>Percival</w:t>
            </w:r>
          </w:p>
        </w:tc>
      </w:tr>
    </w:tbl>
    <w:p w14:paraId="1B745695" w14:textId="77777777" w:rsidR="00957952" w:rsidRDefault="00957952"/>
    <w:sectPr w:rsidR="00957952">
      <w:pgSz w:w="11910" w:h="16840"/>
      <w:pgMar w:top="2000" w:right="566" w:bottom="280" w:left="992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1288F" w14:textId="77777777" w:rsidR="00957952" w:rsidRDefault="00957952">
      <w:r>
        <w:separator/>
      </w:r>
    </w:p>
  </w:endnote>
  <w:endnote w:type="continuationSeparator" w:id="0">
    <w:p w14:paraId="127162E3" w14:textId="77777777" w:rsidR="00957952" w:rsidRDefault="0095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ED34" w14:textId="77777777" w:rsidR="009C1E0D" w:rsidRDefault="009C1E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13C35" w14:textId="77777777" w:rsidR="009C1E0D" w:rsidRDefault="009C1E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991AF" w14:textId="77777777" w:rsidR="009C1E0D" w:rsidRDefault="009C1E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3C02F" w14:textId="77777777" w:rsidR="00957952" w:rsidRDefault="00957952">
      <w:r>
        <w:separator/>
      </w:r>
    </w:p>
  </w:footnote>
  <w:footnote w:type="continuationSeparator" w:id="0">
    <w:p w14:paraId="44365CB4" w14:textId="77777777" w:rsidR="00957952" w:rsidRDefault="0095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6DA89" w14:textId="77777777" w:rsidR="009C1E0D" w:rsidRDefault="009C1E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D3EE5" w14:textId="77777777" w:rsidR="00DA503B" w:rsidRDefault="00000000" w:rsidP="009C1E0D">
    <w:pPr>
      <w:spacing w:line="14" w:lineRule="auto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39D5C5BB" wp14:editId="61D8F32E">
          <wp:extent cx="2389190" cy="838200"/>
          <wp:effectExtent l="0" t="0" r="0" b="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231" cy="8389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2AF26" w14:textId="77777777" w:rsidR="009C1E0D" w:rsidRDefault="009C1E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109AD"/>
    <w:multiLevelType w:val="hybridMultilevel"/>
    <w:tmpl w:val="A6C2F9E2"/>
    <w:lvl w:ilvl="0" w:tplc="1F00B1FE">
      <w:numFmt w:val="bullet"/>
      <w:lvlText w:val="•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48237B8">
      <w:numFmt w:val="bullet"/>
      <w:lvlText w:val="•"/>
      <w:lvlJc w:val="left"/>
      <w:pPr>
        <w:ind w:left="1758" w:hanging="361"/>
      </w:pPr>
      <w:rPr>
        <w:rFonts w:hint="default"/>
        <w:lang w:val="en-US" w:eastAsia="en-US" w:bidi="ar-SA"/>
      </w:rPr>
    </w:lvl>
    <w:lvl w:ilvl="2" w:tplc="0B6C6F50">
      <w:numFmt w:val="bullet"/>
      <w:lvlText w:val="•"/>
      <w:lvlJc w:val="left"/>
      <w:pPr>
        <w:ind w:left="2696" w:hanging="361"/>
      </w:pPr>
      <w:rPr>
        <w:rFonts w:hint="default"/>
        <w:lang w:val="en-US" w:eastAsia="en-US" w:bidi="ar-SA"/>
      </w:rPr>
    </w:lvl>
    <w:lvl w:ilvl="3" w:tplc="C81E9EA6">
      <w:numFmt w:val="bullet"/>
      <w:lvlText w:val="•"/>
      <w:lvlJc w:val="left"/>
      <w:pPr>
        <w:ind w:left="3634" w:hanging="361"/>
      </w:pPr>
      <w:rPr>
        <w:rFonts w:hint="default"/>
        <w:lang w:val="en-US" w:eastAsia="en-US" w:bidi="ar-SA"/>
      </w:rPr>
    </w:lvl>
    <w:lvl w:ilvl="4" w:tplc="AEEC3822">
      <w:numFmt w:val="bullet"/>
      <w:lvlText w:val="•"/>
      <w:lvlJc w:val="left"/>
      <w:pPr>
        <w:ind w:left="4572" w:hanging="361"/>
      </w:pPr>
      <w:rPr>
        <w:rFonts w:hint="default"/>
        <w:lang w:val="en-US" w:eastAsia="en-US" w:bidi="ar-SA"/>
      </w:rPr>
    </w:lvl>
    <w:lvl w:ilvl="5" w:tplc="F0EE8A32">
      <w:numFmt w:val="bullet"/>
      <w:lvlText w:val="•"/>
      <w:lvlJc w:val="left"/>
      <w:pPr>
        <w:ind w:left="5510" w:hanging="361"/>
      </w:pPr>
      <w:rPr>
        <w:rFonts w:hint="default"/>
        <w:lang w:val="en-US" w:eastAsia="en-US" w:bidi="ar-SA"/>
      </w:rPr>
    </w:lvl>
    <w:lvl w:ilvl="6" w:tplc="16946D04">
      <w:numFmt w:val="bullet"/>
      <w:lvlText w:val="•"/>
      <w:lvlJc w:val="left"/>
      <w:pPr>
        <w:ind w:left="6448" w:hanging="361"/>
      </w:pPr>
      <w:rPr>
        <w:rFonts w:hint="default"/>
        <w:lang w:val="en-US" w:eastAsia="en-US" w:bidi="ar-SA"/>
      </w:rPr>
    </w:lvl>
    <w:lvl w:ilvl="7" w:tplc="8C80883E">
      <w:numFmt w:val="bullet"/>
      <w:lvlText w:val="•"/>
      <w:lvlJc w:val="left"/>
      <w:pPr>
        <w:ind w:left="7386" w:hanging="361"/>
      </w:pPr>
      <w:rPr>
        <w:rFonts w:hint="default"/>
        <w:lang w:val="en-US" w:eastAsia="en-US" w:bidi="ar-SA"/>
      </w:rPr>
    </w:lvl>
    <w:lvl w:ilvl="8" w:tplc="31420BAA">
      <w:numFmt w:val="bullet"/>
      <w:lvlText w:val="•"/>
      <w:lvlJc w:val="left"/>
      <w:pPr>
        <w:ind w:left="8324" w:hanging="361"/>
      </w:pPr>
      <w:rPr>
        <w:rFonts w:hint="default"/>
        <w:lang w:val="en-US" w:eastAsia="en-US" w:bidi="ar-SA"/>
      </w:rPr>
    </w:lvl>
  </w:abstractNum>
  <w:num w:numId="1" w16cid:durableId="756444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503B"/>
    <w:rsid w:val="00957952"/>
    <w:rsid w:val="009C1E0D"/>
    <w:rsid w:val="00BA24F0"/>
    <w:rsid w:val="00DA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61325"/>
  <w15:docId w15:val="{4D3F6B6D-21DD-4680-BB21-5A98D0C3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1E0D"/>
    <w:pPr>
      <w:keepNext/>
      <w:keepLines/>
      <w:spacing w:before="120" w:after="120" w:line="360" w:lineRule="auto"/>
      <w:outlineLvl w:val="0"/>
    </w:pPr>
    <w:rPr>
      <w:rFonts w:ascii="Arial Black" w:eastAsiaTheme="majorEastAsia" w:hAnsi="Arial Black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"/>
      <w:ind w:left="108"/>
    </w:pPr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9C1E0D"/>
    <w:rPr>
      <w:rFonts w:ascii="Arial Black" w:eastAsiaTheme="majorEastAsia" w:hAnsi="Arial Black" w:cstheme="majorBidi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C1E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1E0D"/>
  </w:style>
  <w:style w:type="paragraph" w:styleId="Footer">
    <w:name w:val="footer"/>
    <w:basedOn w:val="Normal"/>
    <w:link w:val="FooterChar"/>
    <w:uiPriority w:val="99"/>
    <w:unhideWhenUsed/>
    <w:rsid w:val="009C1E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1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2702</Characters>
  <Application>Microsoft Office Word</Application>
  <DocSecurity>0</DocSecurity>
  <Lines>84</Lines>
  <Paragraphs>68</Paragraphs>
  <ScaleCrop>false</ScaleCrop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Discover Ashfield Terms of Reference March 2025.docx</dc:title>
  <dc:creator>Hollie.Maxwell-Smith</dc:creator>
  <cp:lastModifiedBy>Sharon.Simcox</cp:lastModifiedBy>
  <cp:revision>2</cp:revision>
  <dcterms:created xsi:type="dcterms:W3CDTF">2025-11-17T14:24:00Z</dcterms:created>
  <dcterms:modified xsi:type="dcterms:W3CDTF">2025-11-17T14:25:00Z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LastSaved">
    <vt:filetime>2025-11-17T00:00:00Z</vt:filetime>
  </property>
  <property fmtid="{D5CDD505-2E9C-101B-9397-08002B2CF9AE}" pid="4" name="Producer">
    <vt:lpwstr>Microsoft: Print To PDF</vt:lpwstr>
  </property>
</Properties>
</file>