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081E" w14:textId="4428ADB7" w:rsidR="009714DF" w:rsidRDefault="00200807" w:rsidP="00200807">
      <w:pPr>
        <w:jc w:val="right"/>
      </w:pPr>
      <w:r w:rsidRPr="00200807">
        <w:rPr>
          <w:rFonts w:ascii="Calibri" w:eastAsia="Times New Roman" w:hAnsi="Calibri" w:cs="Calibri"/>
          <w:noProof/>
          <w:lang w:eastAsia="en-GB"/>
        </w:rPr>
        <w:drawing>
          <wp:inline distT="0" distB="0" distL="0" distR="0" wp14:anchorId="71FEDC27" wp14:editId="64E4224E">
            <wp:extent cx="1543050" cy="934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 words.jpg"/>
                    <pic:cNvPicPr/>
                  </pic:nvPicPr>
                  <pic:blipFill rotWithShape="1">
                    <a:blip r:embed="rId7" cstate="print">
                      <a:extLst>
                        <a:ext uri="{28A0092B-C50C-407E-A947-70E740481C1C}">
                          <a14:useLocalDpi xmlns:a14="http://schemas.microsoft.com/office/drawing/2010/main" val="0"/>
                        </a:ext>
                      </a:extLst>
                    </a:blip>
                    <a:srcRect r="34688"/>
                    <a:stretch/>
                  </pic:blipFill>
                  <pic:spPr bwMode="auto">
                    <a:xfrm>
                      <a:off x="0" y="0"/>
                      <a:ext cx="1543050" cy="934468"/>
                    </a:xfrm>
                    <a:prstGeom prst="rect">
                      <a:avLst/>
                    </a:prstGeom>
                    <a:ln>
                      <a:noFill/>
                    </a:ln>
                    <a:extLst>
                      <a:ext uri="{53640926-AAD7-44D8-BBD7-CCE9431645EC}">
                        <a14:shadowObscured xmlns:a14="http://schemas.microsoft.com/office/drawing/2010/main"/>
                      </a:ext>
                    </a:extLst>
                  </pic:spPr>
                </pic:pic>
              </a:graphicData>
            </a:graphic>
          </wp:inline>
        </w:drawing>
      </w:r>
    </w:p>
    <w:p w14:paraId="15AE3A5F" w14:textId="77777777" w:rsidR="00200807" w:rsidRPr="00200807" w:rsidRDefault="00200807" w:rsidP="00200807">
      <w:pPr>
        <w:jc w:val="center"/>
        <w:rPr>
          <w:b/>
        </w:rPr>
      </w:pPr>
      <w:r w:rsidRPr="00200807">
        <w:rPr>
          <w:b/>
        </w:rPr>
        <w:t>APPLICATION FOR APPOINTMENT AS A CII EXAMINER</w:t>
      </w:r>
    </w:p>
    <w:p w14:paraId="5ECE4732" w14:textId="4C1196DE" w:rsidR="00200807" w:rsidRPr="00200807" w:rsidRDefault="00200807" w:rsidP="00F36FBC">
      <w:pPr>
        <w:jc w:val="both"/>
      </w:pPr>
      <w:r w:rsidRPr="00200807">
        <w:t xml:space="preserve">If you wish to be included in the list from which examiners are selected as occasion arises please complete this form and send it to: </w:t>
      </w:r>
      <w:hyperlink r:id="rId8" w:history="1">
        <w:r w:rsidRPr="00200807">
          <w:rPr>
            <w:rStyle w:val="Hyperlink"/>
          </w:rPr>
          <w:t>ExamsAdmin@cii.co.uk</w:t>
        </w:r>
      </w:hyperlink>
      <w:r w:rsidR="00F36FBC">
        <w:rPr>
          <w:rStyle w:val="Hyperlink"/>
        </w:rPr>
        <w:t xml:space="preserve">, </w:t>
      </w:r>
      <w:r w:rsidR="00F36FBC">
        <w:t>with the subject heading - ‘New Examiner Application’.</w:t>
      </w:r>
    </w:p>
    <w:p w14:paraId="679D1307" w14:textId="35EAF880" w:rsidR="00200807" w:rsidRDefault="00200807" w:rsidP="00200807">
      <w:pPr>
        <w:jc w:val="right"/>
      </w:pPr>
    </w:p>
    <w:tbl>
      <w:tblPr>
        <w:tblStyle w:val="TableGrid"/>
        <w:tblW w:w="0" w:type="auto"/>
        <w:tblLook w:val="04A0" w:firstRow="1" w:lastRow="0" w:firstColumn="1" w:lastColumn="0" w:noHBand="0" w:noVBand="1"/>
      </w:tblPr>
      <w:tblGrid>
        <w:gridCol w:w="2830"/>
        <w:gridCol w:w="1134"/>
        <w:gridCol w:w="5052"/>
      </w:tblGrid>
      <w:tr w:rsidR="00200807" w14:paraId="6778DF0E" w14:textId="77777777" w:rsidTr="00D417FD">
        <w:trPr>
          <w:trHeight w:val="567"/>
        </w:trPr>
        <w:tc>
          <w:tcPr>
            <w:tcW w:w="2830" w:type="dxa"/>
            <w:vAlign w:val="center"/>
          </w:tcPr>
          <w:p w14:paraId="01C3064E" w14:textId="794236C6" w:rsidR="00200807" w:rsidRDefault="00200807" w:rsidP="00D417FD">
            <w:pPr>
              <w:contextualSpacing/>
            </w:pPr>
            <w:r w:rsidRPr="00200807">
              <w:t>First Name</w:t>
            </w:r>
          </w:p>
        </w:tc>
        <w:tc>
          <w:tcPr>
            <w:tcW w:w="6186" w:type="dxa"/>
            <w:gridSpan w:val="2"/>
          </w:tcPr>
          <w:p w14:paraId="31D585C0" w14:textId="77777777" w:rsidR="00200807" w:rsidRDefault="00200807" w:rsidP="00D417FD">
            <w:pPr>
              <w:contextualSpacing/>
            </w:pPr>
          </w:p>
        </w:tc>
      </w:tr>
      <w:tr w:rsidR="00200807" w14:paraId="72A49388" w14:textId="77777777" w:rsidTr="00D417FD">
        <w:trPr>
          <w:trHeight w:val="567"/>
        </w:trPr>
        <w:tc>
          <w:tcPr>
            <w:tcW w:w="2830" w:type="dxa"/>
            <w:vAlign w:val="center"/>
          </w:tcPr>
          <w:p w14:paraId="231217CB" w14:textId="7C3C306E" w:rsidR="00200807" w:rsidRDefault="00200807" w:rsidP="00D417FD">
            <w:pPr>
              <w:contextualSpacing/>
            </w:pPr>
            <w:r w:rsidRPr="00E84C3D">
              <w:rPr>
                <w:rFonts w:cstheme="minorHAnsi"/>
              </w:rPr>
              <w:t>Surnam</w:t>
            </w:r>
            <w:r w:rsidR="006D7729">
              <w:rPr>
                <w:rFonts w:cstheme="minorHAnsi"/>
              </w:rPr>
              <w:t>e</w:t>
            </w:r>
          </w:p>
        </w:tc>
        <w:tc>
          <w:tcPr>
            <w:tcW w:w="6186" w:type="dxa"/>
            <w:gridSpan w:val="2"/>
          </w:tcPr>
          <w:p w14:paraId="08279C51" w14:textId="77777777" w:rsidR="00200807" w:rsidRDefault="00200807" w:rsidP="00D417FD">
            <w:pPr>
              <w:contextualSpacing/>
            </w:pPr>
          </w:p>
        </w:tc>
      </w:tr>
      <w:tr w:rsidR="00200807" w14:paraId="2E3ACF21" w14:textId="77777777" w:rsidTr="00D417FD">
        <w:trPr>
          <w:trHeight w:val="567"/>
        </w:trPr>
        <w:tc>
          <w:tcPr>
            <w:tcW w:w="2830" w:type="dxa"/>
            <w:vAlign w:val="center"/>
          </w:tcPr>
          <w:p w14:paraId="2EBCCCE1" w14:textId="5B5AADF4" w:rsidR="00200807" w:rsidRDefault="00200807" w:rsidP="00D417FD">
            <w:pPr>
              <w:contextualSpacing/>
            </w:pPr>
            <w:r>
              <w:rPr>
                <w:rFonts w:cstheme="minorHAnsi"/>
              </w:rPr>
              <w:t xml:space="preserve">CII </w:t>
            </w:r>
            <w:r w:rsidRPr="00E84C3D">
              <w:rPr>
                <w:rFonts w:cstheme="minorHAnsi"/>
              </w:rPr>
              <w:t>PIN no</w:t>
            </w:r>
          </w:p>
        </w:tc>
        <w:tc>
          <w:tcPr>
            <w:tcW w:w="6186" w:type="dxa"/>
            <w:gridSpan w:val="2"/>
          </w:tcPr>
          <w:p w14:paraId="1C0CB2FA" w14:textId="77777777" w:rsidR="00200807" w:rsidRDefault="00200807" w:rsidP="00D417FD">
            <w:pPr>
              <w:contextualSpacing/>
            </w:pPr>
          </w:p>
        </w:tc>
      </w:tr>
      <w:tr w:rsidR="00200807" w14:paraId="5A412318" w14:textId="77777777" w:rsidTr="00D417FD">
        <w:trPr>
          <w:trHeight w:val="567"/>
        </w:trPr>
        <w:tc>
          <w:tcPr>
            <w:tcW w:w="2830" w:type="dxa"/>
            <w:vAlign w:val="center"/>
          </w:tcPr>
          <w:p w14:paraId="2128E235" w14:textId="20E3B9C6" w:rsidR="00200807" w:rsidRDefault="00200807" w:rsidP="00D417FD">
            <w:pPr>
              <w:contextualSpacing/>
            </w:pPr>
            <w:r>
              <w:rPr>
                <w:rFonts w:cstheme="minorHAnsi"/>
              </w:rPr>
              <w:t>Membership</w:t>
            </w:r>
          </w:p>
        </w:tc>
        <w:tc>
          <w:tcPr>
            <w:tcW w:w="6186" w:type="dxa"/>
            <w:gridSpan w:val="2"/>
          </w:tcPr>
          <w:p w14:paraId="387ACE17" w14:textId="77777777" w:rsidR="00200807" w:rsidRDefault="00200807" w:rsidP="00D417FD">
            <w:pPr>
              <w:contextualSpacing/>
            </w:pPr>
          </w:p>
        </w:tc>
      </w:tr>
      <w:tr w:rsidR="00200807" w14:paraId="2AF3B903" w14:textId="77777777" w:rsidTr="00D417FD">
        <w:trPr>
          <w:trHeight w:val="567"/>
        </w:trPr>
        <w:tc>
          <w:tcPr>
            <w:tcW w:w="2830" w:type="dxa"/>
            <w:vAlign w:val="center"/>
          </w:tcPr>
          <w:p w14:paraId="0FEC284A" w14:textId="5FDC48DA" w:rsidR="00200807" w:rsidRDefault="00200807" w:rsidP="00D417FD">
            <w:pPr>
              <w:contextualSpacing/>
            </w:pPr>
            <w:r w:rsidRPr="00E84C3D">
              <w:rPr>
                <w:rFonts w:cstheme="minorHAnsi"/>
              </w:rPr>
              <w:t>Home email address</w:t>
            </w:r>
          </w:p>
        </w:tc>
        <w:tc>
          <w:tcPr>
            <w:tcW w:w="6186" w:type="dxa"/>
            <w:gridSpan w:val="2"/>
          </w:tcPr>
          <w:p w14:paraId="71D246D1" w14:textId="77777777" w:rsidR="00200807" w:rsidRDefault="00200807" w:rsidP="00D417FD">
            <w:pPr>
              <w:contextualSpacing/>
            </w:pPr>
          </w:p>
        </w:tc>
      </w:tr>
      <w:tr w:rsidR="00200807" w14:paraId="48EB00FB" w14:textId="77777777" w:rsidTr="00D417FD">
        <w:trPr>
          <w:trHeight w:val="567"/>
        </w:trPr>
        <w:tc>
          <w:tcPr>
            <w:tcW w:w="2830" w:type="dxa"/>
            <w:vAlign w:val="center"/>
          </w:tcPr>
          <w:p w14:paraId="630D6FF2" w14:textId="4AB36952" w:rsidR="00200807" w:rsidRDefault="00200807" w:rsidP="00D417FD">
            <w:pPr>
              <w:contextualSpacing/>
            </w:pPr>
            <w:r w:rsidRPr="00E84C3D">
              <w:rPr>
                <w:rFonts w:cstheme="minorHAnsi"/>
              </w:rPr>
              <w:t>Home address</w:t>
            </w:r>
          </w:p>
        </w:tc>
        <w:tc>
          <w:tcPr>
            <w:tcW w:w="6186" w:type="dxa"/>
            <w:gridSpan w:val="2"/>
          </w:tcPr>
          <w:p w14:paraId="158C782D" w14:textId="77777777" w:rsidR="00200807" w:rsidRDefault="00200807" w:rsidP="00D417FD">
            <w:pPr>
              <w:contextualSpacing/>
            </w:pPr>
          </w:p>
        </w:tc>
      </w:tr>
      <w:tr w:rsidR="00200807" w14:paraId="5A2D4CDE" w14:textId="77777777" w:rsidTr="00D417FD">
        <w:trPr>
          <w:trHeight w:val="567"/>
        </w:trPr>
        <w:tc>
          <w:tcPr>
            <w:tcW w:w="2830" w:type="dxa"/>
            <w:vAlign w:val="center"/>
          </w:tcPr>
          <w:p w14:paraId="7A918495" w14:textId="42B8E845" w:rsidR="00200807" w:rsidRDefault="00200807" w:rsidP="00D417FD">
            <w:pPr>
              <w:contextualSpacing/>
            </w:pPr>
            <w:r>
              <w:rPr>
                <w:rFonts w:cstheme="minorHAnsi"/>
              </w:rPr>
              <w:t>Preferred</w:t>
            </w:r>
            <w:r w:rsidRPr="00E84C3D">
              <w:rPr>
                <w:rFonts w:cstheme="minorHAnsi"/>
              </w:rPr>
              <w:t xml:space="preserve"> telephone no</w:t>
            </w:r>
          </w:p>
        </w:tc>
        <w:tc>
          <w:tcPr>
            <w:tcW w:w="6186" w:type="dxa"/>
            <w:gridSpan w:val="2"/>
          </w:tcPr>
          <w:p w14:paraId="3B983B72" w14:textId="77777777" w:rsidR="00200807" w:rsidRDefault="00200807" w:rsidP="00D417FD">
            <w:pPr>
              <w:contextualSpacing/>
            </w:pPr>
          </w:p>
        </w:tc>
      </w:tr>
      <w:tr w:rsidR="00200807" w14:paraId="491D2BD4" w14:textId="77777777" w:rsidTr="00D417FD">
        <w:trPr>
          <w:trHeight w:val="567"/>
        </w:trPr>
        <w:tc>
          <w:tcPr>
            <w:tcW w:w="2830" w:type="dxa"/>
            <w:vAlign w:val="center"/>
          </w:tcPr>
          <w:p w14:paraId="16EAD34B" w14:textId="7940B6FC" w:rsidR="00200807" w:rsidRDefault="00200807" w:rsidP="00D417FD">
            <w:pPr>
              <w:contextualSpacing/>
            </w:pPr>
            <w:r w:rsidRPr="00E84C3D">
              <w:rPr>
                <w:rFonts w:cstheme="minorHAnsi"/>
              </w:rPr>
              <w:t>Name and address of office in which employed</w:t>
            </w:r>
          </w:p>
        </w:tc>
        <w:tc>
          <w:tcPr>
            <w:tcW w:w="6186" w:type="dxa"/>
            <w:gridSpan w:val="2"/>
          </w:tcPr>
          <w:p w14:paraId="49B89446" w14:textId="77777777" w:rsidR="00200807" w:rsidRDefault="00200807" w:rsidP="00D417FD">
            <w:pPr>
              <w:contextualSpacing/>
            </w:pPr>
          </w:p>
        </w:tc>
      </w:tr>
      <w:tr w:rsidR="00200807" w14:paraId="32EBEBA6" w14:textId="77777777" w:rsidTr="00D417FD">
        <w:trPr>
          <w:trHeight w:val="567"/>
        </w:trPr>
        <w:tc>
          <w:tcPr>
            <w:tcW w:w="2830" w:type="dxa"/>
            <w:vAlign w:val="center"/>
          </w:tcPr>
          <w:p w14:paraId="70B257A9" w14:textId="0A0EEA57" w:rsidR="00200807" w:rsidRPr="00E84C3D" w:rsidRDefault="00200807" w:rsidP="00D417FD">
            <w:pPr>
              <w:contextualSpacing/>
              <w:rPr>
                <w:rFonts w:cstheme="minorHAnsi"/>
              </w:rPr>
            </w:pPr>
            <w:r w:rsidRPr="00E84C3D">
              <w:rPr>
                <w:rFonts w:cstheme="minorHAnsi"/>
              </w:rPr>
              <w:t>Office telephone no</w:t>
            </w:r>
          </w:p>
        </w:tc>
        <w:tc>
          <w:tcPr>
            <w:tcW w:w="6186" w:type="dxa"/>
            <w:gridSpan w:val="2"/>
          </w:tcPr>
          <w:p w14:paraId="04D9CF22" w14:textId="77777777" w:rsidR="00200807" w:rsidRDefault="00200807" w:rsidP="00D417FD">
            <w:pPr>
              <w:contextualSpacing/>
            </w:pPr>
          </w:p>
        </w:tc>
      </w:tr>
      <w:tr w:rsidR="00200807" w14:paraId="6867CAC0" w14:textId="77777777" w:rsidTr="00D417FD">
        <w:trPr>
          <w:trHeight w:val="567"/>
        </w:trPr>
        <w:tc>
          <w:tcPr>
            <w:tcW w:w="2830" w:type="dxa"/>
            <w:vAlign w:val="center"/>
          </w:tcPr>
          <w:p w14:paraId="646FC0C6" w14:textId="55005D7A" w:rsidR="00200807" w:rsidRPr="00E84C3D" w:rsidRDefault="00200807" w:rsidP="00D417FD">
            <w:pPr>
              <w:contextualSpacing/>
              <w:rPr>
                <w:rFonts w:cstheme="minorHAnsi"/>
              </w:rPr>
            </w:pPr>
            <w:r w:rsidRPr="00E84C3D">
              <w:rPr>
                <w:rFonts w:cstheme="minorHAnsi"/>
              </w:rPr>
              <w:t>Office email address</w:t>
            </w:r>
          </w:p>
        </w:tc>
        <w:tc>
          <w:tcPr>
            <w:tcW w:w="6186" w:type="dxa"/>
            <w:gridSpan w:val="2"/>
          </w:tcPr>
          <w:p w14:paraId="2E4356DB" w14:textId="77777777" w:rsidR="00200807" w:rsidRDefault="00200807" w:rsidP="00D417FD">
            <w:pPr>
              <w:contextualSpacing/>
            </w:pPr>
          </w:p>
        </w:tc>
      </w:tr>
      <w:tr w:rsidR="00200807" w14:paraId="1C5BC423" w14:textId="77777777" w:rsidTr="00D417FD">
        <w:trPr>
          <w:trHeight w:val="567"/>
        </w:trPr>
        <w:tc>
          <w:tcPr>
            <w:tcW w:w="2830" w:type="dxa"/>
            <w:vAlign w:val="center"/>
          </w:tcPr>
          <w:p w14:paraId="731CA496" w14:textId="0A01CB14" w:rsidR="00200807" w:rsidRPr="00E84C3D" w:rsidRDefault="00200807" w:rsidP="00D417FD">
            <w:pPr>
              <w:contextualSpacing/>
              <w:rPr>
                <w:rFonts w:cstheme="minorHAnsi"/>
              </w:rPr>
            </w:pPr>
            <w:r w:rsidRPr="00200807">
              <w:rPr>
                <w:rFonts w:cstheme="minorHAnsi"/>
              </w:rPr>
              <w:t>Preferred address for</w:t>
            </w:r>
            <w:r>
              <w:rPr>
                <w:rFonts w:cstheme="minorHAnsi"/>
              </w:rPr>
              <w:t xml:space="preserve"> </w:t>
            </w:r>
            <w:r w:rsidRPr="00200807">
              <w:rPr>
                <w:rFonts w:cstheme="minorHAnsi"/>
              </w:rPr>
              <w:t>correspondence (which may</w:t>
            </w:r>
            <w:r>
              <w:rPr>
                <w:rFonts w:cstheme="minorHAnsi"/>
              </w:rPr>
              <w:t xml:space="preserve"> </w:t>
            </w:r>
            <w:r w:rsidRPr="00200807">
              <w:rPr>
                <w:rFonts w:cstheme="minorHAnsi"/>
              </w:rPr>
              <w:t>include material of a strictly</w:t>
            </w:r>
            <w:r>
              <w:rPr>
                <w:rFonts w:cstheme="minorHAnsi"/>
              </w:rPr>
              <w:t xml:space="preserve"> </w:t>
            </w:r>
            <w:r w:rsidRPr="00200807">
              <w:rPr>
                <w:rFonts w:cstheme="minorHAnsi"/>
              </w:rPr>
              <w:t>confidential nature sent by</w:t>
            </w:r>
            <w:r>
              <w:rPr>
                <w:rFonts w:cstheme="minorHAnsi"/>
              </w:rPr>
              <w:t xml:space="preserve"> </w:t>
            </w:r>
            <w:r w:rsidR="00794A0F">
              <w:rPr>
                <w:rFonts w:cstheme="minorHAnsi"/>
              </w:rPr>
              <w:t>Registered</w:t>
            </w:r>
            <w:r w:rsidRPr="00200807">
              <w:rPr>
                <w:rFonts w:cstheme="minorHAnsi"/>
              </w:rPr>
              <w:t xml:space="preserve"> Delivery)</w:t>
            </w:r>
          </w:p>
        </w:tc>
        <w:tc>
          <w:tcPr>
            <w:tcW w:w="6186" w:type="dxa"/>
            <w:gridSpan w:val="2"/>
          </w:tcPr>
          <w:p w14:paraId="2CE305A1" w14:textId="6D334F1A" w:rsidR="00200807" w:rsidRDefault="00200807" w:rsidP="00D417FD">
            <w:pPr>
              <w:contextualSpacing/>
            </w:pPr>
            <w:r w:rsidRPr="00200807">
              <w:tab/>
            </w:r>
          </w:p>
        </w:tc>
      </w:tr>
      <w:tr w:rsidR="00200807" w14:paraId="565C7343" w14:textId="77777777" w:rsidTr="00D417FD">
        <w:trPr>
          <w:trHeight w:val="567"/>
        </w:trPr>
        <w:tc>
          <w:tcPr>
            <w:tcW w:w="2830" w:type="dxa"/>
            <w:vAlign w:val="center"/>
          </w:tcPr>
          <w:p w14:paraId="598FEFCC" w14:textId="3001ED7B" w:rsidR="00200807" w:rsidRPr="00E84C3D" w:rsidRDefault="00200807" w:rsidP="00D417FD">
            <w:pPr>
              <w:contextualSpacing/>
              <w:rPr>
                <w:rFonts w:cstheme="minorHAnsi"/>
              </w:rPr>
            </w:pPr>
            <w:r w:rsidRPr="00E84C3D">
              <w:rPr>
                <w:rFonts w:cstheme="minorHAnsi"/>
              </w:rPr>
              <w:t>Schools</w:t>
            </w:r>
            <w:r>
              <w:rPr>
                <w:rFonts w:cstheme="minorHAnsi"/>
              </w:rPr>
              <w:t>/</w:t>
            </w:r>
            <w:r w:rsidRPr="00E84C3D">
              <w:rPr>
                <w:rFonts w:cstheme="minorHAnsi"/>
              </w:rPr>
              <w:t xml:space="preserve">universities etc. </w:t>
            </w:r>
            <w:r>
              <w:rPr>
                <w:rFonts w:cstheme="minorHAnsi"/>
              </w:rPr>
              <w:t>a</w:t>
            </w:r>
            <w:r w:rsidRPr="00E84C3D">
              <w:rPr>
                <w:rFonts w:cstheme="minorHAnsi"/>
              </w:rPr>
              <w:t>ttended</w:t>
            </w:r>
          </w:p>
        </w:tc>
        <w:tc>
          <w:tcPr>
            <w:tcW w:w="6186" w:type="dxa"/>
            <w:gridSpan w:val="2"/>
          </w:tcPr>
          <w:p w14:paraId="01EF5A00" w14:textId="77777777" w:rsidR="00200807" w:rsidRDefault="00200807" w:rsidP="00D417FD">
            <w:pPr>
              <w:contextualSpacing/>
            </w:pPr>
          </w:p>
        </w:tc>
      </w:tr>
      <w:tr w:rsidR="00200807" w14:paraId="3DD42BE3" w14:textId="77777777" w:rsidTr="00D417FD">
        <w:trPr>
          <w:trHeight w:val="567"/>
        </w:trPr>
        <w:tc>
          <w:tcPr>
            <w:tcW w:w="2830" w:type="dxa"/>
            <w:vAlign w:val="center"/>
          </w:tcPr>
          <w:p w14:paraId="75C5E08F" w14:textId="1DA7234C" w:rsidR="00200807" w:rsidRPr="00E84C3D" w:rsidRDefault="00200807" w:rsidP="00D417FD">
            <w:pPr>
              <w:contextualSpacing/>
              <w:rPr>
                <w:rFonts w:cstheme="minorHAnsi"/>
              </w:rPr>
            </w:pPr>
            <w:r w:rsidRPr="00E84C3D">
              <w:rPr>
                <w:rFonts w:cstheme="minorHAnsi"/>
              </w:rPr>
              <w:t>CII qualification held</w:t>
            </w:r>
          </w:p>
        </w:tc>
        <w:tc>
          <w:tcPr>
            <w:tcW w:w="6186" w:type="dxa"/>
            <w:gridSpan w:val="2"/>
          </w:tcPr>
          <w:p w14:paraId="4344B4AD" w14:textId="77777777" w:rsidR="00200807" w:rsidRDefault="00200807" w:rsidP="00D417FD">
            <w:pPr>
              <w:contextualSpacing/>
            </w:pPr>
          </w:p>
        </w:tc>
      </w:tr>
      <w:tr w:rsidR="00200807" w14:paraId="309AEA91" w14:textId="77777777" w:rsidTr="00D417FD">
        <w:trPr>
          <w:trHeight w:val="567"/>
        </w:trPr>
        <w:tc>
          <w:tcPr>
            <w:tcW w:w="2830" w:type="dxa"/>
            <w:vAlign w:val="center"/>
          </w:tcPr>
          <w:p w14:paraId="7BD4B839" w14:textId="60865CE8" w:rsidR="00200807" w:rsidRPr="00E84C3D" w:rsidRDefault="00200807" w:rsidP="00D417FD">
            <w:pPr>
              <w:contextualSpacing/>
              <w:rPr>
                <w:rFonts w:cstheme="minorHAnsi"/>
              </w:rPr>
            </w:pPr>
            <w:r w:rsidRPr="00E84C3D">
              <w:rPr>
                <w:rFonts w:cstheme="minorHAnsi"/>
              </w:rPr>
              <w:t>Other qualifications held (degrees, diplomas and certificates)</w:t>
            </w:r>
          </w:p>
        </w:tc>
        <w:tc>
          <w:tcPr>
            <w:tcW w:w="6186" w:type="dxa"/>
            <w:gridSpan w:val="2"/>
          </w:tcPr>
          <w:p w14:paraId="2AAC5739" w14:textId="77777777" w:rsidR="00200807" w:rsidRDefault="00200807" w:rsidP="00D417FD">
            <w:pPr>
              <w:contextualSpacing/>
            </w:pPr>
          </w:p>
        </w:tc>
      </w:tr>
      <w:tr w:rsidR="00200807" w14:paraId="491126A8" w14:textId="77777777" w:rsidTr="00D417FD">
        <w:trPr>
          <w:trHeight w:val="567"/>
        </w:trPr>
        <w:tc>
          <w:tcPr>
            <w:tcW w:w="2830" w:type="dxa"/>
            <w:vAlign w:val="center"/>
          </w:tcPr>
          <w:p w14:paraId="5FF1CB8C" w14:textId="3848EBAF" w:rsidR="00200807" w:rsidRPr="00E84C3D" w:rsidRDefault="00200807" w:rsidP="00D417FD">
            <w:pPr>
              <w:contextualSpacing/>
              <w:rPr>
                <w:rFonts w:cstheme="minorHAnsi"/>
              </w:rPr>
            </w:pPr>
            <w:r w:rsidRPr="00E84C3D">
              <w:rPr>
                <w:rFonts w:cstheme="minorHAnsi"/>
              </w:rPr>
              <w:t>Date of entry into insurance /financial planning service</w:t>
            </w:r>
          </w:p>
        </w:tc>
        <w:tc>
          <w:tcPr>
            <w:tcW w:w="6186" w:type="dxa"/>
            <w:gridSpan w:val="2"/>
          </w:tcPr>
          <w:p w14:paraId="5A1A969F" w14:textId="77777777" w:rsidR="00200807" w:rsidRDefault="00200807" w:rsidP="00D417FD">
            <w:pPr>
              <w:contextualSpacing/>
            </w:pPr>
          </w:p>
        </w:tc>
      </w:tr>
      <w:tr w:rsidR="00200807" w14:paraId="53E9C6F4" w14:textId="77777777" w:rsidTr="00D417FD">
        <w:trPr>
          <w:trHeight w:val="567"/>
        </w:trPr>
        <w:tc>
          <w:tcPr>
            <w:tcW w:w="2830" w:type="dxa"/>
            <w:vAlign w:val="center"/>
          </w:tcPr>
          <w:p w14:paraId="7AC5684D" w14:textId="1993058F" w:rsidR="00200807" w:rsidRPr="00E84C3D" w:rsidRDefault="00200807" w:rsidP="00D417FD">
            <w:pPr>
              <w:contextualSpacing/>
              <w:rPr>
                <w:rFonts w:cstheme="minorHAnsi"/>
              </w:rPr>
            </w:pPr>
            <w:r w:rsidRPr="00E84C3D">
              <w:rPr>
                <w:rFonts w:cstheme="minorHAnsi"/>
              </w:rPr>
              <w:t>Details of insurance/financial planning service during the past seven years</w:t>
            </w:r>
          </w:p>
        </w:tc>
        <w:tc>
          <w:tcPr>
            <w:tcW w:w="6186" w:type="dxa"/>
            <w:gridSpan w:val="2"/>
          </w:tcPr>
          <w:p w14:paraId="023F5D45" w14:textId="77777777" w:rsidR="00200807" w:rsidRDefault="00200807" w:rsidP="00D417FD">
            <w:pPr>
              <w:contextualSpacing/>
            </w:pPr>
          </w:p>
        </w:tc>
      </w:tr>
      <w:tr w:rsidR="00200807" w14:paraId="7F2AD45A" w14:textId="77777777" w:rsidTr="00D417FD">
        <w:trPr>
          <w:trHeight w:val="567"/>
        </w:trPr>
        <w:tc>
          <w:tcPr>
            <w:tcW w:w="2830" w:type="dxa"/>
          </w:tcPr>
          <w:p w14:paraId="4B1BFA16" w14:textId="4718B2E0" w:rsidR="00200807" w:rsidRPr="00E84C3D" w:rsidRDefault="00200807" w:rsidP="00D417FD">
            <w:pPr>
              <w:contextualSpacing/>
              <w:rPr>
                <w:rFonts w:cstheme="minorHAnsi"/>
              </w:rPr>
            </w:pPr>
            <w:r w:rsidRPr="00E84C3D">
              <w:rPr>
                <w:rFonts w:cstheme="minorHAnsi"/>
              </w:rPr>
              <w:lastRenderedPageBreak/>
              <w:t>Branch of insurance/financial planning in which currently employed</w:t>
            </w:r>
          </w:p>
        </w:tc>
        <w:tc>
          <w:tcPr>
            <w:tcW w:w="6186" w:type="dxa"/>
            <w:gridSpan w:val="2"/>
          </w:tcPr>
          <w:p w14:paraId="0B560C84" w14:textId="77777777" w:rsidR="00200807" w:rsidRDefault="00200807" w:rsidP="00D417FD">
            <w:pPr>
              <w:contextualSpacing/>
            </w:pPr>
          </w:p>
        </w:tc>
      </w:tr>
      <w:tr w:rsidR="00200807" w14:paraId="483CDBE6" w14:textId="77777777" w:rsidTr="00D417FD">
        <w:trPr>
          <w:trHeight w:val="567"/>
        </w:trPr>
        <w:tc>
          <w:tcPr>
            <w:tcW w:w="2830" w:type="dxa"/>
          </w:tcPr>
          <w:p w14:paraId="41F41618" w14:textId="18FBC707" w:rsidR="00200807" w:rsidRPr="00E84C3D" w:rsidRDefault="00200807" w:rsidP="00D417FD">
            <w:pPr>
              <w:contextualSpacing/>
              <w:rPr>
                <w:rFonts w:cstheme="minorHAnsi"/>
              </w:rPr>
            </w:pPr>
            <w:r w:rsidRPr="00E84C3D">
              <w:rPr>
                <w:rFonts w:cstheme="minorHAnsi"/>
              </w:rPr>
              <w:t xml:space="preserve">Position </w:t>
            </w:r>
            <w:r>
              <w:rPr>
                <w:rFonts w:cstheme="minorHAnsi"/>
              </w:rPr>
              <w:t xml:space="preserve">held </w:t>
            </w:r>
            <w:r w:rsidRPr="00E84C3D">
              <w:rPr>
                <w:rFonts w:cstheme="minorHAnsi"/>
              </w:rPr>
              <w:t>at present</w:t>
            </w:r>
          </w:p>
        </w:tc>
        <w:tc>
          <w:tcPr>
            <w:tcW w:w="6186" w:type="dxa"/>
            <w:gridSpan w:val="2"/>
          </w:tcPr>
          <w:p w14:paraId="4C0072B1" w14:textId="77777777" w:rsidR="00200807" w:rsidRDefault="00200807" w:rsidP="00D417FD">
            <w:pPr>
              <w:contextualSpacing/>
            </w:pPr>
          </w:p>
        </w:tc>
      </w:tr>
      <w:tr w:rsidR="00200807" w14:paraId="4D1D869D" w14:textId="77777777" w:rsidTr="00D417FD">
        <w:trPr>
          <w:trHeight w:val="567"/>
        </w:trPr>
        <w:tc>
          <w:tcPr>
            <w:tcW w:w="2830" w:type="dxa"/>
          </w:tcPr>
          <w:p w14:paraId="46863DB1" w14:textId="409B1830" w:rsidR="00200807" w:rsidRPr="00E84C3D" w:rsidRDefault="00200807" w:rsidP="00D417FD">
            <w:pPr>
              <w:contextualSpacing/>
              <w:rPr>
                <w:rFonts w:cstheme="minorHAnsi"/>
              </w:rPr>
            </w:pPr>
            <w:r w:rsidRPr="00E84C3D">
              <w:rPr>
                <w:rFonts w:cstheme="minorHAnsi"/>
              </w:rPr>
              <w:t>Full particulars of any experience as an examiner</w:t>
            </w:r>
          </w:p>
        </w:tc>
        <w:tc>
          <w:tcPr>
            <w:tcW w:w="6186" w:type="dxa"/>
            <w:gridSpan w:val="2"/>
          </w:tcPr>
          <w:p w14:paraId="26F982D9" w14:textId="77777777" w:rsidR="00200807" w:rsidRDefault="00200807" w:rsidP="00D417FD">
            <w:pPr>
              <w:contextualSpacing/>
            </w:pPr>
          </w:p>
        </w:tc>
      </w:tr>
      <w:tr w:rsidR="00200807" w14:paraId="43F46677" w14:textId="77777777" w:rsidTr="00D417FD">
        <w:trPr>
          <w:trHeight w:val="567"/>
        </w:trPr>
        <w:tc>
          <w:tcPr>
            <w:tcW w:w="2830" w:type="dxa"/>
          </w:tcPr>
          <w:p w14:paraId="575EC2E4" w14:textId="3B3A249B" w:rsidR="00200807" w:rsidRPr="00E84C3D" w:rsidRDefault="00200807" w:rsidP="00D417FD">
            <w:pPr>
              <w:contextualSpacing/>
              <w:rPr>
                <w:rFonts w:cstheme="minorHAnsi"/>
              </w:rPr>
            </w:pPr>
            <w:r w:rsidRPr="00E84C3D">
              <w:rPr>
                <w:rFonts w:cstheme="minorHAnsi"/>
              </w:rPr>
              <w:t>Full particulars of any experience as a teacher and any teaching appointments at present held</w:t>
            </w:r>
          </w:p>
        </w:tc>
        <w:tc>
          <w:tcPr>
            <w:tcW w:w="6186" w:type="dxa"/>
            <w:gridSpan w:val="2"/>
          </w:tcPr>
          <w:p w14:paraId="696788B5" w14:textId="77777777" w:rsidR="00200807" w:rsidRDefault="00200807" w:rsidP="00D417FD">
            <w:pPr>
              <w:contextualSpacing/>
            </w:pPr>
          </w:p>
        </w:tc>
      </w:tr>
      <w:tr w:rsidR="00200807" w14:paraId="1174A465" w14:textId="77777777" w:rsidTr="00D417FD">
        <w:trPr>
          <w:trHeight w:val="567"/>
        </w:trPr>
        <w:tc>
          <w:tcPr>
            <w:tcW w:w="2830" w:type="dxa"/>
          </w:tcPr>
          <w:p w14:paraId="65317820" w14:textId="02DE49E3" w:rsidR="00200807" w:rsidRPr="00E84C3D" w:rsidRDefault="00200807" w:rsidP="00D417FD">
            <w:pPr>
              <w:contextualSpacing/>
              <w:rPr>
                <w:rFonts w:cstheme="minorHAnsi"/>
              </w:rPr>
            </w:pPr>
            <w:r w:rsidRPr="00E84C3D">
              <w:rPr>
                <w:rFonts w:cstheme="minorHAnsi"/>
              </w:rPr>
              <w:t>Are you currently involved in</w:t>
            </w:r>
            <w:r>
              <w:rPr>
                <w:rFonts w:cstheme="minorHAnsi"/>
              </w:rPr>
              <w:t xml:space="preserve"> </w:t>
            </w:r>
            <w:r w:rsidRPr="00E84C3D">
              <w:rPr>
                <w:rFonts w:cstheme="minorHAnsi"/>
              </w:rPr>
              <w:t>preparing students for CII</w:t>
            </w:r>
            <w:r>
              <w:rPr>
                <w:rFonts w:cstheme="minorHAnsi"/>
              </w:rPr>
              <w:t xml:space="preserve"> </w:t>
            </w:r>
            <w:r w:rsidRPr="00E84C3D">
              <w:rPr>
                <w:rFonts w:cstheme="minorHAnsi"/>
              </w:rPr>
              <w:t>examinations either as a trainer or mentor?</w:t>
            </w:r>
          </w:p>
        </w:tc>
        <w:tc>
          <w:tcPr>
            <w:tcW w:w="6186" w:type="dxa"/>
            <w:gridSpan w:val="2"/>
          </w:tcPr>
          <w:p w14:paraId="35DA4422" w14:textId="77777777" w:rsidR="00200807" w:rsidRDefault="00200807" w:rsidP="00D417FD">
            <w:pPr>
              <w:contextualSpacing/>
            </w:pPr>
          </w:p>
        </w:tc>
      </w:tr>
      <w:tr w:rsidR="00200807" w14:paraId="0D6AA448" w14:textId="77777777" w:rsidTr="00D417FD">
        <w:trPr>
          <w:trHeight w:val="567"/>
        </w:trPr>
        <w:tc>
          <w:tcPr>
            <w:tcW w:w="2830" w:type="dxa"/>
          </w:tcPr>
          <w:p w14:paraId="4BCF5B4C" w14:textId="0173BE2B" w:rsidR="00200807" w:rsidRPr="00E84C3D" w:rsidRDefault="00200807" w:rsidP="00D417FD">
            <w:pPr>
              <w:contextualSpacing/>
              <w:rPr>
                <w:rFonts w:cstheme="minorHAnsi"/>
              </w:rPr>
            </w:pPr>
            <w:r w:rsidRPr="00E84C3D">
              <w:rPr>
                <w:rFonts w:cstheme="minorHAnsi"/>
              </w:rPr>
              <w:t>If ‘Yes’ please list examination units you cover</w:t>
            </w:r>
          </w:p>
        </w:tc>
        <w:tc>
          <w:tcPr>
            <w:tcW w:w="6186" w:type="dxa"/>
            <w:gridSpan w:val="2"/>
          </w:tcPr>
          <w:p w14:paraId="6CEE4F71" w14:textId="77777777" w:rsidR="00200807" w:rsidRDefault="00200807" w:rsidP="00D417FD">
            <w:pPr>
              <w:contextualSpacing/>
            </w:pPr>
          </w:p>
        </w:tc>
      </w:tr>
      <w:tr w:rsidR="00200807" w14:paraId="1C88749D" w14:textId="77777777" w:rsidTr="00D417FD">
        <w:trPr>
          <w:trHeight w:val="567"/>
        </w:trPr>
        <w:tc>
          <w:tcPr>
            <w:tcW w:w="2830" w:type="dxa"/>
          </w:tcPr>
          <w:p w14:paraId="3179B20D" w14:textId="39EE6D0C" w:rsidR="00200807" w:rsidRPr="00E84C3D" w:rsidRDefault="00200807" w:rsidP="00D417FD">
            <w:pPr>
              <w:contextualSpacing/>
              <w:rPr>
                <w:rFonts w:cstheme="minorHAnsi"/>
              </w:rPr>
            </w:pPr>
            <w:r w:rsidRPr="00E84C3D">
              <w:rPr>
                <w:rFonts w:cstheme="minorHAnsi"/>
              </w:rPr>
              <w:t>Any other qualification or appointment as an</w:t>
            </w:r>
          </w:p>
        </w:tc>
        <w:tc>
          <w:tcPr>
            <w:tcW w:w="6186" w:type="dxa"/>
            <w:gridSpan w:val="2"/>
          </w:tcPr>
          <w:p w14:paraId="24B05A64" w14:textId="77777777" w:rsidR="00200807" w:rsidRDefault="00200807" w:rsidP="00D417FD">
            <w:pPr>
              <w:contextualSpacing/>
            </w:pPr>
          </w:p>
        </w:tc>
      </w:tr>
      <w:tr w:rsidR="00200807" w14:paraId="7013CEE4" w14:textId="77777777" w:rsidTr="00D417FD">
        <w:trPr>
          <w:trHeight w:val="567"/>
        </w:trPr>
        <w:tc>
          <w:tcPr>
            <w:tcW w:w="2830" w:type="dxa"/>
          </w:tcPr>
          <w:p w14:paraId="67FDF307" w14:textId="3B79337F" w:rsidR="00200807" w:rsidRPr="00E84C3D" w:rsidRDefault="00200807" w:rsidP="00D417FD">
            <w:pPr>
              <w:contextualSpacing/>
              <w:rPr>
                <w:rFonts w:cstheme="minorHAnsi"/>
              </w:rPr>
            </w:pPr>
            <w:r w:rsidRPr="00E84C3D">
              <w:rPr>
                <w:rFonts w:cstheme="minorHAnsi"/>
              </w:rPr>
              <w:t>Specialist Areas</w:t>
            </w:r>
          </w:p>
        </w:tc>
        <w:tc>
          <w:tcPr>
            <w:tcW w:w="6186" w:type="dxa"/>
            <w:gridSpan w:val="2"/>
          </w:tcPr>
          <w:p w14:paraId="146133FB" w14:textId="77777777" w:rsidR="00200807" w:rsidRDefault="00200807" w:rsidP="00D417FD">
            <w:pPr>
              <w:contextualSpacing/>
            </w:pPr>
          </w:p>
        </w:tc>
      </w:tr>
      <w:tr w:rsidR="00566B10" w14:paraId="70D0D970" w14:textId="77777777" w:rsidTr="00566B10">
        <w:trPr>
          <w:trHeight w:val="567"/>
        </w:trPr>
        <w:tc>
          <w:tcPr>
            <w:tcW w:w="2830" w:type="dxa"/>
            <w:vMerge w:val="restart"/>
          </w:tcPr>
          <w:p w14:paraId="025876AF" w14:textId="2A4FBF7B" w:rsidR="00566B10" w:rsidRPr="00E84C3D" w:rsidRDefault="00566B10" w:rsidP="00566B10">
            <w:pPr>
              <w:contextualSpacing/>
              <w:rPr>
                <w:rFonts w:cstheme="minorHAnsi"/>
              </w:rPr>
            </w:pPr>
            <w:r w:rsidRPr="00E84C3D">
              <w:rPr>
                <w:rFonts w:cstheme="minorHAnsi"/>
              </w:rPr>
              <w:t xml:space="preserve">Please list by order of preference the units you feel most qualified to examine/mark. (Please insert relevant </w:t>
            </w:r>
            <w:r>
              <w:rPr>
                <w:rFonts w:cstheme="minorHAnsi"/>
              </w:rPr>
              <w:t xml:space="preserve">unit </w:t>
            </w:r>
            <w:r w:rsidRPr="00E84C3D">
              <w:rPr>
                <w:rFonts w:cstheme="minorHAnsi"/>
              </w:rPr>
              <w:t>numbers.)</w:t>
            </w:r>
          </w:p>
        </w:tc>
        <w:tc>
          <w:tcPr>
            <w:tcW w:w="1134" w:type="dxa"/>
          </w:tcPr>
          <w:p w14:paraId="58A5769D" w14:textId="5B3B27F6" w:rsidR="00566B10" w:rsidRDefault="00566B10" w:rsidP="00566B10">
            <w:pPr>
              <w:contextualSpacing/>
            </w:pPr>
            <w:r>
              <w:t>1</w:t>
            </w:r>
            <w:r w:rsidRPr="00200807">
              <w:rPr>
                <w:vertAlign w:val="superscript"/>
              </w:rPr>
              <w:t>st</w:t>
            </w:r>
            <w:r>
              <w:t xml:space="preserve"> Choice</w:t>
            </w:r>
          </w:p>
        </w:tc>
        <w:tc>
          <w:tcPr>
            <w:tcW w:w="5052" w:type="dxa"/>
          </w:tcPr>
          <w:p w14:paraId="16CDD0D3" w14:textId="146A773C" w:rsidR="00566B10" w:rsidRDefault="00566B10" w:rsidP="00566B10">
            <w:pPr>
              <w:contextualSpacing/>
            </w:pPr>
          </w:p>
        </w:tc>
      </w:tr>
      <w:tr w:rsidR="00566B10" w14:paraId="24B861AE" w14:textId="77777777" w:rsidTr="00566B10">
        <w:trPr>
          <w:trHeight w:val="567"/>
        </w:trPr>
        <w:tc>
          <w:tcPr>
            <w:tcW w:w="2830" w:type="dxa"/>
            <w:vMerge/>
          </w:tcPr>
          <w:p w14:paraId="1A66E644" w14:textId="77777777" w:rsidR="00566B10" w:rsidRPr="00E84C3D" w:rsidRDefault="00566B10" w:rsidP="00566B10">
            <w:pPr>
              <w:contextualSpacing/>
              <w:rPr>
                <w:rFonts w:cstheme="minorHAnsi"/>
              </w:rPr>
            </w:pPr>
          </w:p>
        </w:tc>
        <w:tc>
          <w:tcPr>
            <w:tcW w:w="1134" w:type="dxa"/>
          </w:tcPr>
          <w:p w14:paraId="375AD15C" w14:textId="0778FB63" w:rsidR="00566B10" w:rsidRDefault="00566B10" w:rsidP="00566B10">
            <w:pPr>
              <w:contextualSpacing/>
            </w:pPr>
            <w:r>
              <w:t>2</w:t>
            </w:r>
            <w:r w:rsidRPr="00200807">
              <w:rPr>
                <w:vertAlign w:val="superscript"/>
              </w:rPr>
              <w:t>nd</w:t>
            </w:r>
            <w:r>
              <w:rPr>
                <w:vertAlign w:val="superscript"/>
              </w:rPr>
              <w:t xml:space="preserve"> </w:t>
            </w:r>
            <w:r>
              <w:t>Choice</w:t>
            </w:r>
          </w:p>
        </w:tc>
        <w:tc>
          <w:tcPr>
            <w:tcW w:w="5052" w:type="dxa"/>
          </w:tcPr>
          <w:p w14:paraId="789C716D" w14:textId="36CEE1F9" w:rsidR="00566B10" w:rsidRDefault="00566B10" w:rsidP="00566B10">
            <w:pPr>
              <w:contextualSpacing/>
            </w:pPr>
          </w:p>
        </w:tc>
      </w:tr>
      <w:tr w:rsidR="00566B10" w14:paraId="74759E8F" w14:textId="77777777" w:rsidTr="00566B10">
        <w:trPr>
          <w:trHeight w:val="567"/>
        </w:trPr>
        <w:tc>
          <w:tcPr>
            <w:tcW w:w="2830" w:type="dxa"/>
            <w:vMerge/>
          </w:tcPr>
          <w:p w14:paraId="50880615" w14:textId="77777777" w:rsidR="00566B10" w:rsidRPr="00E84C3D" w:rsidRDefault="00566B10" w:rsidP="00566B10">
            <w:pPr>
              <w:contextualSpacing/>
              <w:rPr>
                <w:rFonts w:cstheme="minorHAnsi"/>
              </w:rPr>
            </w:pPr>
          </w:p>
        </w:tc>
        <w:tc>
          <w:tcPr>
            <w:tcW w:w="1134" w:type="dxa"/>
          </w:tcPr>
          <w:p w14:paraId="2C940553" w14:textId="4750B179" w:rsidR="00566B10" w:rsidRDefault="00566B10" w:rsidP="00566B10">
            <w:pPr>
              <w:contextualSpacing/>
            </w:pPr>
            <w:r>
              <w:t>3</w:t>
            </w:r>
            <w:r w:rsidRPr="00200807">
              <w:rPr>
                <w:vertAlign w:val="superscript"/>
              </w:rPr>
              <w:t>rd</w:t>
            </w:r>
            <w:r>
              <w:rPr>
                <w:vertAlign w:val="superscript"/>
              </w:rPr>
              <w:t xml:space="preserve"> </w:t>
            </w:r>
            <w:r>
              <w:t>Choice</w:t>
            </w:r>
          </w:p>
        </w:tc>
        <w:tc>
          <w:tcPr>
            <w:tcW w:w="5052" w:type="dxa"/>
          </w:tcPr>
          <w:p w14:paraId="0D5E4479" w14:textId="39BFF0D0" w:rsidR="00566B10" w:rsidRDefault="00566B10" w:rsidP="00566B10">
            <w:pPr>
              <w:contextualSpacing/>
            </w:pPr>
          </w:p>
        </w:tc>
      </w:tr>
    </w:tbl>
    <w:p w14:paraId="124C15DA" w14:textId="465D3CD7" w:rsidR="00200807" w:rsidRDefault="00200807" w:rsidP="00200807"/>
    <w:p w14:paraId="30861105" w14:textId="77777777" w:rsidR="00243AF0" w:rsidRDefault="00243AF0" w:rsidP="00200807"/>
    <w:p w14:paraId="2EAD7AE0" w14:textId="19F32881" w:rsidR="009E2A54" w:rsidRDefault="00330200" w:rsidP="009E2A54">
      <w:pPr>
        <w:rPr>
          <w:b/>
          <w:bCs/>
        </w:rPr>
      </w:pPr>
      <w:r>
        <w:rPr>
          <w:b/>
          <w:bCs/>
        </w:rPr>
        <w:br w:type="page"/>
      </w:r>
    </w:p>
    <w:p w14:paraId="2065AC84" w14:textId="77777777" w:rsidR="009E2A54" w:rsidRDefault="009E2A54" w:rsidP="009E2A54">
      <w:pPr>
        <w:rPr>
          <w:b/>
          <w:bCs/>
        </w:rPr>
      </w:pPr>
    </w:p>
    <w:p w14:paraId="008A29E5" w14:textId="0AF15957" w:rsidR="00243AF0" w:rsidRPr="00243AF0" w:rsidRDefault="009E2A54" w:rsidP="00D417FD">
      <w:pPr>
        <w:rPr>
          <w:b/>
          <w:bCs/>
        </w:rPr>
      </w:pPr>
      <w:r w:rsidRPr="00243AF0">
        <w:rPr>
          <w:b/>
          <w:bCs/>
        </w:rPr>
        <w:t xml:space="preserve">DATA PROTECTION AND PRIVACY </w:t>
      </w:r>
    </w:p>
    <w:p w14:paraId="4F75E8FE" w14:textId="77777777" w:rsidR="00243AF0" w:rsidRPr="00243AF0" w:rsidRDefault="00243AF0" w:rsidP="00243AF0">
      <w:r w:rsidRPr="00243AF0">
        <w:t>The CII will ensure that your personal data is processed in line with Data Protection legislation and the CII Data Protection and Privacy Statement (available on the CII’s website). By completing and submitting this expression of interest, you have consented to the CII processing your data.</w:t>
      </w:r>
    </w:p>
    <w:p w14:paraId="797837F4" w14:textId="47CABA1B" w:rsidR="00243AF0" w:rsidRPr="00243AF0" w:rsidRDefault="009E2A54" w:rsidP="00D417FD">
      <w:pPr>
        <w:rPr>
          <w:b/>
          <w:bCs/>
        </w:rPr>
      </w:pPr>
      <w:r w:rsidRPr="00243AF0">
        <w:rPr>
          <w:b/>
          <w:bCs/>
        </w:rPr>
        <w:t xml:space="preserve">PRIVACY AND ELECTRONIC COMMUNICATIONS REGULATIONS </w:t>
      </w:r>
    </w:p>
    <w:p w14:paraId="14079596" w14:textId="478324CE" w:rsidR="00243AF0" w:rsidRDefault="00243AF0" w:rsidP="00243AF0">
      <w:r w:rsidRPr="00243AF0">
        <w:t>The CII may from time to time wish to draw your attention to other CII products and services electronically which are likely to be of interest to you.</w:t>
      </w:r>
    </w:p>
    <w:tbl>
      <w:tblPr>
        <w:tblStyle w:val="TableGrid"/>
        <w:tblpPr w:leftFromText="180" w:rightFromText="180" w:vertAnchor="text" w:horzAnchor="margin" w:tblpY="337"/>
        <w:tblW w:w="0" w:type="auto"/>
        <w:tblLook w:val="04A0" w:firstRow="1" w:lastRow="0" w:firstColumn="1" w:lastColumn="0" w:noHBand="0" w:noVBand="1"/>
      </w:tblPr>
      <w:tblGrid>
        <w:gridCol w:w="567"/>
        <w:gridCol w:w="567"/>
        <w:gridCol w:w="567"/>
        <w:gridCol w:w="567"/>
      </w:tblGrid>
      <w:tr w:rsidR="0054293A" w:rsidRPr="00243AF0" w14:paraId="57671BD9" w14:textId="77777777" w:rsidTr="0054293A">
        <w:trPr>
          <w:trHeight w:val="535"/>
        </w:trPr>
        <w:tc>
          <w:tcPr>
            <w:tcW w:w="567" w:type="dxa"/>
            <w:tcBorders>
              <w:top w:val="nil"/>
              <w:left w:val="nil"/>
              <w:bottom w:val="nil"/>
              <w:right w:val="single" w:sz="4" w:space="0" w:color="auto"/>
            </w:tcBorders>
            <w:vAlign w:val="center"/>
          </w:tcPr>
          <w:p w14:paraId="47924FC0" w14:textId="29A43730" w:rsidR="0054293A" w:rsidRPr="00243AF0" w:rsidRDefault="0054293A" w:rsidP="0054293A">
            <w:pPr>
              <w:spacing w:after="160"/>
              <w:contextualSpacing/>
              <w:jc w:val="center"/>
            </w:pPr>
            <w:r>
              <w:t>Yes</w:t>
            </w:r>
          </w:p>
        </w:tc>
        <w:tc>
          <w:tcPr>
            <w:tcW w:w="567" w:type="dxa"/>
            <w:tcBorders>
              <w:top w:val="single" w:sz="4" w:space="0" w:color="auto"/>
              <w:left w:val="single" w:sz="4" w:space="0" w:color="auto"/>
              <w:bottom w:val="single" w:sz="4" w:space="0" w:color="auto"/>
              <w:right w:val="single" w:sz="4" w:space="0" w:color="auto"/>
            </w:tcBorders>
            <w:vAlign w:val="center"/>
          </w:tcPr>
          <w:p w14:paraId="530A4507" w14:textId="77777777" w:rsidR="0054293A" w:rsidRDefault="0054293A" w:rsidP="0054293A">
            <w:pPr>
              <w:jc w:val="center"/>
            </w:pPr>
          </w:p>
        </w:tc>
        <w:tc>
          <w:tcPr>
            <w:tcW w:w="567" w:type="dxa"/>
            <w:tcBorders>
              <w:top w:val="nil"/>
              <w:left w:val="single" w:sz="4" w:space="0" w:color="auto"/>
              <w:bottom w:val="nil"/>
              <w:right w:val="single" w:sz="4" w:space="0" w:color="auto"/>
            </w:tcBorders>
            <w:vAlign w:val="center"/>
          </w:tcPr>
          <w:p w14:paraId="4C06F3EF" w14:textId="77777777" w:rsidR="0054293A" w:rsidRDefault="0054293A" w:rsidP="0054293A">
            <w:pPr>
              <w:jc w:val="center"/>
            </w:pPr>
            <w:r>
              <w:t>No</w:t>
            </w:r>
          </w:p>
        </w:tc>
        <w:tc>
          <w:tcPr>
            <w:tcW w:w="567" w:type="dxa"/>
            <w:tcBorders>
              <w:top w:val="single" w:sz="4" w:space="0" w:color="auto"/>
              <w:left w:val="single" w:sz="4" w:space="0" w:color="auto"/>
              <w:bottom w:val="single" w:sz="4" w:space="0" w:color="auto"/>
              <w:right w:val="single" w:sz="4" w:space="0" w:color="auto"/>
            </w:tcBorders>
            <w:vAlign w:val="center"/>
          </w:tcPr>
          <w:p w14:paraId="41C90239" w14:textId="77777777" w:rsidR="0054293A" w:rsidRPr="00243AF0" w:rsidRDefault="0054293A" w:rsidP="0054293A">
            <w:pPr>
              <w:spacing w:after="160" w:line="259" w:lineRule="auto"/>
              <w:jc w:val="center"/>
            </w:pPr>
          </w:p>
        </w:tc>
      </w:tr>
    </w:tbl>
    <w:p w14:paraId="0D27CCE7" w14:textId="180BD3E3" w:rsidR="003A6335" w:rsidRDefault="003A6335" w:rsidP="00243AF0">
      <w:pPr>
        <w:rPr>
          <w:b/>
        </w:rPr>
      </w:pPr>
      <w:r>
        <w:rPr>
          <w:b/>
        </w:rPr>
        <w:t>I consent to receiving marketing communications from the CII by email</w:t>
      </w:r>
      <w:r w:rsidR="0054293A">
        <w:rPr>
          <w:b/>
        </w:rPr>
        <w:t xml:space="preserve"> </w:t>
      </w:r>
      <w:r w:rsidR="0054293A" w:rsidRPr="0054293A">
        <w:rPr>
          <w:b/>
          <w:color w:val="FF0000"/>
        </w:rPr>
        <w:t>*</w:t>
      </w:r>
    </w:p>
    <w:p w14:paraId="6D6B1A90" w14:textId="77777777" w:rsidR="0054293A" w:rsidRDefault="0054293A" w:rsidP="00D417FD">
      <w:pPr>
        <w:rPr>
          <w:b/>
          <w:bCs/>
        </w:rPr>
      </w:pPr>
    </w:p>
    <w:p w14:paraId="1DA2DB13" w14:textId="298DA25E" w:rsidR="00243AF0" w:rsidRPr="00243AF0" w:rsidRDefault="0054293A" w:rsidP="00D417FD">
      <w:pPr>
        <w:rPr>
          <w:b/>
          <w:bCs/>
        </w:rPr>
      </w:pPr>
      <w:r>
        <w:rPr>
          <w:b/>
          <w:bCs/>
        </w:rPr>
        <w:br/>
      </w:r>
      <w:r>
        <w:rPr>
          <w:b/>
          <w:bCs/>
        </w:rPr>
        <w:br/>
      </w:r>
      <w:r w:rsidR="009E2A54" w:rsidRPr="00243AF0">
        <w:rPr>
          <w:b/>
          <w:bCs/>
        </w:rPr>
        <w:t xml:space="preserve">CONSENT TO AUTHENTICITY CHECK </w:t>
      </w:r>
    </w:p>
    <w:p w14:paraId="0BBB2738" w14:textId="1E73D957" w:rsidR="00243AF0" w:rsidRDefault="00243AF0" w:rsidP="00243AF0">
      <w:r w:rsidRPr="00243AF0">
        <w:t>Submitting this expression of interest signals your consent for the CII to check your credentials. In doing so, you are also giving your consent for any relevant third party to confirm your credentials to the CII, as is relevant to this matter.</w:t>
      </w:r>
      <w:r w:rsidRPr="00243AF0">
        <w:br/>
      </w:r>
      <w:r w:rsidRPr="00243AF0">
        <w:br/>
        <w:t>Completion of this form indicates your interest in being a CII Expert Practitioner; please note it does not guarantee assignment to project wor</w:t>
      </w:r>
      <w:r w:rsidR="009E2A54">
        <w:t>k</w:t>
      </w:r>
      <w:r w:rsidRPr="00243AF0">
        <w:t>.</w:t>
      </w:r>
      <w:r w:rsidR="008A3631" w:rsidRPr="008A3631">
        <w:t xml:space="preserve"> </w:t>
      </w:r>
      <w:r w:rsidR="008A3631" w:rsidRPr="00243AF0">
        <w:t>However, your details will be held on file and you will be contacted when the next available CII training day is held</w:t>
      </w:r>
      <w:r w:rsidR="00655D44">
        <w:t>.</w:t>
      </w:r>
    </w:p>
    <w:p w14:paraId="42DD1B28" w14:textId="77777777" w:rsidR="000E6165" w:rsidRPr="00243AF0" w:rsidRDefault="000E6165" w:rsidP="00243AF0"/>
    <w:tbl>
      <w:tblPr>
        <w:tblStyle w:val="TableGrid"/>
        <w:tblpPr w:leftFromText="180" w:rightFromText="180" w:vertAnchor="text" w:horzAnchor="margin" w:tblpY="403"/>
        <w:tblW w:w="0" w:type="auto"/>
        <w:tblLook w:val="04A0" w:firstRow="1" w:lastRow="0" w:firstColumn="1" w:lastColumn="0" w:noHBand="0" w:noVBand="1"/>
      </w:tblPr>
      <w:tblGrid>
        <w:gridCol w:w="2830"/>
        <w:gridCol w:w="6186"/>
      </w:tblGrid>
      <w:tr w:rsidR="00655D44" w:rsidRPr="00243AF0" w14:paraId="15E45467" w14:textId="77777777" w:rsidTr="00D417FD">
        <w:trPr>
          <w:trHeight w:val="1130"/>
        </w:trPr>
        <w:tc>
          <w:tcPr>
            <w:tcW w:w="2830" w:type="dxa"/>
            <w:tcBorders>
              <w:top w:val="single" w:sz="4" w:space="0" w:color="auto"/>
              <w:left w:val="single" w:sz="4" w:space="0" w:color="auto"/>
              <w:bottom w:val="single" w:sz="4" w:space="0" w:color="auto"/>
              <w:right w:val="single" w:sz="4" w:space="0" w:color="auto"/>
            </w:tcBorders>
          </w:tcPr>
          <w:p w14:paraId="567FA263" w14:textId="7EEFE445" w:rsidR="000E6165" w:rsidRPr="00243AF0" w:rsidRDefault="000E6165" w:rsidP="00D417FD">
            <w:pPr>
              <w:spacing w:after="160" w:line="259" w:lineRule="auto"/>
            </w:pPr>
            <w:r>
              <w:t>Date:</w:t>
            </w:r>
          </w:p>
        </w:tc>
        <w:tc>
          <w:tcPr>
            <w:tcW w:w="6186" w:type="dxa"/>
            <w:tcBorders>
              <w:top w:val="single" w:sz="4" w:space="0" w:color="auto"/>
              <w:left w:val="single" w:sz="4" w:space="0" w:color="auto"/>
              <w:bottom w:val="single" w:sz="4" w:space="0" w:color="auto"/>
              <w:right w:val="single" w:sz="4" w:space="0" w:color="auto"/>
            </w:tcBorders>
          </w:tcPr>
          <w:p w14:paraId="79859CFB" w14:textId="541518E9" w:rsidR="000E6165" w:rsidRPr="00243AF0" w:rsidRDefault="000E6165" w:rsidP="00D417FD">
            <w:pPr>
              <w:spacing w:after="160" w:line="259" w:lineRule="auto"/>
            </w:pPr>
            <w:r>
              <w:t>Signed:</w:t>
            </w:r>
          </w:p>
        </w:tc>
      </w:tr>
    </w:tbl>
    <w:p w14:paraId="51D5F207" w14:textId="77777777" w:rsidR="000E6165" w:rsidRDefault="000E6165"/>
    <w:p w14:paraId="350C530F" w14:textId="7205568A" w:rsidR="00330200" w:rsidRDefault="00330200">
      <w:r>
        <w:br w:type="page"/>
      </w:r>
    </w:p>
    <w:p w14:paraId="13C723DD" w14:textId="0D400AF6" w:rsidR="00243AF0" w:rsidRPr="00D50BE0" w:rsidRDefault="00330200" w:rsidP="00330200">
      <w:pPr>
        <w:jc w:val="center"/>
        <w:rPr>
          <w:b/>
          <w:u w:val="single"/>
        </w:rPr>
      </w:pPr>
      <w:r w:rsidRPr="00D50BE0">
        <w:rPr>
          <w:b/>
          <w:u w:val="single"/>
        </w:rPr>
        <w:lastRenderedPageBreak/>
        <w:t>EXAMINATION UNITS</w:t>
      </w:r>
    </w:p>
    <w:p w14:paraId="57770A02" w14:textId="40EC523A" w:rsidR="00330200" w:rsidRPr="00D54636" w:rsidRDefault="00D54636" w:rsidP="00330200">
      <w:pPr>
        <w:rPr>
          <w:b/>
        </w:rPr>
      </w:pPr>
      <w:r w:rsidRPr="00D54636">
        <w:rPr>
          <w:b/>
        </w:rPr>
        <w:t>GENERAL INSURANCE</w:t>
      </w:r>
    </w:p>
    <w:tbl>
      <w:tblPr>
        <w:tblStyle w:val="TableGrid"/>
        <w:tblW w:w="0" w:type="auto"/>
        <w:tblLook w:val="04A0" w:firstRow="1" w:lastRow="0" w:firstColumn="1" w:lastColumn="0" w:noHBand="0" w:noVBand="1"/>
      </w:tblPr>
      <w:tblGrid>
        <w:gridCol w:w="846"/>
        <w:gridCol w:w="8170"/>
      </w:tblGrid>
      <w:tr w:rsidR="00330200" w:rsidRPr="00D54636" w14:paraId="5AF92391" w14:textId="77777777" w:rsidTr="00B23C93">
        <w:tc>
          <w:tcPr>
            <w:tcW w:w="9016" w:type="dxa"/>
            <w:gridSpan w:val="2"/>
          </w:tcPr>
          <w:p w14:paraId="28803EE2" w14:textId="01C78FF1" w:rsidR="00330200" w:rsidRPr="00D54636" w:rsidRDefault="00330200" w:rsidP="00330200">
            <w:pPr>
              <w:rPr>
                <w:b/>
              </w:rPr>
            </w:pPr>
            <w:r w:rsidRPr="00D54636">
              <w:rPr>
                <w:b/>
              </w:rPr>
              <w:t>Award – Level 2</w:t>
            </w:r>
          </w:p>
        </w:tc>
      </w:tr>
      <w:tr w:rsidR="00330200" w14:paraId="262471EF" w14:textId="77777777" w:rsidTr="00D54636">
        <w:tc>
          <w:tcPr>
            <w:tcW w:w="846" w:type="dxa"/>
            <w:shd w:val="clear" w:color="auto" w:fill="FFF2CC" w:themeFill="accent4" w:themeFillTint="33"/>
          </w:tcPr>
          <w:p w14:paraId="22D645BF" w14:textId="4F73FE42" w:rsidR="00330200" w:rsidRDefault="00E5265E" w:rsidP="00330200">
            <w:r>
              <w:t>FIT</w:t>
            </w:r>
          </w:p>
        </w:tc>
        <w:tc>
          <w:tcPr>
            <w:tcW w:w="8170" w:type="dxa"/>
          </w:tcPr>
          <w:p w14:paraId="113E8296" w14:textId="3DACE80D" w:rsidR="00330200" w:rsidRDefault="00330200" w:rsidP="00330200">
            <w:r>
              <w:t>Foundation Insurance Test</w:t>
            </w:r>
          </w:p>
        </w:tc>
      </w:tr>
      <w:tr w:rsidR="009253C7" w14:paraId="190102BB" w14:textId="77777777" w:rsidTr="00D54636">
        <w:tc>
          <w:tcPr>
            <w:tcW w:w="846" w:type="dxa"/>
            <w:shd w:val="clear" w:color="auto" w:fill="FFF2CC" w:themeFill="accent4" w:themeFillTint="33"/>
          </w:tcPr>
          <w:p w14:paraId="4659B4C8" w14:textId="0046706C" w:rsidR="009253C7" w:rsidRDefault="009253C7" w:rsidP="00330200">
            <w:r>
              <w:t>NEW</w:t>
            </w:r>
          </w:p>
        </w:tc>
        <w:tc>
          <w:tcPr>
            <w:tcW w:w="8170" w:type="dxa"/>
          </w:tcPr>
          <w:p w14:paraId="7A7942B5" w14:textId="5D6DB9C5" w:rsidR="009253C7" w:rsidRDefault="009253C7" w:rsidP="00330200">
            <w:r>
              <w:t>Personal lines – Home insurance</w:t>
            </w:r>
          </w:p>
        </w:tc>
      </w:tr>
      <w:tr w:rsidR="009253C7" w14:paraId="2B4569AA" w14:textId="77777777" w:rsidTr="00D54636">
        <w:tc>
          <w:tcPr>
            <w:tcW w:w="846" w:type="dxa"/>
            <w:shd w:val="clear" w:color="auto" w:fill="FFF2CC" w:themeFill="accent4" w:themeFillTint="33"/>
          </w:tcPr>
          <w:p w14:paraId="3CBB9221" w14:textId="0DCB2AAB" w:rsidR="009253C7" w:rsidRDefault="009253C7" w:rsidP="00330200">
            <w:r>
              <w:t>NEW</w:t>
            </w:r>
          </w:p>
        </w:tc>
        <w:tc>
          <w:tcPr>
            <w:tcW w:w="8170" w:type="dxa"/>
          </w:tcPr>
          <w:p w14:paraId="02E1CB6B" w14:textId="5EF90B4C" w:rsidR="009253C7" w:rsidRDefault="009253C7" w:rsidP="00330200">
            <w:r>
              <w:t>Personal lines – Travel insurance</w:t>
            </w:r>
          </w:p>
        </w:tc>
      </w:tr>
      <w:tr w:rsidR="009253C7" w14:paraId="3115F171" w14:textId="77777777" w:rsidTr="00D54636">
        <w:tc>
          <w:tcPr>
            <w:tcW w:w="846" w:type="dxa"/>
            <w:shd w:val="clear" w:color="auto" w:fill="FFF2CC" w:themeFill="accent4" w:themeFillTint="33"/>
          </w:tcPr>
          <w:p w14:paraId="2666DEB8" w14:textId="4630A22F" w:rsidR="009253C7" w:rsidRDefault="009253C7" w:rsidP="00330200">
            <w:r>
              <w:t>NEW</w:t>
            </w:r>
          </w:p>
        </w:tc>
        <w:tc>
          <w:tcPr>
            <w:tcW w:w="8170" w:type="dxa"/>
          </w:tcPr>
          <w:p w14:paraId="537B0259" w14:textId="1DE4361C" w:rsidR="009253C7" w:rsidRDefault="009253C7" w:rsidP="00330200">
            <w:r>
              <w:t>Personal lines – Motor insurance</w:t>
            </w:r>
          </w:p>
        </w:tc>
      </w:tr>
      <w:tr w:rsidR="009253C7" w14:paraId="2474CDE8" w14:textId="77777777" w:rsidTr="00D54636">
        <w:tc>
          <w:tcPr>
            <w:tcW w:w="846" w:type="dxa"/>
            <w:shd w:val="clear" w:color="auto" w:fill="FFF2CC" w:themeFill="accent4" w:themeFillTint="33"/>
          </w:tcPr>
          <w:p w14:paraId="4F90D4A6" w14:textId="52CACA87" w:rsidR="009253C7" w:rsidRDefault="009253C7" w:rsidP="00330200">
            <w:r>
              <w:t>NEW</w:t>
            </w:r>
          </w:p>
        </w:tc>
        <w:tc>
          <w:tcPr>
            <w:tcW w:w="8170" w:type="dxa"/>
          </w:tcPr>
          <w:p w14:paraId="023ACA70" w14:textId="1D270BF3" w:rsidR="009253C7" w:rsidRDefault="009253C7" w:rsidP="00330200">
            <w:r>
              <w:t>Personal lines – Pet insurance</w:t>
            </w:r>
          </w:p>
        </w:tc>
      </w:tr>
      <w:tr w:rsidR="0014159C" w14:paraId="1359E215" w14:textId="77777777" w:rsidTr="00B5794E">
        <w:tc>
          <w:tcPr>
            <w:tcW w:w="9016" w:type="dxa"/>
            <w:gridSpan w:val="2"/>
          </w:tcPr>
          <w:p w14:paraId="49852143" w14:textId="77777777" w:rsidR="0014159C" w:rsidRDefault="0014159C" w:rsidP="00330200"/>
        </w:tc>
      </w:tr>
      <w:tr w:rsidR="00330200" w:rsidRPr="00D54636" w14:paraId="57585401" w14:textId="77777777" w:rsidTr="00E66ED6">
        <w:tc>
          <w:tcPr>
            <w:tcW w:w="9016" w:type="dxa"/>
            <w:gridSpan w:val="2"/>
          </w:tcPr>
          <w:p w14:paraId="754446AD" w14:textId="13A2E24E" w:rsidR="00330200" w:rsidRPr="00D54636" w:rsidRDefault="00330200" w:rsidP="00330200">
            <w:pPr>
              <w:rPr>
                <w:b/>
              </w:rPr>
            </w:pPr>
            <w:r w:rsidRPr="00D54636">
              <w:rPr>
                <w:b/>
              </w:rPr>
              <w:t>Certificate – Level 3</w:t>
            </w:r>
          </w:p>
        </w:tc>
      </w:tr>
      <w:tr w:rsidR="00330200" w14:paraId="720121AF" w14:textId="77777777" w:rsidTr="00D54636">
        <w:tc>
          <w:tcPr>
            <w:tcW w:w="846" w:type="dxa"/>
            <w:shd w:val="clear" w:color="auto" w:fill="FFF2CC" w:themeFill="accent4" w:themeFillTint="33"/>
          </w:tcPr>
          <w:p w14:paraId="729B9FA0" w14:textId="52B9A172" w:rsidR="00330200" w:rsidRDefault="00E5265E" w:rsidP="00330200">
            <w:r>
              <w:t>IF1</w:t>
            </w:r>
          </w:p>
        </w:tc>
        <w:tc>
          <w:tcPr>
            <w:tcW w:w="8170" w:type="dxa"/>
          </w:tcPr>
          <w:p w14:paraId="5747A13A" w14:textId="366C2399" w:rsidR="00330200" w:rsidRDefault="00E5265E" w:rsidP="00330200">
            <w:r>
              <w:t>Insurance, legal and regulatory</w:t>
            </w:r>
          </w:p>
        </w:tc>
      </w:tr>
      <w:tr w:rsidR="00E5265E" w14:paraId="065F611A" w14:textId="77777777" w:rsidTr="00D54636">
        <w:tc>
          <w:tcPr>
            <w:tcW w:w="846" w:type="dxa"/>
            <w:shd w:val="clear" w:color="auto" w:fill="FFF2CC" w:themeFill="accent4" w:themeFillTint="33"/>
          </w:tcPr>
          <w:p w14:paraId="7F2A2CAC" w14:textId="36737445" w:rsidR="00E5265E" w:rsidRDefault="00E5265E" w:rsidP="00330200">
            <w:r>
              <w:t>IF2</w:t>
            </w:r>
          </w:p>
        </w:tc>
        <w:tc>
          <w:tcPr>
            <w:tcW w:w="8170" w:type="dxa"/>
          </w:tcPr>
          <w:p w14:paraId="1000B654" w14:textId="7A1FDF50" w:rsidR="00E5265E" w:rsidRDefault="00E5265E" w:rsidP="00330200">
            <w:r>
              <w:t xml:space="preserve">General insurance business </w:t>
            </w:r>
          </w:p>
        </w:tc>
      </w:tr>
      <w:tr w:rsidR="00E5265E" w14:paraId="694A4B3F" w14:textId="77777777" w:rsidTr="00D54636">
        <w:tc>
          <w:tcPr>
            <w:tcW w:w="846" w:type="dxa"/>
            <w:shd w:val="clear" w:color="auto" w:fill="FFF2CC" w:themeFill="accent4" w:themeFillTint="33"/>
          </w:tcPr>
          <w:p w14:paraId="3EAF1F2A" w14:textId="06405D73" w:rsidR="00E5265E" w:rsidRDefault="00E5265E" w:rsidP="00330200">
            <w:r>
              <w:t>IF3</w:t>
            </w:r>
          </w:p>
        </w:tc>
        <w:tc>
          <w:tcPr>
            <w:tcW w:w="8170" w:type="dxa"/>
          </w:tcPr>
          <w:p w14:paraId="5F4B5D61" w14:textId="13F68959" w:rsidR="00E5265E" w:rsidRDefault="00E5265E" w:rsidP="00E5265E">
            <w:r>
              <w:t>Insurance underwriting process</w:t>
            </w:r>
          </w:p>
        </w:tc>
      </w:tr>
      <w:tr w:rsidR="00E5265E" w14:paraId="3445B4A6" w14:textId="77777777" w:rsidTr="00D54636">
        <w:tc>
          <w:tcPr>
            <w:tcW w:w="846" w:type="dxa"/>
            <w:shd w:val="clear" w:color="auto" w:fill="FFF2CC" w:themeFill="accent4" w:themeFillTint="33"/>
          </w:tcPr>
          <w:p w14:paraId="7B6DEB2A" w14:textId="6E4DCB35" w:rsidR="00E5265E" w:rsidRDefault="00E5265E" w:rsidP="00330200">
            <w:r>
              <w:t>IF4</w:t>
            </w:r>
          </w:p>
        </w:tc>
        <w:tc>
          <w:tcPr>
            <w:tcW w:w="8170" w:type="dxa"/>
          </w:tcPr>
          <w:p w14:paraId="42E3B28D" w14:textId="4CB841BF" w:rsidR="00E5265E" w:rsidRDefault="00E5265E" w:rsidP="00E5265E">
            <w:r>
              <w:t>Insurance claims handling process</w:t>
            </w:r>
          </w:p>
        </w:tc>
      </w:tr>
      <w:tr w:rsidR="00E5265E" w14:paraId="7EB5B985" w14:textId="77777777" w:rsidTr="00D54636">
        <w:tc>
          <w:tcPr>
            <w:tcW w:w="846" w:type="dxa"/>
            <w:shd w:val="clear" w:color="auto" w:fill="FFF2CC" w:themeFill="accent4" w:themeFillTint="33"/>
          </w:tcPr>
          <w:p w14:paraId="62B9FFCB" w14:textId="3979A691" w:rsidR="00E5265E" w:rsidRDefault="00E5265E" w:rsidP="00330200">
            <w:r>
              <w:t>IF5</w:t>
            </w:r>
          </w:p>
        </w:tc>
        <w:tc>
          <w:tcPr>
            <w:tcW w:w="8170" w:type="dxa"/>
          </w:tcPr>
          <w:p w14:paraId="1496F806" w14:textId="5F223CE7" w:rsidR="00E5265E" w:rsidRDefault="00E5265E" w:rsidP="00E5265E">
            <w:r>
              <w:t xml:space="preserve">Motor insurance products </w:t>
            </w:r>
          </w:p>
        </w:tc>
      </w:tr>
      <w:tr w:rsidR="00E5265E" w14:paraId="0FDE3BAF" w14:textId="77777777" w:rsidTr="00D54636">
        <w:tc>
          <w:tcPr>
            <w:tcW w:w="846" w:type="dxa"/>
            <w:shd w:val="clear" w:color="auto" w:fill="FFF2CC" w:themeFill="accent4" w:themeFillTint="33"/>
          </w:tcPr>
          <w:p w14:paraId="66A43EE3" w14:textId="0AF7DB53" w:rsidR="00E5265E" w:rsidRDefault="00E5265E" w:rsidP="00330200">
            <w:r>
              <w:t>IF6</w:t>
            </w:r>
          </w:p>
        </w:tc>
        <w:tc>
          <w:tcPr>
            <w:tcW w:w="8170" w:type="dxa"/>
          </w:tcPr>
          <w:p w14:paraId="460D8619" w14:textId="000BC8C7" w:rsidR="00E5265E" w:rsidRDefault="00E5265E" w:rsidP="00E5265E">
            <w:r>
              <w:t xml:space="preserve">Household insurance products </w:t>
            </w:r>
          </w:p>
        </w:tc>
      </w:tr>
      <w:tr w:rsidR="00E5265E" w14:paraId="79311C2D" w14:textId="77777777" w:rsidTr="00D54636">
        <w:tc>
          <w:tcPr>
            <w:tcW w:w="846" w:type="dxa"/>
            <w:shd w:val="clear" w:color="auto" w:fill="FFF2CC" w:themeFill="accent4" w:themeFillTint="33"/>
          </w:tcPr>
          <w:p w14:paraId="4BF2B9BE" w14:textId="61A5C00A" w:rsidR="00E5265E" w:rsidRDefault="00E5265E" w:rsidP="00330200">
            <w:r>
              <w:t>IF7</w:t>
            </w:r>
          </w:p>
        </w:tc>
        <w:tc>
          <w:tcPr>
            <w:tcW w:w="8170" w:type="dxa"/>
          </w:tcPr>
          <w:p w14:paraId="39CC99B2" w14:textId="45F5C177" w:rsidR="00E5265E" w:rsidRDefault="00E5265E" w:rsidP="00E5265E">
            <w:r>
              <w:t xml:space="preserve">Healthcare insurance products </w:t>
            </w:r>
          </w:p>
        </w:tc>
      </w:tr>
      <w:tr w:rsidR="00E5265E" w14:paraId="7B0A7CAB" w14:textId="77777777" w:rsidTr="00D54636">
        <w:tc>
          <w:tcPr>
            <w:tcW w:w="846" w:type="dxa"/>
            <w:shd w:val="clear" w:color="auto" w:fill="FFF2CC" w:themeFill="accent4" w:themeFillTint="33"/>
          </w:tcPr>
          <w:p w14:paraId="15E1FEFA" w14:textId="2EC52503" w:rsidR="00E5265E" w:rsidRDefault="00E5265E" w:rsidP="00330200">
            <w:r>
              <w:t>IF8</w:t>
            </w:r>
          </w:p>
        </w:tc>
        <w:tc>
          <w:tcPr>
            <w:tcW w:w="8170" w:type="dxa"/>
          </w:tcPr>
          <w:p w14:paraId="19FF87D4" w14:textId="67AD65A2" w:rsidR="00E5265E" w:rsidRDefault="00E5265E" w:rsidP="00E5265E">
            <w:r>
              <w:t>Packaged commercial insurances</w:t>
            </w:r>
          </w:p>
        </w:tc>
      </w:tr>
      <w:tr w:rsidR="00E5265E" w14:paraId="0C4F6F58" w14:textId="77777777" w:rsidTr="00D54636">
        <w:tc>
          <w:tcPr>
            <w:tcW w:w="846" w:type="dxa"/>
            <w:shd w:val="clear" w:color="auto" w:fill="FFF2CC" w:themeFill="accent4" w:themeFillTint="33"/>
          </w:tcPr>
          <w:p w14:paraId="3C8C7EDC" w14:textId="5C29B4B6" w:rsidR="00E5265E" w:rsidRDefault="00E5265E" w:rsidP="00330200">
            <w:r>
              <w:t>IF9</w:t>
            </w:r>
          </w:p>
        </w:tc>
        <w:tc>
          <w:tcPr>
            <w:tcW w:w="8170" w:type="dxa"/>
          </w:tcPr>
          <w:p w14:paraId="74EB9210" w14:textId="45C50AD6" w:rsidR="00E5265E" w:rsidRDefault="00E5265E" w:rsidP="00E5265E">
            <w:r>
              <w:t>Customer service in insurance</w:t>
            </w:r>
          </w:p>
        </w:tc>
      </w:tr>
      <w:tr w:rsidR="00E5265E" w14:paraId="4DB7C6E7" w14:textId="77777777" w:rsidTr="00D54636">
        <w:tc>
          <w:tcPr>
            <w:tcW w:w="846" w:type="dxa"/>
            <w:shd w:val="clear" w:color="auto" w:fill="FFF2CC" w:themeFill="accent4" w:themeFillTint="33"/>
          </w:tcPr>
          <w:p w14:paraId="760E35BC" w14:textId="4706950A" w:rsidR="00E5265E" w:rsidRDefault="00E5265E" w:rsidP="00330200">
            <w:r>
              <w:t>I10</w:t>
            </w:r>
          </w:p>
        </w:tc>
        <w:tc>
          <w:tcPr>
            <w:tcW w:w="8170" w:type="dxa"/>
          </w:tcPr>
          <w:p w14:paraId="1A3065A2" w14:textId="60F2C353" w:rsidR="00E5265E" w:rsidRDefault="00E5265E" w:rsidP="00E5265E">
            <w:r>
              <w:t>Insurance broking fundamentals</w:t>
            </w:r>
          </w:p>
        </w:tc>
      </w:tr>
      <w:tr w:rsidR="00E5265E" w14:paraId="195F35F8" w14:textId="77777777" w:rsidTr="00D54636">
        <w:tc>
          <w:tcPr>
            <w:tcW w:w="846" w:type="dxa"/>
            <w:shd w:val="clear" w:color="auto" w:fill="FFF2CC" w:themeFill="accent4" w:themeFillTint="33"/>
          </w:tcPr>
          <w:p w14:paraId="45F85CAA" w14:textId="62908230" w:rsidR="00E5265E" w:rsidRDefault="00E5265E" w:rsidP="00330200">
            <w:r>
              <w:t>I11</w:t>
            </w:r>
          </w:p>
        </w:tc>
        <w:tc>
          <w:tcPr>
            <w:tcW w:w="8170" w:type="dxa"/>
          </w:tcPr>
          <w:p w14:paraId="6407C6B7" w14:textId="00918B6C" w:rsidR="00E5265E" w:rsidRDefault="00E5265E" w:rsidP="00E5265E">
            <w:r>
              <w:t>Introduction to risk management</w:t>
            </w:r>
          </w:p>
        </w:tc>
      </w:tr>
      <w:tr w:rsidR="00E5265E" w14:paraId="4DC6809A" w14:textId="77777777" w:rsidTr="00D54636">
        <w:tc>
          <w:tcPr>
            <w:tcW w:w="846" w:type="dxa"/>
            <w:shd w:val="clear" w:color="auto" w:fill="FFF2CC" w:themeFill="accent4" w:themeFillTint="33"/>
            <w:vAlign w:val="center"/>
          </w:tcPr>
          <w:p w14:paraId="736FC4F8" w14:textId="4ECFBF00" w:rsidR="00E5265E" w:rsidRDefault="00E5265E" w:rsidP="00E5265E">
            <w:r w:rsidRPr="00E84C3D">
              <w:rPr>
                <w:rFonts w:cstheme="minorHAnsi"/>
              </w:rPr>
              <w:t>LM1</w:t>
            </w:r>
          </w:p>
        </w:tc>
        <w:tc>
          <w:tcPr>
            <w:tcW w:w="8170" w:type="dxa"/>
            <w:vAlign w:val="center"/>
          </w:tcPr>
          <w:p w14:paraId="21E448B8" w14:textId="12DF307B" w:rsidR="00E5265E" w:rsidRDefault="00E5265E" w:rsidP="00E5265E">
            <w:r w:rsidRPr="00E84C3D">
              <w:rPr>
                <w:rFonts w:cstheme="minorHAnsi"/>
              </w:rPr>
              <w:t>London market insurance essentials</w:t>
            </w:r>
          </w:p>
        </w:tc>
      </w:tr>
      <w:tr w:rsidR="00E5265E" w14:paraId="338EE4A3" w14:textId="77777777" w:rsidTr="00D54636">
        <w:tc>
          <w:tcPr>
            <w:tcW w:w="846" w:type="dxa"/>
            <w:shd w:val="clear" w:color="auto" w:fill="FFF2CC" w:themeFill="accent4" w:themeFillTint="33"/>
            <w:vAlign w:val="center"/>
          </w:tcPr>
          <w:p w14:paraId="6BBBAC3D" w14:textId="17538B1E" w:rsidR="00E5265E" w:rsidRDefault="00E5265E" w:rsidP="00E5265E">
            <w:r w:rsidRPr="00E84C3D">
              <w:rPr>
                <w:rFonts w:cstheme="minorHAnsi"/>
              </w:rPr>
              <w:t>LM2</w:t>
            </w:r>
          </w:p>
        </w:tc>
        <w:tc>
          <w:tcPr>
            <w:tcW w:w="8170" w:type="dxa"/>
            <w:vAlign w:val="center"/>
          </w:tcPr>
          <w:p w14:paraId="19CB9E91" w14:textId="7B0CCCB8" w:rsidR="00E5265E" w:rsidRDefault="00E5265E" w:rsidP="00E5265E">
            <w:r w:rsidRPr="00E84C3D">
              <w:rPr>
                <w:rFonts w:cstheme="minorHAnsi"/>
              </w:rPr>
              <w:t>London market insurance principles and practices</w:t>
            </w:r>
          </w:p>
        </w:tc>
      </w:tr>
      <w:tr w:rsidR="00E5265E" w14:paraId="712D2604" w14:textId="77777777" w:rsidTr="00D54636">
        <w:tc>
          <w:tcPr>
            <w:tcW w:w="846" w:type="dxa"/>
            <w:shd w:val="clear" w:color="auto" w:fill="FFF2CC" w:themeFill="accent4" w:themeFillTint="33"/>
          </w:tcPr>
          <w:p w14:paraId="7EFBB543" w14:textId="0EE89382" w:rsidR="00E5265E" w:rsidRDefault="00E5265E" w:rsidP="00E5265E">
            <w:r>
              <w:t>LM3</w:t>
            </w:r>
          </w:p>
        </w:tc>
        <w:tc>
          <w:tcPr>
            <w:tcW w:w="8170" w:type="dxa"/>
          </w:tcPr>
          <w:p w14:paraId="1965CB18" w14:textId="2A452A5E" w:rsidR="00E5265E" w:rsidRDefault="00E5265E" w:rsidP="00E5265E">
            <w:r>
              <w:t>London market underwriting principles</w:t>
            </w:r>
          </w:p>
        </w:tc>
      </w:tr>
      <w:tr w:rsidR="0014159C" w14:paraId="7F9F1438" w14:textId="77777777" w:rsidTr="003D3563">
        <w:tc>
          <w:tcPr>
            <w:tcW w:w="9016" w:type="dxa"/>
            <w:gridSpan w:val="2"/>
          </w:tcPr>
          <w:p w14:paraId="074510B8" w14:textId="77777777" w:rsidR="0014159C" w:rsidRDefault="0014159C" w:rsidP="00E5265E"/>
        </w:tc>
      </w:tr>
      <w:tr w:rsidR="00E5265E" w:rsidRPr="00D54636" w14:paraId="286241FF" w14:textId="77777777" w:rsidTr="0055077A">
        <w:tc>
          <w:tcPr>
            <w:tcW w:w="9016" w:type="dxa"/>
            <w:gridSpan w:val="2"/>
          </w:tcPr>
          <w:p w14:paraId="515AEDD1" w14:textId="3F044783" w:rsidR="00E5265E" w:rsidRPr="00D54636" w:rsidRDefault="00E5265E" w:rsidP="00E5265E">
            <w:pPr>
              <w:rPr>
                <w:b/>
              </w:rPr>
            </w:pPr>
            <w:r w:rsidRPr="00D54636">
              <w:rPr>
                <w:b/>
              </w:rPr>
              <w:t>Diploma – Level 4</w:t>
            </w:r>
          </w:p>
        </w:tc>
      </w:tr>
      <w:tr w:rsidR="00E5265E" w14:paraId="64AEE6A8" w14:textId="77777777" w:rsidTr="00D54636">
        <w:tc>
          <w:tcPr>
            <w:tcW w:w="846" w:type="dxa"/>
            <w:shd w:val="clear" w:color="auto" w:fill="DEEAF6" w:themeFill="accent5" w:themeFillTint="33"/>
            <w:vAlign w:val="center"/>
          </w:tcPr>
          <w:p w14:paraId="1F1D6789" w14:textId="28D71B8E" w:rsidR="00E5265E" w:rsidRDefault="00E5265E" w:rsidP="00E5265E">
            <w:r>
              <w:rPr>
                <w:rFonts w:cstheme="minorHAnsi"/>
              </w:rPr>
              <w:t>M05</w:t>
            </w:r>
          </w:p>
        </w:tc>
        <w:tc>
          <w:tcPr>
            <w:tcW w:w="8170" w:type="dxa"/>
            <w:vAlign w:val="center"/>
          </w:tcPr>
          <w:p w14:paraId="4619BE86" w14:textId="5F48DD2B" w:rsidR="00E5265E" w:rsidRDefault="00E5265E" w:rsidP="00E5265E">
            <w:r>
              <w:rPr>
                <w:rFonts w:cstheme="minorHAnsi"/>
              </w:rPr>
              <w:t>Insurance Law</w:t>
            </w:r>
          </w:p>
        </w:tc>
      </w:tr>
      <w:tr w:rsidR="00E5265E" w14:paraId="57B70980" w14:textId="77777777" w:rsidTr="00D54636">
        <w:tc>
          <w:tcPr>
            <w:tcW w:w="846" w:type="dxa"/>
            <w:shd w:val="clear" w:color="auto" w:fill="DEEAF6" w:themeFill="accent5" w:themeFillTint="33"/>
            <w:vAlign w:val="center"/>
          </w:tcPr>
          <w:p w14:paraId="587677A9" w14:textId="09599883" w:rsidR="00E5265E" w:rsidRDefault="00E5265E" w:rsidP="00E5265E">
            <w:r>
              <w:rPr>
                <w:rFonts w:cstheme="minorHAnsi"/>
              </w:rPr>
              <w:t>M21</w:t>
            </w:r>
          </w:p>
        </w:tc>
        <w:tc>
          <w:tcPr>
            <w:tcW w:w="8170" w:type="dxa"/>
            <w:vAlign w:val="center"/>
          </w:tcPr>
          <w:p w14:paraId="53D97053" w14:textId="4D3C7D8E" w:rsidR="00E5265E" w:rsidRDefault="00E5265E" w:rsidP="00E5265E">
            <w:r>
              <w:rPr>
                <w:rFonts w:cstheme="minorHAnsi"/>
              </w:rPr>
              <w:t>Commercial Insurance contract wording</w:t>
            </w:r>
          </w:p>
        </w:tc>
      </w:tr>
      <w:tr w:rsidR="00E5265E" w14:paraId="7E8AAA06" w14:textId="77777777" w:rsidTr="00D54636">
        <w:tc>
          <w:tcPr>
            <w:tcW w:w="846" w:type="dxa"/>
            <w:shd w:val="clear" w:color="auto" w:fill="DEEAF6" w:themeFill="accent5" w:themeFillTint="33"/>
            <w:vAlign w:val="center"/>
          </w:tcPr>
          <w:p w14:paraId="36CD6B1D" w14:textId="24A9919F" w:rsidR="00E5265E" w:rsidRDefault="00E5265E" w:rsidP="00E5265E">
            <w:r>
              <w:rPr>
                <w:rFonts w:cstheme="minorHAnsi"/>
              </w:rPr>
              <w:t>M66</w:t>
            </w:r>
          </w:p>
        </w:tc>
        <w:tc>
          <w:tcPr>
            <w:tcW w:w="8170" w:type="dxa"/>
            <w:vAlign w:val="center"/>
          </w:tcPr>
          <w:p w14:paraId="0192F9ED" w14:textId="18443CDB" w:rsidR="00E5265E" w:rsidRDefault="00E5265E" w:rsidP="00E5265E">
            <w:r>
              <w:rPr>
                <w:rFonts w:cstheme="minorHAnsi"/>
              </w:rPr>
              <w:t>Delegated Authority</w:t>
            </w:r>
          </w:p>
        </w:tc>
      </w:tr>
      <w:tr w:rsidR="00E5265E" w14:paraId="2BA3495B" w14:textId="77777777" w:rsidTr="00D54636">
        <w:tc>
          <w:tcPr>
            <w:tcW w:w="846" w:type="dxa"/>
            <w:shd w:val="clear" w:color="auto" w:fill="DEEAF6" w:themeFill="accent5" w:themeFillTint="33"/>
            <w:vAlign w:val="center"/>
          </w:tcPr>
          <w:p w14:paraId="662114D5" w14:textId="0CDF6AF7" w:rsidR="00E5265E" w:rsidRDefault="00E5265E" w:rsidP="00E5265E">
            <w:r>
              <w:rPr>
                <w:rFonts w:cstheme="minorHAnsi"/>
              </w:rPr>
              <w:t>M67</w:t>
            </w:r>
          </w:p>
        </w:tc>
        <w:tc>
          <w:tcPr>
            <w:tcW w:w="8170" w:type="dxa"/>
            <w:vAlign w:val="center"/>
          </w:tcPr>
          <w:p w14:paraId="1E2925FE" w14:textId="72172B31" w:rsidR="00E5265E" w:rsidRDefault="00E5265E" w:rsidP="00E5265E">
            <w:r>
              <w:rPr>
                <w:rFonts w:cstheme="minorHAnsi"/>
              </w:rPr>
              <w:t>Fundamentals of risk management</w:t>
            </w:r>
          </w:p>
        </w:tc>
      </w:tr>
      <w:tr w:rsidR="00E5265E" w14:paraId="72727678" w14:textId="77777777" w:rsidTr="00D54636">
        <w:tc>
          <w:tcPr>
            <w:tcW w:w="846" w:type="dxa"/>
            <w:shd w:val="clear" w:color="auto" w:fill="DEEAF6" w:themeFill="accent5" w:themeFillTint="33"/>
            <w:vAlign w:val="center"/>
          </w:tcPr>
          <w:p w14:paraId="76231670" w14:textId="7DE0F01B" w:rsidR="00E5265E" w:rsidRDefault="00E5265E" w:rsidP="00E5265E">
            <w:r>
              <w:rPr>
                <w:rFonts w:cstheme="minorHAnsi"/>
              </w:rPr>
              <w:t>M80</w:t>
            </w:r>
          </w:p>
        </w:tc>
        <w:tc>
          <w:tcPr>
            <w:tcW w:w="8170" w:type="dxa"/>
            <w:vAlign w:val="center"/>
          </w:tcPr>
          <w:p w14:paraId="3B20BFFF" w14:textId="39683F02" w:rsidR="00E5265E" w:rsidRDefault="00E5265E" w:rsidP="00E5265E">
            <w:r>
              <w:rPr>
                <w:rFonts w:cstheme="minorHAnsi"/>
              </w:rPr>
              <w:t>Strategic underwriting</w:t>
            </w:r>
          </w:p>
        </w:tc>
      </w:tr>
      <w:tr w:rsidR="00E5265E" w14:paraId="4F22B723" w14:textId="77777777" w:rsidTr="00D54636">
        <w:tc>
          <w:tcPr>
            <w:tcW w:w="846" w:type="dxa"/>
            <w:shd w:val="clear" w:color="auto" w:fill="DEEAF6" w:themeFill="accent5" w:themeFillTint="33"/>
            <w:vAlign w:val="center"/>
          </w:tcPr>
          <w:p w14:paraId="70C4B1CF" w14:textId="01D887CB" w:rsidR="00E5265E" w:rsidRDefault="00E5265E" w:rsidP="00E5265E">
            <w:pPr>
              <w:rPr>
                <w:rFonts w:cstheme="minorHAnsi"/>
              </w:rPr>
            </w:pPr>
            <w:r>
              <w:rPr>
                <w:rFonts w:cstheme="minorHAnsi"/>
              </w:rPr>
              <w:t>M81</w:t>
            </w:r>
          </w:p>
        </w:tc>
        <w:tc>
          <w:tcPr>
            <w:tcW w:w="8170" w:type="dxa"/>
            <w:vAlign w:val="center"/>
          </w:tcPr>
          <w:p w14:paraId="44E638ED" w14:textId="6ADE348F" w:rsidR="00E5265E" w:rsidRDefault="00E5265E" w:rsidP="00E5265E">
            <w:pPr>
              <w:rPr>
                <w:rFonts w:cstheme="minorHAnsi"/>
              </w:rPr>
            </w:pPr>
            <w:r>
              <w:rPr>
                <w:rFonts w:cstheme="minorHAnsi"/>
              </w:rPr>
              <w:t>Insurance Broking Practice</w:t>
            </w:r>
          </w:p>
        </w:tc>
      </w:tr>
      <w:tr w:rsidR="00E5265E" w14:paraId="1EB97751" w14:textId="77777777" w:rsidTr="00D54636">
        <w:tc>
          <w:tcPr>
            <w:tcW w:w="846" w:type="dxa"/>
            <w:shd w:val="clear" w:color="auto" w:fill="DEEAF6" w:themeFill="accent5" w:themeFillTint="33"/>
            <w:vAlign w:val="center"/>
          </w:tcPr>
          <w:p w14:paraId="41142ADD" w14:textId="4C232AC7" w:rsidR="00E5265E" w:rsidRDefault="00E5265E" w:rsidP="00E5265E">
            <w:pPr>
              <w:rPr>
                <w:rFonts w:cstheme="minorHAnsi"/>
              </w:rPr>
            </w:pPr>
            <w:r>
              <w:rPr>
                <w:rFonts w:cstheme="minorHAnsi"/>
              </w:rPr>
              <w:t>M85</w:t>
            </w:r>
          </w:p>
        </w:tc>
        <w:tc>
          <w:tcPr>
            <w:tcW w:w="8170" w:type="dxa"/>
            <w:vAlign w:val="center"/>
          </w:tcPr>
          <w:p w14:paraId="3DBD357B" w14:textId="7C2CF1A6" w:rsidR="00E5265E" w:rsidRDefault="00E5265E" w:rsidP="00E5265E">
            <w:pPr>
              <w:rPr>
                <w:rFonts w:cstheme="minorHAnsi"/>
              </w:rPr>
            </w:pPr>
            <w:r>
              <w:rPr>
                <w:rFonts w:cstheme="minorHAnsi"/>
              </w:rPr>
              <w:t xml:space="preserve">Strategic claims management </w:t>
            </w:r>
          </w:p>
        </w:tc>
      </w:tr>
      <w:tr w:rsidR="00E5265E" w14:paraId="1D03FB4A" w14:textId="77777777" w:rsidTr="00D54636">
        <w:tc>
          <w:tcPr>
            <w:tcW w:w="846" w:type="dxa"/>
            <w:shd w:val="clear" w:color="auto" w:fill="DEEAF6" w:themeFill="accent5" w:themeFillTint="33"/>
            <w:vAlign w:val="center"/>
          </w:tcPr>
          <w:p w14:paraId="56240BAA" w14:textId="3CCC0832" w:rsidR="00E5265E" w:rsidRDefault="00E5265E" w:rsidP="00E5265E">
            <w:pPr>
              <w:rPr>
                <w:rFonts w:cstheme="minorHAnsi"/>
              </w:rPr>
            </w:pPr>
            <w:r>
              <w:rPr>
                <w:rFonts w:cstheme="minorHAnsi"/>
              </w:rPr>
              <w:t>M86</w:t>
            </w:r>
          </w:p>
        </w:tc>
        <w:tc>
          <w:tcPr>
            <w:tcW w:w="8170" w:type="dxa"/>
            <w:vAlign w:val="center"/>
          </w:tcPr>
          <w:p w14:paraId="3FE05AB0" w14:textId="7A63367C" w:rsidR="00E5265E" w:rsidRDefault="00E5265E" w:rsidP="00E5265E">
            <w:pPr>
              <w:rPr>
                <w:rFonts w:cstheme="minorHAnsi"/>
              </w:rPr>
            </w:pPr>
            <w:r>
              <w:rPr>
                <w:rFonts w:cstheme="minorHAnsi"/>
              </w:rPr>
              <w:t>Personal Insurances</w:t>
            </w:r>
          </w:p>
        </w:tc>
      </w:tr>
      <w:tr w:rsidR="00E5265E" w14:paraId="687E1117" w14:textId="77777777" w:rsidTr="00D54636">
        <w:tc>
          <w:tcPr>
            <w:tcW w:w="846" w:type="dxa"/>
            <w:shd w:val="clear" w:color="auto" w:fill="DEEAF6" w:themeFill="accent5" w:themeFillTint="33"/>
            <w:vAlign w:val="center"/>
          </w:tcPr>
          <w:p w14:paraId="6E1859BD" w14:textId="47627BF7" w:rsidR="00E5265E" w:rsidRDefault="00E5265E" w:rsidP="00E5265E">
            <w:pPr>
              <w:rPr>
                <w:rFonts w:cstheme="minorHAnsi"/>
              </w:rPr>
            </w:pPr>
            <w:r>
              <w:rPr>
                <w:rFonts w:cstheme="minorHAnsi"/>
              </w:rPr>
              <w:t>M90</w:t>
            </w:r>
          </w:p>
        </w:tc>
        <w:tc>
          <w:tcPr>
            <w:tcW w:w="8170" w:type="dxa"/>
            <w:vAlign w:val="center"/>
          </w:tcPr>
          <w:p w14:paraId="3737888B" w14:textId="283AA00D" w:rsidR="00E5265E" w:rsidRDefault="00E5265E" w:rsidP="00E5265E">
            <w:pPr>
              <w:rPr>
                <w:rFonts w:cstheme="minorHAnsi"/>
              </w:rPr>
            </w:pPr>
            <w:r>
              <w:rPr>
                <w:rFonts w:cstheme="minorHAnsi"/>
              </w:rPr>
              <w:t>Cargo and goods in transit insurances</w:t>
            </w:r>
          </w:p>
        </w:tc>
      </w:tr>
      <w:tr w:rsidR="00E5265E" w14:paraId="2E29ADBC" w14:textId="77777777" w:rsidTr="00D54636">
        <w:tc>
          <w:tcPr>
            <w:tcW w:w="846" w:type="dxa"/>
            <w:shd w:val="clear" w:color="auto" w:fill="DEEAF6" w:themeFill="accent5" w:themeFillTint="33"/>
            <w:vAlign w:val="center"/>
          </w:tcPr>
          <w:p w14:paraId="6AFB7F3E" w14:textId="0FFADADE" w:rsidR="00E5265E" w:rsidRDefault="00E5265E" w:rsidP="00E5265E">
            <w:pPr>
              <w:rPr>
                <w:rFonts w:cstheme="minorHAnsi"/>
              </w:rPr>
            </w:pPr>
            <w:r>
              <w:rPr>
                <w:rFonts w:cstheme="minorHAnsi"/>
              </w:rPr>
              <w:t>M91</w:t>
            </w:r>
          </w:p>
        </w:tc>
        <w:tc>
          <w:tcPr>
            <w:tcW w:w="8170" w:type="dxa"/>
            <w:vAlign w:val="center"/>
          </w:tcPr>
          <w:p w14:paraId="4D4D6BB4" w14:textId="25AB3AC3" w:rsidR="00E5265E" w:rsidRDefault="00E5265E" w:rsidP="00E5265E">
            <w:pPr>
              <w:rPr>
                <w:rFonts w:cstheme="minorHAnsi"/>
              </w:rPr>
            </w:pPr>
            <w:r>
              <w:rPr>
                <w:rFonts w:cstheme="minorHAnsi"/>
              </w:rPr>
              <w:t>Aviation and space insurance</w:t>
            </w:r>
          </w:p>
        </w:tc>
      </w:tr>
      <w:tr w:rsidR="00E5265E" w14:paraId="7A353999" w14:textId="77777777" w:rsidTr="00D54636">
        <w:tc>
          <w:tcPr>
            <w:tcW w:w="846" w:type="dxa"/>
            <w:shd w:val="clear" w:color="auto" w:fill="DEEAF6" w:themeFill="accent5" w:themeFillTint="33"/>
            <w:vAlign w:val="center"/>
          </w:tcPr>
          <w:p w14:paraId="5FFB9B3D" w14:textId="66EF9B70" w:rsidR="00E5265E" w:rsidRDefault="00E5265E" w:rsidP="00E5265E">
            <w:pPr>
              <w:rPr>
                <w:rFonts w:cstheme="minorHAnsi"/>
              </w:rPr>
            </w:pPr>
            <w:r>
              <w:rPr>
                <w:rFonts w:cstheme="minorHAnsi"/>
              </w:rPr>
              <w:t>M92</w:t>
            </w:r>
          </w:p>
        </w:tc>
        <w:tc>
          <w:tcPr>
            <w:tcW w:w="8170" w:type="dxa"/>
            <w:vAlign w:val="center"/>
          </w:tcPr>
          <w:p w14:paraId="527F56E4" w14:textId="112B1772" w:rsidR="00E5265E" w:rsidRDefault="00E5265E" w:rsidP="00E5265E">
            <w:pPr>
              <w:rPr>
                <w:rFonts w:cstheme="minorHAnsi"/>
              </w:rPr>
            </w:pPr>
            <w:r>
              <w:rPr>
                <w:rFonts w:cstheme="minorHAnsi"/>
              </w:rPr>
              <w:t>Insurance business and finance</w:t>
            </w:r>
          </w:p>
        </w:tc>
      </w:tr>
      <w:tr w:rsidR="00E5265E" w14:paraId="565EF1A5" w14:textId="77777777" w:rsidTr="00D54636">
        <w:tc>
          <w:tcPr>
            <w:tcW w:w="846" w:type="dxa"/>
            <w:shd w:val="clear" w:color="auto" w:fill="DEEAF6" w:themeFill="accent5" w:themeFillTint="33"/>
            <w:vAlign w:val="center"/>
          </w:tcPr>
          <w:p w14:paraId="23D0F1D7" w14:textId="13691C96" w:rsidR="00E5265E" w:rsidRDefault="00E5265E" w:rsidP="00E5265E">
            <w:pPr>
              <w:rPr>
                <w:rFonts w:cstheme="minorHAnsi"/>
              </w:rPr>
            </w:pPr>
            <w:r>
              <w:rPr>
                <w:rFonts w:cstheme="minorHAnsi"/>
              </w:rPr>
              <w:t>M93</w:t>
            </w:r>
          </w:p>
        </w:tc>
        <w:tc>
          <w:tcPr>
            <w:tcW w:w="8170" w:type="dxa"/>
            <w:vAlign w:val="center"/>
          </w:tcPr>
          <w:p w14:paraId="21DA7FA0" w14:textId="54DE8BE4" w:rsidR="00E5265E" w:rsidRDefault="00E5265E" w:rsidP="00E5265E">
            <w:pPr>
              <w:rPr>
                <w:rFonts w:cstheme="minorHAnsi"/>
              </w:rPr>
            </w:pPr>
            <w:r>
              <w:rPr>
                <w:rFonts w:cstheme="minorHAnsi"/>
              </w:rPr>
              <w:t xml:space="preserve">Commercial property &amp; </w:t>
            </w:r>
            <w:r w:rsidR="008A603F">
              <w:rPr>
                <w:rFonts w:cstheme="minorHAnsi"/>
              </w:rPr>
              <w:t>B</w:t>
            </w:r>
            <w:r>
              <w:rPr>
                <w:rFonts w:cstheme="minorHAnsi"/>
              </w:rPr>
              <w:t>usiness interruption insurances</w:t>
            </w:r>
          </w:p>
        </w:tc>
      </w:tr>
      <w:tr w:rsidR="00E5265E" w14:paraId="7717B320" w14:textId="77777777" w:rsidTr="00D54636">
        <w:tc>
          <w:tcPr>
            <w:tcW w:w="846" w:type="dxa"/>
            <w:shd w:val="clear" w:color="auto" w:fill="DEEAF6" w:themeFill="accent5" w:themeFillTint="33"/>
            <w:vAlign w:val="center"/>
          </w:tcPr>
          <w:p w14:paraId="0F296D52" w14:textId="633FC21E" w:rsidR="00E5265E" w:rsidRDefault="00E5265E" w:rsidP="00E5265E">
            <w:pPr>
              <w:rPr>
                <w:rFonts w:cstheme="minorHAnsi"/>
              </w:rPr>
            </w:pPr>
            <w:r>
              <w:rPr>
                <w:rFonts w:cstheme="minorHAnsi"/>
              </w:rPr>
              <w:t>M94</w:t>
            </w:r>
          </w:p>
        </w:tc>
        <w:tc>
          <w:tcPr>
            <w:tcW w:w="8170" w:type="dxa"/>
            <w:vAlign w:val="center"/>
          </w:tcPr>
          <w:p w14:paraId="43538B66" w14:textId="2006DD88" w:rsidR="00E5265E" w:rsidRDefault="00E5265E" w:rsidP="00E5265E">
            <w:pPr>
              <w:rPr>
                <w:rFonts w:cstheme="minorHAnsi"/>
              </w:rPr>
            </w:pPr>
            <w:r>
              <w:rPr>
                <w:rFonts w:cstheme="minorHAnsi"/>
              </w:rPr>
              <w:t>Motor insurance</w:t>
            </w:r>
          </w:p>
        </w:tc>
      </w:tr>
      <w:tr w:rsidR="00E5265E" w14:paraId="796B7C80" w14:textId="77777777" w:rsidTr="00D54636">
        <w:tc>
          <w:tcPr>
            <w:tcW w:w="846" w:type="dxa"/>
            <w:shd w:val="clear" w:color="auto" w:fill="DEEAF6" w:themeFill="accent5" w:themeFillTint="33"/>
            <w:vAlign w:val="center"/>
          </w:tcPr>
          <w:p w14:paraId="33A71E7E" w14:textId="2B9442F2" w:rsidR="00E5265E" w:rsidRDefault="00E5265E" w:rsidP="00E5265E">
            <w:pPr>
              <w:rPr>
                <w:rFonts w:cstheme="minorHAnsi"/>
              </w:rPr>
            </w:pPr>
            <w:r>
              <w:rPr>
                <w:rFonts w:cstheme="minorHAnsi"/>
              </w:rPr>
              <w:t>M96</w:t>
            </w:r>
          </w:p>
        </w:tc>
        <w:tc>
          <w:tcPr>
            <w:tcW w:w="8170" w:type="dxa"/>
            <w:vAlign w:val="center"/>
          </w:tcPr>
          <w:p w14:paraId="2D498B23" w14:textId="71D90EE9" w:rsidR="00E5265E" w:rsidRDefault="00E5265E" w:rsidP="00E5265E">
            <w:pPr>
              <w:rPr>
                <w:rFonts w:cstheme="minorHAnsi"/>
              </w:rPr>
            </w:pPr>
            <w:r>
              <w:rPr>
                <w:rFonts w:cstheme="minorHAnsi"/>
              </w:rPr>
              <w:t>Liability insurances</w:t>
            </w:r>
          </w:p>
        </w:tc>
      </w:tr>
      <w:tr w:rsidR="00E5265E" w14:paraId="77D3D7B8" w14:textId="77777777" w:rsidTr="00D54636">
        <w:tc>
          <w:tcPr>
            <w:tcW w:w="846" w:type="dxa"/>
            <w:shd w:val="clear" w:color="auto" w:fill="DEEAF6" w:themeFill="accent5" w:themeFillTint="33"/>
            <w:vAlign w:val="center"/>
          </w:tcPr>
          <w:p w14:paraId="44DF8271" w14:textId="150797DF" w:rsidR="00E5265E" w:rsidRDefault="00E5265E" w:rsidP="00E5265E">
            <w:pPr>
              <w:rPr>
                <w:rFonts w:cstheme="minorHAnsi"/>
              </w:rPr>
            </w:pPr>
            <w:r>
              <w:rPr>
                <w:rFonts w:cstheme="minorHAnsi"/>
              </w:rPr>
              <w:t>M97</w:t>
            </w:r>
          </w:p>
        </w:tc>
        <w:tc>
          <w:tcPr>
            <w:tcW w:w="8170" w:type="dxa"/>
            <w:vAlign w:val="center"/>
          </w:tcPr>
          <w:p w14:paraId="4D9C14B9" w14:textId="5F59FA63" w:rsidR="00E5265E" w:rsidRDefault="00E5265E" w:rsidP="00E5265E">
            <w:pPr>
              <w:rPr>
                <w:rFonts w:cstheme="minorHAnsi"/>
              </w:rPr>
            </w:pPr>
            <w:r>
              <w:rPr>
                <w:rFonts w:cstheme="minorHAnsi"/>
              </w:rPr>
              <w:t>Reinsurance</w:t>
            </w:r>
          </w:p>
        </w:tc>
      </w:tr>
      <w:tr w:rsidR="00E5265E" w14:paraId="6BA0DC9A" w14:textId="77777777" w:rsidTr="00D54636">
        <w:tc>
          <w:tcPr>
            <w:tcW w:w="846" w:type="dxa"/>
            <w:shd w:val="clear" w:color="auto" w:fill="DEEAF6" w:themeFill="accent5" w:themeFillTint="33"/>
            <w:vAlign w:val="center"/>
          </w:tcPr>
          <w:p w14:paraId="2373857A" w14:textId="153BF74F" w:rsidR="00E5265E" w:rsidRDefault="00E5265E" w:rsidP="00E5265E">
            <w:pPr>
              <w:rPr>
                <w:rFonts w:cstheme="minorHAnsi"/>
              </w:rPr>
            </w:pPr>
            <w:r>
              <w:rPr>
                <w:rFonts w:cstheme="minorHAnsi"/>
              </w:rPr>
              <w:t>M98</w:t>
            </w:r>
          </w:p>
        </w:tc>
        <w:tc>
          <w:tcPr>
            <w:tcW w:w="8170" w:type="dxa"/>
            <w:vAlign w:val="center"/>
          </w:tcPr>
          <w:p w14:paraId="21D4612E" w14:textId="388B52D0" w:rsidR="00E5265E" w:rsidRDefault="00E5265E" w:rsidP="00E5265E">
            <w:pPr>
              <w:rPr>
                <w:rFonts w:cstheme="minorHAnsi"/>
              </w:rPr>
            </w:pPr>
            <w:r>
              <w:rPr>
                <w:rFonts w:cstheme="minorHAnsi"/>
              </w:rPr>
              <w:t>Marine Hull and associated liabilities</w:t>
            </w:r>
          </w:p>
        </w:tc>
      </w:tr>
      <w:tr w:rsidR="0014159C" w14:paraId="2B22AF46" w14:textId="77777777" w:rsidTr="00066A79">
        <w:tc>
          <w:tcPr>
            <w:tcW w:w="9016" w:type="dxa"/>
            <w:gridSpan w:val="2"/>
            <w:vAlign w:val="center"/>
          </w:tcPr>
          <w:p w14:paraId="0B788F6B" w14:textId="77777777" w:rsidR="0014159C" w:rsidRPr="00E84C3D" w:rsidRDefault="0014159C" w:rsidP="00E5265E">
            <w:pPr>
              <w:rPr>
                <w:rFonts w:cstheme="minorHAnsi"/>
              </w:rPr>
            </w:pPr>
          </w:p>
        </w:tc>
      </w:tr>
      <w:tr w:rsidR="00E5265E" w:rsidRPr="00D54636" w14:paraId="7410396F" w14:textId="77777777" w:rsidTr="00E53531">
        <w:tc>
          <w:tcPr>
            <w:tcW w:w="9016" w:type="dxa"/>
            <w:gridSpan w:val="2"/>
            <w:vAlign w:val="center"/>
          </w:tcPr>
          <w:p w14:paraId="442C56F1" w14:textId="6FF6722D" w:rsidR="00E5265E" w:rsidRPr="00D54636" w:rsidRDefault="00E5265E" w:rsidP="00E5265E">
            <w:pPr>
              <w:rPr>
                <w:rFonts w:cstheme="minorHAnsi"/>
                <w:b/>
              </w:rPr>
            </w:pPr>
            <w:r w:rsidRPr="00D54636">
              <w:rPr>
                <w:rFonts w:cstheme="minorHAnsi"/>
                <w:b/>
              </w:rPr>
              <w:t>Advanced Diploma – Level 5</w:t>
            </w:r>
          </w:p>
        </w:tc>
      </w:tr>
      <w:tr w:rsidR="00E5265E" w14:paraId="59A83E44" w14:textId="77777777" w:rsidTr="00D54636">
        <w:tc>
          <w:tcPr>
            <w:tcW w:w="846" w:type="dxa"/>
            <w:shd w:val="clear" w:color="auto" w:fill="E2EFD9" w:themeFill="accent6" w:themeFillTint="33"/>
            <w:vAlign w:val="center"/>
          </w:tcPr>
          <w:p w14:paraId="4AE8FEBA" w14:textId="429B078B" w:rsidR="00E5265E" w:rsidRPr="00E84C3D" w:rsidRDefault="00E5265E" w:rsidP="00E5265E">
            <w:pPr>
              <w:rPr>
                <w:rFonts w:cstheme="minorHAnsi"/>
              </w:rPr>
            </w:pPr>
            <w:r w:rsidRPr="00E84C3D">
              <w:rPr>
                <w:rFonts w:cstheme="minorHAnsi"/>
              </w:rPr>
              <w:t>530</w:t>
            </w:r>
          </w:p>
        </w:tc>
        <w:tc>
          <w:tcPr>
            <w:tcW w:w="8170" w:type="dxa"/>
            <w:vAlign w:val="center"/>
          </w:tcPr>
          <w:p w14:paraId="6780F79D" w14:textId="507D3510" w:rsidR="00E5265E" w:rsidRPr="00E84C3D" w:rsidRDefault="00E5265E" w:rsidP="00E5265E">
            <w:pPr>
              <w:rPr>
                <w:rFonts w:cstheme="minorHAnsi"/>
              </w:rPr>
            </w:pPr>
            <w:r w:rsidRPr="00E84C3D">
              <w:rPr>
                <w:rFonts w:cstheme="minorHAnsi"/>
              </w:rPr>
              <w:t>Business and economics</w:t>
            </w:r>
          </w:p>
        </w:tc>
      </w:tr>
      <w:tr w:rsidR="00E5265E" w14:paraId="4FF01FAC" w14:textId="77777777" w:rsidTr="00D54636">
        <w:tc>
          <w:tcPr>
            <w:tcW w:w="846" w:type="dxa"/>
            <w:shd w:val="clear" w:color="auto" w:fill="E2EFD9" w:themeFill="accent6" w:themeFillTint="33"/>
            <w:vAlign w:val="center"/>
          </w:tcPr>
          <w:p w14:paraId="06DB7FA9" w14:textId="7DAE0715" w:rsidR="00E5265E" w:rsidRPr="00E84C3D" w:rsidRDefault="00E5265E" w:rsidP="00E5265E">
            <w:pPr>
              <w:rPr>
                <w:rFonts w:cstheme="minorHAnsi"/>
              </w:rPr>
            </w:pPr>
            <w:r w:rsidRPr="00E84C3D">
              <w:rPr>
                <w:rFonts w:cstheme="minorHAnsi"/>
              </w:rPr>
              <w:t>820</w:t>
            </w:r>
          </w:p>
        </w:tc>
        <w:tc>
          <w:tcPr>
            <w:tcW w:w="8170" w:type="dxa"/>
            <w:vAlign w:val="center"/>
          </w:tcPr>
          <w:p w14:paraId="2DBD3D94" w14:textId="185299E8" w:rsidR="00E5265E" w:rsidRPr="00E84C3D" w:rsidRDefault="00E5265E" w:rsidP="00E5265E">
            <w:pPr>
              <w:rPr>
                <w:rFonts w:cstheme="minorHAnsi"/>
              </w:rPr>
            </w:pPr>
            <w:r w:rsidRPr="00E84C3D">
              <w:rPr>
                <w:rFonts w:cstheme="minorHAnsi"/>
              </w:rPr>
              <w:t>Claims management (non-life)</w:t>
            </w:r>
          </w:p>
        </w:tc>
      </w:tr>
      <w:tr w:rsidR="00E5265E" w14:paraId="11B92611" w14:textId="77777777" w:rsidTr="00D54636">
        <w:tc>
          <w:tcPr>
            <w:tcW w:w="846" w:type="dxa"/>
            <w:shd w:val="clear" w:color="auto" w:fill="E2EFD9" w:themeFill="accent6" w:themeFillTint="33"/>
            <w:vAlign w:val="center"/>
          </w:tcPr>
          <w:p w14:paraId="67C0162E" w14:textId="33E714B3" w:rsidR="00E5265E" w:rsidRPr="00E84C3D" w:rsidRDefault="00E5265E" w:rsidP="00E5265E">
            <w:pPr>
              <w:rPr>
                <w:rFonts w:cstheme="minorHAnsi"/>
              </w:rPr>
            </w:pPr>
            <w:r w:rsidRPr="00E84C3D">
              <w:rPr>
                <w:rFonts w:cstheme="minorHAnsi"/>
              </w:rPr>
              <w:t>930</w:t>
            </w:r>
          </w:p>
        </w:tc>
        <w:tc>
          <w:tcPr>
            <w:tcW w:w="8170" w:type="dxa"/>
            <w:vAlign w:val="center"/>
          </w:tcPr>
          <w:p w14:paraId="4F1FCAF0" w14:textId="4311F271" w:rsidR="00E5265E" w:rsidRPr="00E84C3D" w:rsidRDefault="00E5265E" w:rsidP="00E5265E">
            <w:pPr>
              <w:rPr>
                <w:rFonts w:cstheme="minorHAnsi"/>
              </w:rPr>
            </w:pPr>
            <w:r w:rsidRPr="00E84C3D">
              <w:rPr>
                <w:rFonts w:cstheme="minorHAnsi"/>
              </w:rPr>
              <w:t>Insurance broking</w:t>
            </w:r>
          </w:p>
        </w:tc>
      </w:tr>
      <w:tr w:rsidR="00E5265E" w14:paraId="1EFF2895" w14:textId="77777777" w:rsidTr="00D54636">
        <w:tc>
          <w:tcPr>
            <w:tcW w:w="846" w:type="dxa"/>
            <w:shd w:val="clear" w:color="auto" w:fill="E2EFD9" w:themeFill="accent6" w:themeFillTint="33"/>
            <w:vAlign w:val="center"/>
          </w:tcPr>
          <w:p w14:paraId="3866F26D" w14:textId="228EA39B" w:rsidR="00E5265E" w:rsidRPr="00E84C3D" w:rsidRDefault="00E5265E" w:rsidP="00E5265E">
            <w:pPr>
              <w:rPr>
                <w:rFonts w:cstheme="minorHAnsi"/>
              </w:rPr>
            </w:pPr>
            <w:r w:rsidRPr="00E84C3D">
              <w:rPr>
                <w:rFonts w:cstheme="minorHAnsi"/>
              </w:rPr>
              <w:t>945</w:t>
            </w:r>
          </w:p>
        </w:tc>
        <w:tc>
          <w:tcPr>
            <w:tcW w:w="8170" w:type="dxa"/>
            <w:vAlign w:val="center"/>
          </w:tcPr>
          <w:p w14:paraId="606F0AD3" w14:textId="552740E2" w:rsidR="00E5265E" w:rsidRPr="00E84C3D" w:rsidRDefault="00E5265E" w:rsidP="00E5265E">
            <w:pPr>
              <w:rPr>
                <w:rFonts w:cstheme="minorHAnsi"/>
              </w:rPr>
            </w:pPr>
            <w:r w:rsidRPr="00E84C3D">
              <w:rPr>
                <w:rFonts w:cstheme="minorHAnsi"/>
              </w:rPr>
              <w:t>Marketing insurance products and services</w:t>
            </w:r>
          </w:p>
        </w:tc>
      </w:tr>
      <w:tr w:rsidR="00E5265E" w14:paraId="26410CC6" w14:textId="77777777" w:rsidTr="00D54636">
        <w:tc>
          <w:tcPr>
            <w:tcW w:w="846" w:type="dxa"/>
            <w:shd w:val="clear" w:color="auto" w:fill="E2EFD9" w:themeFill="accent6" w:themeFillTint="33"/>
            <w:vAlign w:val="center"/>
          </w:tcPr>
          <w:p w14:paraId="51B6B69A" w14:textId="5DF0F431" w:rsidR="00E5265E" w:rsidRPr="00E84C3D" w:rsidRDefault="00E5265E" w:rsidP="00E5265E">
            <w:pPr>
              <w:rPr>
                <w:rFonts w:cstheme="minorHAnsi"/>
              </w:rPr>
            </w:pPr>
            <w:r w:rsidRPr="00E84C3D">
              <w:rPr>
                <w:rFonts w:cstheme="minorHAnsi"/>
              </w:rPr>
              <w:t>960</w:t>
            </w:r>
          </w:p>
        </w:tc>
        <w:tc>
          <w:tcPr>
            <w:tcW w:w="8170" w:type="dxa"/>
            <w:vAlign w:val="center"/>
          </w:tcPr>
          <w:p w14:paraId="69882003" w14:textId="7FD4F0AF" w:rsidR="00E5265E" w:rsidRPr="00E84C3D" w:rsidRDefault="00E5265E" w:rsidP="00E5265E">
            <w:pPr>
              <w:rPr>
                <w:rFonts w:cstheme="minorHAnsi"/>
              </w:rPr>
            </w:pPr>
            <w:r w:rsidRPr="00E84C3D">
              <w:rPr>
                <w:rFonts w:cstheme="minorHAnsi"/>
              </w:rPr>
              <w:t>Advanced Underwriting</w:t>
            </w:r>
          </w:p>
        </w:tc>
      </w:tr>
      <w:tr w:rsidR="00E5265E" w14:paraId="77489700" w14:textId="77777777" w:rsidTr="00D54636">
        <w:tc>
          <w:tcPr>
            <w:tcW w:w="846" w:type="dxa"/>
            <w:shd w:val="clear" w:color="auto" w:fill="E2EFD9" w:themeFill="accent6" w:themeFillTint="33"/>
            <w:vAlign w:val="center"/>
          </w:tcPr>
          <w:p w14:paraId="090980E0" w14:textId="36D5C82C" w:rsidR="00E5265E" w:rsidRPr="00E84C3D" w:rsidRDefault="00E5265E" w:rsidP="00E5265E">
            <w:pPr>
              <w:rPr>
                <w:rFonts w:cstheme="minorHAnsi"/>
              </w:rPr>
            </w:pPr>
            <w:r w:rsidRPr="00E84C3D">
              <w:rPr>
                <w:rFonts w:cstheme="minorHAnsi"/>
              </w:rPr>
              <w:t>990</w:t>
            </w:r>
          </w:p>
        </w:tc>
        <w:tc>
          <w:tcPr>
            <w:tcW w:w="8170" w:type="dxa"/>
            <w:vAlign w:val="center"/>
          </w:tcPr>
          <w:p w14:paraId="4CA1D3D6" w14:textId="426D0C7D" w:rsidR="00E5265E" w:rsidRPr="00E84C3D" w:rsidRDefault="00E5265E" w:rsidP="00E5265E">
            <w:pPr>
              <w:rPr>
                <w:rFonts w:cstheme="minorHAnsi"/>
              </w:rPr>
            </w:pPr>
            <w:r w:rsidRPr="00E84C3D">
              <w:rPr>
                <w:rFonts w:cstheme="minorHAnsi"/>
              </w:rPr>
              <w:t>Insurance corporate management (coursework only)</w:t>
            </w:r>
          </w:p>
        </w:tc>
      </w:tr>
      <w:tr w:rsidR="00E5265E" w14:paraId="31EFE1A2" w14:textId="77777777" w:rsidTr="00D54636">
        <w:tc>
          <w:tcPr>
            <w:tcW w:w="846" w:type="dxa"/>
            <w:shd w:val="clear" w:color="auto" w:fill="E2EFD9" w:themeFill="accent6" w:themeFillTint="33"/>
            <w:vAlign w:val="center"/>
          </w:tcPr>
          <w:p w14:paraId="7989395C" w14:textId="50C13872" w:rsidR="00E5265E" w:rsidRPr="00E84C3D" w:rsidRDefault="00E5265E" w:rsidP="00E5265E">
            <w:pPr>
              <w:rPr>
                <w:rFonts w:cstheme="minorHAnsi"/>
              </w:rPr>
            </w:pPr>
            <w:r>
              <w:rPr>
                <w:rFonts w:cstheme="minorHAnsi"/>
              </w:rPr>
              <w:t>992</w:t>
            </w:r>
          </w:p>
        </w:tc>
        <w:tc>
          <w:tcPr>
            <w:tcW w:w="8170" w:type="dxa"/>
            <w:vAlign w:val="center"/>
          </w:tcPr>
          <w:p w14:paraId="206A87FE" w14:textId="7195904D" w:rsidR="00E5265E" w:rsidRPr="00E84C3D" w:rsidRDefault="00E5265E" w:rsidP="00E5265E">
            <w:pPr>
              <w:rPr>
                <w:rFonts w:cstheme="minorHAnsi"/>
              </w:rPr>
            </w:pPr>
            <w:r>
              <w:t>Risk management in insurance</w:t>
            </w:r>
          </w:p>
        </w:tc>
      </w:tr>
      <w:tr w:rsidR="001B4DD0" w14:paraId="4F86129D" w14:textId="77777777" w:rsidTr="00D54636">
        <w:tc>
          <w:tcPr>
            <w:tcW w:w="846" w:type="dxa"/>
            <w:shd w:val="clear" w:color="auto" w:fill="E2EFD9" w:themeFill="accent6" w:themeFillTint="33"/>
            <w:vAlign w:val="center"/>
          </w:tcPr>
          <w:p w14:paraId="4C2B1213" w14:textId="2A320FC4" w:rsidR="001B4DD0" w:rsidRDefault="001B4DD0" w:rsidP="00E5265E">
            <w:pPr>
              <w:rPr>
                <w:rFonts w:cstheme="minorHAnsi"/>
              </w:rPr>
            </w:pPr>
            <w:r>
              <w:rPr>
                <w:rFonts w:cstheme="minorHAnsi"/>
              </w:rPr>
              <w:lastRenderedPageBreak/>
              <w:t>993</w:t>
            </w:r>
          </w:p>
        </w:tc>
        <w:tc>
          <w:tcPr>
            <w:tcW w:w="8170" w:type="dxa"/>
            <w:vAlign w:val="center"/>
          </w:tcPr>
          <w:p w14:paraId="2B6151A6" w14:textId="2CCA761B" w:rsidR="001B4DD0" w:rsidRDefault="001B4DD0" w:rsidP="00E5265E">
            <w:r>
              <w:t>Advances in strategic risk management in insurance</w:t>
            </w:r>
          </w:p>
        </w:tc>
      </w:tr>
      <w:tr w:rsidR="00E5265E" w14:paraId="399CB5F6" w14:textId="77777777" w:rsidTr="00D54636">
        <w:tc>
          <w:tcPr>
            <w:tcW w:w="846" w:type="dxa"/>
            <w:shd w:val="clear" w:color="auto" w:fill="E2EFD9" w:themeFill="accent6" w:themeFillTint="33"/>
            <w:vAlign w:val="center"/>
          </w:tcPr>
          <w:p w14:paraId="0FC54BDA" w14:textId="4D8A1C61" w:rsidR="00E5265E" w:rsidRPr="00E84C3D" w:rsidRDefault="00E5265E" w:rsidP="00E5265E">
            <w:pPr>
              <w:rPr>
                <w:rFonts w:cstheme="minorHAnsi"/>
              </w:rPr>
            </w:pPr>
            <w:r>
              <w:rPr>
                <w:rFonts w:cstheme="minorHAnsi"/>
              </w:rPr>
              <w:t>995</w:t>
            </w:r>
          </w:p>
        </w:tc>
        <w:tc>
          <w:tcPr>
            <w:tcW w:w="8170" w:type="dxa"/>
            <w:vAlign w:val="center"/>
          </w:tcPr>
          <w:p w14:paraId="1EFBB6B3" w14:textId="7980E7A2" w:rsidR="00E5265E" w:rsidRPr="00E84C3D" w:rsidRDefault="001B4DD0" w:rsidP="00E5265E">
            <w:pPr>
              <w:rPr>
                <w:rFonts w:cstheme="minorHAnsi"/>
              </w:rPr>
            </w:pPr>
            <w:r>
              <w:t>Strategic underwriting</w:t>
            </w:r>
          </w:p>
        </w:tc>
      </w:tr>
      <w:tr w:rsidR="00E5265E" w14:paraId="73995B28" w14:textId="77777777" w:rsidTr="00D54636">
        <w:tc>
          <w:tcPr>
            <w:tcW w:w="846" w:type="dxa"/>
            <w:shd w:val="clear" w:color="auto" w:fill="E2EFD9" w:themeFill="accent6" w:themeFillTint="33"/>
            <w:vAlign w:val="center"/>
          </w:tcPr>
          <w:p w14:paraId="72D4F76C" w14:textId="5C96DAB6" w:rsidR="00E5265E" w:rsidRPr="00E84C3D" w:rsidRDefault="00E5265E" w:rsidP="00E5265E">
            <w:pPr>
              <w:rPr>
                <w:rFonts w:cstheme="minorHAnsi"/>
              </w:rPr>
            </w:pPr>
            <w:r>
              <w:rPr>
                <w:rFonts w:cstheme="minorHAnsi"/>
              </w:rPr>
              <w:t>996</w:t>
            </w:r>
          </w:p>
        </w:tc>
        <w:tc>
          <w:tcPr>
            <w:tcW w:w="8170" w:type="dxa"/>
            <w:vAlign w:val="center"/>
          </w:tcPr>
          <w:p w14:paraId="6F24D8AD" w14:textId="2620E819" w:rsidR="00E5265E" w:rsidRPr="00E84C3D" w:rsidRDefault="001B4DD0" w:rsidP="00E5265E">
            <w:pPr>
              <w:rPr>
                <w:rFonts w:cstheme="minorHAnsi"/>
              </w:rPr>
            </w:pPr>
            <w:r>
              <w:t>Strategic claims management</w:t>
            </w:r>
          </w:p>
        </w:tc>
      </w:tr>
      <w:tr w:rsidR="00E5265E" w14:paraId="481DA8A1" w14:textId="77777777" w:rsidTr="00D54636">
        <w:tc>
          <w:tcPr>
            <w:tcW w:w="846" w:type="dxa"/>
            <w:shd w:val="clear" w:color="auto" w:fill="E2EFD9" w:themeFill="accent6" w:themeFillTint="33"/>
            <w:vAlign w:val="center"/>
          </w:tcPr>
          <w:p w14:paraId="38763688" w14:textId="7CC319D1" w:rsidR="00E5265E" w:rsidRPr="00E84C3D" w:rsidRDefault="00E5265E" w:rsidP="00E5265E">
            <w:pPr>
              <w:rPr>
                <w:rFonts w:cstheme="minorHAnsi"/>
              </w:rPr>
            </w:pPr>
            <w:r>
              <w:rPr>
                <w:rFonts w:cstheme="minorHAnsi"/>
              </w:rPr>
              <w:t>997</w:t>
            </w:r>
          </w:p>
        </w:tc>
        <w:tc>
          <w:tcPr>
            <w:tcW w:w="8170" w:type="dxa"/>
            <w:vAlign w:val="center"/>
          </w:tcPr>
          <w:p w14:paraId="2A16CF5B" w14:textId="1B58EB29" w:rsidR="00E5265E" w:rsidRPr="00E84C3D" w:rsidRDefault="001B4DD0" w:rsidP="00E5265E">
            <w:pPr>
              <w:rPr>
                <w:rFonts w:cstheme="minorHAnsi"/>
              </w:rPr>
            </w:pPr>
            <w:r>
              <w:t>Advanced risk financing and transfer</w:t>
            </w:r>
          </w:p>
        </w:tc>
      </w:tr>
      <w:tr w:rsidR="001B4DD0" w14:paraId="0B47D920" w14:textId="77777777" w:rsidTr="00D54636">
        <w:tc>
          <w:tcPr>
            <w:tcW w:w="846" w:type="dxa"/>
            <w:shd w:val="clear" w:color="auto" w:fill="D0CECE" w:themeFill="background2" w:themeFillShade="E6"/>
            <w:vAlign w:val="center"/>
          </w:tcPr>
          <w:p w14:paraId="0F2ECBA9" w14:textId="4DCF566D" w:rsidR="001B4DD0" w:rsidRPr="00E84C3D" w:rsidRDefault="001B4DD0" w:rsidP="00E5265E">
            <w:pPr>
              <w:rPr>
                <w:rFonts w:cstheme="minorHAnsi"/>
              </w:rPr>
            </w:pPr>
            <w:r>
              <w:rPr>
                <w:rFonts w:cstheme="minorHAnsi"/>
              </w:rPr>
              <w:t>991</w:t>
            </w:r>
          </w:p>
        </w:tc>
        <w:tc>
          <w:tcPr>
            <w:tcW w:w="8170" w:type="dxa"/>
            <w:vAlign w:val="center"/>
          </w:tcPr>
          <w:p w14:paraId="1147D1C9" w14:textId="21C70DE0" w:rsidR="001B4DD0" w:rsidRPr="00E84C3D" w:rsidRDefault="001B4DD0" w:rsidP="00E5265E">
            <w:pPr>
              <w:rPr>
                <w:rFonts w:cstheme="minorHAnsi"/>
              </w:rPr>
            </w:pPr>
            <w:r>
              <w:t>London market insurance specialisation</w:t>
            </w:r>
          </w:p>
        </w:tc>
      </w:tr>
      <w:tr w:rsidR="001B4DD0" w14:paraId="25DFA617" w14:textId="77777777" w:rsidTr="00D54636">
        <w:tc>
          <w:tcPr>
            <w:tcW w:w="846" w:type="dxa"/>
            <w:shd w:val="clear" w:color="auto" w:fill="D0CECE" w:themeFill="background2" w:themeFillShade="E6"/>
            <w:vAlign w:val="center"/>
          </w:tcPr>
          <w:p w14:paraId="05BE408B" w14:textId="301FA079" w:rsidR="001B4DD0" w:rsidRPr="00E84C3D" w:rsidRDefault="001B4DD0" w:rsidP="00E5265E">
            <w:pPr>
              <w:rPr>
                <w:rFonts w:cstheme="minorHAnsi"/>
              </w:rPr>
            </w:pPr>
            <w:r>
              <w:rPr>
                <w:rFonts w:cstheme="minorHAnsi"/>
              </w:rPr>
              <w:t>994</w:t>
            </w:r>
          </w:p>
        </w:tc>
        <w:tc>
          <w:tcPr>
            <w:tcW w:w="8170" w:type="dxa"/>
            <w:vAlign w:val="center"/>
          </w:tcPr>
          <w:p w14:paraId="6EBEB982" w14:textId="36FA33B4" w:rsidR="001B4DD0" w:rsidRPr="00E84C3D" w:rsidRDefault="001B4DD0" w:rsidP="00E5265E">
            <w:pPr>
              <w:rPr>
                <w:rFonts w:cstheme="minorHAnsi"/>
              </w:rPr>
            </w:pPr>
            <w:r>
              <w:t>Insurance market specialisation</w:t>
            </w:r>
          </w:p>
        </w:tc>
      </w:tr>
    </w:tbl>
    <w:p w14:paraId="67C23035" w14:textId="37F74313" w:rsidR="00330200" w:rsidRDefault="00330200" w:rsidP="00330200"/>
    <w:p w14:paraId="23D4F969" w14:textId="42CF14C0" w:rsidR="001B4DD0" w:rsidRPr="00D54636" w:rsidRDefault="00D54636" w:rsidP="00330200">
      <w:pPr>
        <w:rPr>
          <w:b/>
        </w:rPr>
      </w:pPr>
      <w:r w:rsidRPr="00D54636">
        <w:rPr>
          <w:b/>
        </w:rPr>
        <w:t>PERSONAL FINANCE</w:t>
      </w:r>
    </w:p>
    <w:tbl>
      <w:tblPr>
        <w:tblStyle w:val="TableGrid"/>
        <w:tblW w:w="0" w:type="auto"/>
        <w:tblLook w:val="04A0" w:firstRow="1" w:lastRow="0" w:firstColumn="1" w:lastColumn="0" w:noHBand="0" w:noVBand="1"/>
      </w:tblPr>
      <w:tblGrid>
        <w:gridCol w:w="846"/>
        <w:gridCol w:w="8170"/>
      </w:tblGrid>
      <w:tr w:rsidR="001B4DD0" w:rsidRPr="00D54636" w14:paraId="6CD84979" w14:textId="77777777" w:rsidTr="00C51F6C">
        <w:tc>
          <w:tcPr>
            <w:tcW w:w="9016" w:type="dxa"/>
            <w:gridSpan w:val="2"/>
            <w:vAlign w:val="center"/>
          </w:tcPr>
          <w:p w14:paraId="07193378" w14:textId="4C6C8987" w:rsidR="001B4DD0" w:rsidRPr="00D54636" w:rsidRDefault="001B4DD0" w:rsidP="00C51F6C">
            <w:pPr>
              <w:rPr>
                <w:rFonts w:cstheme="minorHAnsi"/>
                <w:b/>
              </w:rPr>
            </w:pPr>
            <w:r w:rsidRPr="00D54636">
              <w:rPr>
                <w:rFonts w:cstheme="minorHAnsi"/>
                <w:b/>
              </w:rPr>
              <w:t>Award – Level 2</w:t>
            </w:r>
          </w:p>
        </w:tc>
      </w:tr>
      <w:tr w:rsidR="001B4DD0" w14:paraId="1FB25E57" w14:textId="77777777" w:rsidTr="00D54636">
        <w:tc>
          <w:tcPr>
            <w:tcW w:w="846" w:type="dxa"/>
            <w:shd w:val="clear" w:color="auto" w:fill="FFF2CC" w:themeFill="accent4" w:themeFillTint="33"/>
            <w:vAlign w:val="center"/>
          </w:tcPr>
          <w:p w14:paraId="4087A0B7" w14:textId="238DB76C" w:rsidR="001B4DD0" w:rsidRPr="00E84C3D" w:rsidRDefault="001B4DD0" w:rsidP="00C51F6C">
            <w:pPr>
              <w:rPr>
                <w:rFonts w:cstheme="minorHAnsi"/>
              </w:rPr>
            </w:pPr>
            <w:r>
              <w:t>LF1</w:t>
            </w:r>
          </w:p>
        </w:tc>
        <w:tc>
          <w:tcPr>
            <w:tcW w:w="8170" w:type="dxa"/>
            <w:vAlign w:val="center"/>
          </w:tcPr>
          <w:p w14:paraId="2E2D6CC4" w14:textId="4501594A" w:rsidR="001B4DD0" w:rsidRPr="00E84C3D" w:rsidRDefault="001B4DD0" w:rsidP="00C51F6C">
            <w:pPr>
              <w:rPr>
                <w:rFonts w:cstheme="minorHAnsi"/>
              </w:rPr>
            </w:pPr>
            <w:r>
              <w:t>Life and pensions foundations</w:t>
            </w:r>
          </w:p>
        </w:tc>
      </w:tr>
      <w:tr w:rsidR="0014159C" w14:paraId="03A2605E" w14:textId="77777777" w:rsidTr="00F11B5B">
        <w:tc>
          <w:tcPr>
            <w:tcW w:w="9016" w:type="dxa"/>
            <w:gridSpan w:val="2"/>
            <w:tcBorders>
              <w:top w:val="single" w:sz="8" w:space="0" w:color="auto"/>
              <w:left w:val="single" w:sz="8" w:space="0" w:color="auto"/>
              <w:bottom w:val="single" w:sz="8" w:space="0" w:color="auto"/>
              <w:right w:val="single" w:sz="8" w:space="0" w:color="auto"/>
            </w:tcBorders>
          </w:tcPr>
          <w:p w14:paraId="25D8A799" w14:textId="77777777" w:rsidR="0014159C" w:rsidRPr="00E84C3D" w:rsidRDefault="0014159C" w:rsidP="001B4DD0">
            <w:pPr>
              <w:rPr>
                <w:rFonts w:cstheme="minorHAnsi"/>
              </w:rPr>
            </w:pPr>
          </w:p>
        </w:tc>
      </w:tr>
      <w:tr w:rsidR="001B4DD0" w:rsidRPr="00D54636" w14:paraId="7FE17C35" w14:textId="77777777" w:rsidTr="00FE1D92">
        <w:tc>
          <w:tcPr>
            <w:tcW w:w="9016" w:type="dxa"/>
            <w:gridSpan w:val="2"/>
            <w:tcBorders>
              <w:top w:val="single" w:sz="8" w:space="0" w:color="auto"/>
              <w:left w:val="single" w:sz="8" w:space="0" w:color="auto"/>
              <w:bottom w:val="single" w:sz="8" w:space="0" w:color="auto"/>
              <w:right w:val="single" w:sz="8" w:space="0" w:color="auto"/>
            </w:tcBorders>
          </w:tcPr>
          <w:p w14:paraId="4ED2966C" w14:textId="0BE04DBC" w:rsidR="001B4DD0" w:rsidRPr="00D54636" w:rsidRDefault="001B4DD0" w:rsidP="001B4DD0">
            <w:pPr>
              <w:rPr>
                <w:rFonts w:cstheme="minorHAnsi"/>
                <w:b/>
              </w:rPr>
            </w:pPr>
            <w:r w:rsidRPr="00D54636">
              <w:rPr>
                <w:rFonts w:cstheme="minorHAnsi"/>
                <w:b/>
              </w:rPr>
              <w:t>Certificate – Level 3</w:t>
            </w:r>
          </w:p>
        </w:tc>
      </w:tr>
      <w:tr w:rsidR="001B4DD0" w14:paraId="612E64DE"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516EAE72" w14:textId="50CEBF27" w:rsidR="001B4DD0" w:rsidRPr="00E84C3D" w:rsidRDefault="001B4DD0" w:rsidP="001B4DD0">
            <w:pPr>
              <w:rPr>
                <w:rFonts w:cstheme="minorHAnsi"/>
              </w:rPr>
            </w:pPr>
            <w:r w:rsidRPr="00E84C3D">
              <w:rPr>
                <w:rFonts w:cstheme="minorHAnsi"/>
              </w:rPr>
              <w:t>CF1</w:t>
            </w:r>
          </w:p>
        </w:tc>
        <w:tc>
          <w:tcPr>
            <w:tcW w:w="8170" w:type="dxa"/>
            <w:tcBorders>
              <w:top w:val="nil"/>
              <w:left w:val="nil"/>
              <w:bottom w:val="single" w:sz="8" w:space="0" w:color="auto"/>
              <w:right w:val="single" w:sz="8" w:space="0" w:color="auto"/>
            </w:tcBorders>
          </w:tcPr>
          <w:p w14:paraId="1E273524" w14:textId="268809EB" w:rsidR="001B4DD0" w:rsidRPr="00E84C3D" w:rsidRDefault="001B4DD0" w:rsidP="001B4DD0">
            <w:pPr>
              <w:rPr>
                <w:rFonts w:cstheme="minorHAnsi"/>
              </w:rPr>
            </w:pPr>
            <w:r w:rsidRPr="00E84C3D">
              <w:rPr>
                <w:rFonts w:cstheme="minorHAnsi"/>
              </w:rPr>
              <w:t>UK Financial Services, Regulation and Ethics</w:t>
            </w:r>
          </w:p>
        </w:tc>
      </w:tr>
      <w:tr w:rsidR="001B4DD0" w14:paraId="606576F3"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59E02448" w14:textId="5D83197C" w:rsidR="001B4DD0" w:rsidRPr="00E84C3D" w:rsidRDefault="001B4DD0" w:rsidP="001B4DD0">
            <w:pPr>
              <w:rPr>
                <w:rFonts w:cstheme="minorHAnsi"/>
              </w:rPr>
            </w:pPr>
            <w:r w:rsidRPr="00E84C3D">
              <w:rPr>
                <w:rFonts w:cstheme="minorHAnsi"/>
              </w:rPr>
              <w:t>CF6</w:t>
            </w:r>
          </w:p>
        </w:tc>
        <w:tc>
          <w:tcPr>
            <w:tcW w:w="8170" w:type="dxa"/>
            <w:tcBorders>
              <w:top w:val="nil"/>
              <w:left w:val="nil"/>
              <w:bottom w:val="single" w:sz="8" w:space="0" w:color="auto"/>
              <w:right w:val="single" w:sz="8" w:space="0" w:color="auto"/>
            </w:tcBorders>
          </w:tcPr>
          <w:p w14:paraId="06DCD1B3" w14:textId="097592A7" w:rsidR="001B4DD0" w:rsidRPr="00E84C3D" w:rsidRDefault="001B4DD0" w:rsidP="001B4DD0">
            <w:pPr>
              <w:rPr>
                <w:rFonts w:cstheme="minorHAnsi"/>
              </w:rPr>
            </w:pPr>
            <w:r w:rsidRPr="00E84C3D">
              <w:rPr>
                <w:rFonts w:cstheme="minorHAnsi"/>
              </w:rPr>
              <w:t>Mortgage Advice</w:t>
            </w:r>
          </w:p>
        </w:tc>
      </w:tr>
      <w:tr w:rsidR="001B4DD0" w14:paraId="230E2E3F"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0E18BF6E" w14:textId="7E87B3A8" w:rsidR="001B4DD0" w:rsidRPr="00E84C3D" w:rsidRDefault="001B4DD0" w:rsidP="001B4DD0">
            <w:pPr>
              <w:rPr>
                <w:rFonts w:cstheme="minorHAnsi"/>
              </w:rPr>
            </w:pPr>
            <w:r w:rsidRPr="00E84C3D">
              <w:rPr>
                <w:rFonts w:cstheme="minorHAnsi"/>
              </w:rPr>
              <w:t>CF8</w:t>
            </w:r>
          </w:p>
        </w:tc>
        <w:tc>
          <w:tcPr>
            <w:tcW w:w="8170" w:type="dxa"/>
            <w:tcBorders>
              <w:top w:val="nil"/>
              <w:left w:val="nil"/>
              <w:bottom w:val="single" w:sz="8" w:space="0" w:color="auto"/>
              <w:right w:val="single" w:sz="8" w:space="0" w:color="auto"/>
            </w:tcBorders>
          </w:tcPr>
          <w:p w14:paraId="66749F3F" w14:textId="37042D91" w:rsidR="001B4DD0" w:rsidRPr="00E84C3D" w:rsidRDefault="001B4DD0" w:rsidP="001B4DD0">
            <w:pPr>
              <w:rPr>
                <w:rFonts w:cstheme="minorHAnsi"/>
              </w:rPr>
            </w:pPr>
            <w:r w:rsidRPr="00E84C3D">
              <w:rPr>
                <w:rFonts w:cstheme="minorHAnsi"/>
              </w:rPr>
              <w:t>Long Term Care Insurance</w:t>
            </w:r>
          </w:p>
        </w:tc>
      </w:tr>
      <w:tr w:rsidR="001B4DD0" w14:paraId="4D421E88"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474AD7ED" w14:textId="3654DF21" w:rsidR="001B4DD0" w:rsidRPr="00E84C3D" w:rsidRDefault="001B4DD0" w:rsidP="001B4DD0">
            <w:pPr>
              <w:rPr>
                <w:rFonts w:cstheme="minorHAnsi"/>
              </w:rPr>
            </w:pPr>
            <w:r w:rsidRPr="00E84C3D">
              <w:rPr>
                <w:rFonts w:cstheme="minorHAnsi"/>
              </w:rPr>
              <w:t>ER1</w:t>
            </w:r>
          </w:p>
        </w:tc>
        <w:tc>
          <w:tcPr>
            <w:tcW w:w="8170" w:type="dxa"/>
            <w:tcBorders>
              <w:top w:val="nil"/>
              <w:left w:val="nil"/>
              <w:bottom w:val="single" w:sz="8" w:space="0" w:color="auto"/>
              <w:right w:val="single" w:sz="8" w:space="0" w:color="auto"/>
            </w:tcBorders>
          </w:tcPr>
          <w:p w14:paraId="1D4A7A4A" w14:textId="7100CB74" w:rsidR="001B4DD0" w:rsidRPr="00E84C3D" w:rsidRDefault="001B4DD0" w:rsidP="001B4DD0">
            <w:pPr>
              <w:rPr>
                <w:rFonts w:cstheme="minorHAnsi"/>
              </w:rPr>
            </w:pPr>
            <w:r w:rsidRPr="00E84C3D">
              <w:rPr>
                <w:rFonts w:cstheme="minorHAnsi"/>
              </w:rPr>
              <w:t>Equity Release</w:t>
            </w:r>
          </w:p>
        </w:tc>
      </w:tr>
      <w:tr w:rsidR="001B4DD0" w14:paraId="1B1730A6"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02A5BA30" w14:textId="468A1282" w:rsidR="001B4DD0" w:rsidRPr="00E84C3D" w:rsidRDefault="001B4DD0" w:rsidP="001B4DD0">
            <w:pPr>
              <w:rPr>
                <w:rFonts w:cstheme="minorHAnsi"/>
              </w:rPr>
            </w:pPr>
            <w:r w:rsidRPr="00E84C3D">
              <w:rPr>
                <w:rFonts w:cstheme="minorHAnsi"/>
              </w:rPr>
              <w:t>FA1</w:t>
            </w:r>
          </w:p>
        </w:tc>
        <w:tc>
          <w:tcPr>
            <w:tcW w:w="8170" w:type="dxa"/>
            <w:tcBorders>
              <w:top w:val="nil"/>
              <w:left w:val="nil"/>
              <w:bottom w:val="single" w:sz="8" w:space="0" w:color="auto"/>
              <w:right w:val="single" w:sz="8" w:space="0" w:color="auto"/>
            </w:tcBorders>
          </w:tcPr>
          <w:p w14:paraId="2AE48035" w14:textId="39F4D853" w:rsidR="001B4DD0" w:rsidRPr="00E84C3D" w:rsidRDefault="001B4DD0" w:rsidP="001B4DD0">
            <w:pPr>
              <w:rPr>
                <w:rFonts w:cstheme="minorHAnsi"/>
              </w:rPr>
            </w:pPr>
            <w:r w:rsidRPr="00E84C3D">
              <w:rPr>
                <w:rFonts w:cstheme="minorHAnsi"/>
              </w:rPr>
              <w:t>Life office administration</w:t>
            </w:r>
          </w:p>
        </w:tc>
      </w:tr>
      <w:tr w:rsidR="001B4DD0" w14:paraId="0774853F"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4B745D33" w14:textId="011BAC7E" w:rsidR="001B4DD0" w:rsidRPr="00E84C3D" w:rsidRDefault="001B4DD0" w:rsidP="001B4DD0">
            <w:pPr>
              <w:rPr>
                <w:rFonts w:cstheme="minorHAnsi"/>
              </w:rPr>
            </w:pPr>
            <w:r w:rsidRPr="00E84C3D">
              <w:rPr>
                <w:rFonts w:cstheme="minorHAnsi"/>
              </w:rPr>
              <w:t>FA2</w:t>
            </w:r>
          </w:p>
        </w:tc>
        <w:tc>
          <w:tcPr>
            <w:tcW w:w="8170" w:type="dxa"/>
            <w:tcBorders>
              <w:top w:val="nil"/>
              <w:left w:val="nil"/>
              <w:bottom w:val="single" w:sz="8" w:space="0" w:color="auto"/>
              <w:right w:val="single" w:sz="8" w:space="0" w:color="auto"/>
            </w:tcBorders>
          </w:tcPr>
          <w:p w14:paraId="4A284F3C" w14:textId="1DB50410" w:rsidR="001B4DD0" w:rsidRPr="00E84C3D" w:rsidRDefault="001B4DD0" w:rsidP="001B4DD0">
            <w:pPr>
              <w:rPr>
                <w:rFonts w:cstheme="minorHAnsi"/>
              </w:rPr>
            </w:pPr>
            <w:r w:rsidRPr="00E84C3D">
              <w:rPr>
                <w:rFonts w:cstheme="minorHAnsi"/>
              </w:rPr>
              <w:t xml:space="preserve">Pensions administration </w:t>
            </w:r>
          </w:p>
        </w:tc>
      </w:tr>
      <w:tr w:rsidR="001B4DD0" w14:paraId="5FCD15BC"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1BA5B409" w14:textId="5532AA59" w:rsidR="001B4DD0" w:rsidRPr="00E84C3D" w:rsidRDefault="001B4DD0" w:rsidP="001B4DD0">
            <w:pPr>
              <w:rPr>
                <w:rFonts w:cstheme="minorHAnsi"/>
              </w:rPr>
            </w:pPr>
            <w:r w:rsidRPr="00E84C3D">
              <w:rPr>
                <w:rFonts w:cstheme="minorHAnsi"/>
              </w:rPr>
              <w:t>FA5</w:t>
            </w:r>
          </w:p>
        </w:tc>
        <w:tc>
          <w:tcPr>
            <w:tcW w:w="8170" w:type="dxa"/>
            <w:tcBorders>
              <w:top w:val="nil"/>
              <w:left w:val="nil"/>
              <w:bottom w:val="single" w:sz="8" w:space="0" w:color="auto"/>
              <w:right w:val="single" w:sz="8" w:space="0" w:color="auto"/>
            </w:tcBorders>
          </w:tcPr>
          <w:p w14:paraId="3EF889D9" w14:textId="39122AD5" w:rsidR="001B4DD0" w:rsidRPr="00E84C3D" w:rsidRDefault="001B4DD0" w:rsidP="001B4DD0">
            <w:pPr>
              <w:rPr>
                <w:rFonts w:cstheme="minorHAnsi"/>
              </w:rPr>
            </w:pPr>
            <w:r>
              <w:t>Individual savings account administration</w:t>
            </w:r>
          </w:p>
        </w:tc>
      </w:tr>
      <w:tr w:rsidR="001B4DD0" w14:paraId="4D7BD949"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3973DE4B" w14:textId="5BF7FF16" w:rsidR="001B4DD0" w:rsidRPr="00E84C3D" w:rsidRDefault="001B4DD0" w:rsidP="001B4DD0">
            <w:pPr>
              <w:rPr>
                <w:rFonts w:cstheme="minorHAnsi"/>
              </w:rPr>
            </w:pPr>
            <w:r w:rsidRPr="00E84C3D">
              <w:rPr>
                <w:rFonts w:cstheme="minorHAnsi"/>
              </w:rPr>
              <w:t>GR1</w:t>
            </w:r>
          </w:p>
        </w:tc>
        <w:tc>
          <w:tcPr>
            <w:tcW w:w="8170" w:type="dxa"/>
            <w:tcBorders>
              <w:top w:val="nil"/>
              <w:left w:val="nil"/>
              <w:bottom w:val="single" w:sz="8" w:space="0" w:color="auto"/>
              <w:right w:val="single" w:sz="8" w:space="0" w:color="auto"/>
            </w:tcBorders>
          </w:tcPr>
          <w:p w14:paraId="2D23B24C" w14:textId="5401DA4A" w:rsidR="001B4DD0" w:rsidRPr="00E84C3D" w:rsidRDefault="001B4DD0" w:rsidP="001B4DD0">
            <w:pPr>
              <w:rPr>
                <w:rFonts w:cstheme="minorHAnsi"/>
              </w:rPr>
            </w:pPr>
            <w:r w:rsidRPr="00E84C3D">
              <w:rPr>
                <w:rFonts w:cstheme="minorHAnsi"/>
              </w:rPr>
              <w:t>Group Risk</w:t>
            </w:r>
          </w:p>
        </w:tc>
      </w:tr>
      <w:tr w:rsidR="001B4DD0" w14:paraId="282230E2" w14:textId="77777777" w:rsidTr="00D54636">
        <w:tc>
          <w:tcPr>
            <w:tcW w:w="846"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7A43E5D7" w14:textId="2DB51BDC" w:rsidR="001B4DD0" w:rsidRPr="00E84C3D" w:rsidRDefault="001B4DD0" w:rsidP="001B4DD0">
            <w:pPr>
              <w:rPr>
                <w:rFonts w:cstheme="minorHAnsi"/>
              </w:rPr>
            </w:pPr>
            <w:r>
              <w:t>LP1</w:t>
            </w:r>
          </w:p>
        </w:tc>
        <w:tc>
          <w:tcPr>
            <w:tcW w:w="8170" w:type="dxa"/>
            <w:tcBorders>
              <w:top w:val="single" w:sz="8" w:space="0" w:color="auto"/>
              <w:left w:val="nil"/>
              <w:bottom w:val="single" w:sz="8" w:space="0" w:color="auto"/>
              <w:right w:val="single" w:sz="8" w:space="0" w:color="auto"/>
            </w:tcBorders>
          </w:tcPr>
          <w:p w14:paraId="19D554C8" w14:textId="12F3CABB" w:rsidR="001B4DD0" w:rsidRPr="00E84C3D" w:rsidRDefault="001B4DD0" w:rsidP="001B4DD0">
            <w:pPr>
              <w:rPr>
                <w:rFonts w:cstheme="minorHAnsi"/>
              </w:rPr>
            </w:pPr>
            <w:r>
              <w:t>Life and pensions customer operations</w:t>
            </w:r>
          </w:p>
        </w:tc>
      </w:tr>
      <w:tr w:rsidR="001B4DD0" w14:paraId="743CBF97" w14:textId="77777777" w:rsidTr="00D54636">
        <w:tc>
          <w:tcPr>
            <w:tcW w:w="846"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584057AE" w14:textId="6EE14C5E" w:rsidR="001B4DD0" w:rsidRPr="00E84C3D" w:rsidRDefault="001B4DD0" w:rsidP="001B4DD0">
            <w:pPr>
              <w:rPr>
                <w:rFonts w:cstheme="minorHAnsi"/>
              </w:rPr>
            </w:pPr>
            <w:r>
              <w:t>LP2</w:t>
            </w:r>
          </w:p>
        </w:tc>
        <w:tc>
          <w:tcPr>
            <w:tcW w:w="8170" w:type="dxa"/>
            <w:tcBorders>
              <w:top w:val="single" w:sz="8" w:space="0" w:color="auto"/>
              <w:left w:val="nil"/>
              <w:bottom w:val="single" w:sz="8" w:space="0" w:color="auto"/>
              <w:right w:val="single" w:sz="8" w:space="0" w:color="auto"/>
            </w:tcBorders>
          </w:tcPr>
          <w:p w14:paraId="37708F78" w14:textId="2D63F601" w:rsidR="001B4DD0" w:rsidRPr="00E84C3D" w:rsidRDefault="001B4DD0" w:rsidP="001B4DD0">
            <w:pPr>
              <w:rPr>
                <w:rFonts w:cstheme="minorHAnsi"/>
              </w:rPr>
            </w:pPr>
            <w:r>
              <w:t>Financial services products and solutions</w:t>
            </w:r>
          </w:p>
        </w:tc>
      </w:tr>
      <w:tr w:rsidR="001B4DD0" w14:paraId="49D7A9D5" w14:textId="77777777" w:rsidTr="00D54636">
        <w:tc>
          <w:tcPr>
            <w:tcW w:w="846"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30701943" w14:textId="720B911B" w:rsidR="001B4DD0" w:rsidRPr="00E84C3D" w:rsidRDefault="001B4DD0" w:rsidP="001B4DD0">
            <w:pPr>
              <w:rPr>
                <w:rFonts w:cstheme="minorHAnsi"/>
              </w:rPr>
            </w:pPr>
            <w:r>
              <w:t>LP3</w:t>
            </w:r>
          </w:p>
        </w:tc>
        <w:tc>
          <w:tcPr>
            <w:tcW w:w="8170" w:type="dxa"/>
            <w:tcBorders>
              <w:top w:val="single" w:sz="8" w:space="0" w:color="auto"/>
              <w:left w:val="nil"/>
              <w:bottom w:val="single" w:sz="8" w:space="0" w:color="auto"/>
              <w:right w:val="single" w:sz="8" w:space="0" w:color="auto"/>
            </w:tcBorders>
          </w:tcPr>
          <w:p w14:paraId="5785FA14" w14:textId="38FD8CB3" w:rsidR="001B4DD0" w:rsidRPr="00E84C3D" w:rsidRDefault="001B4DD0" w:rsidP="001B4DD0">
            <w:pPr>
              <w:rPr>
                <w:rFonts w:cstheme="minorHAnsi"/>
              </w:rPr>
            </w:pPr>
            <w:r>
              <w:t>Life and pensions principles and practices</w:t>
            </w:r>
          </w:p>
        </w:tc>
      </w:tr>
      <w:tr w:rsidR="001B4DD0" w14:paraId="5F339534" w14:textId="77777777" w:rsidTr="00D54636">
        <w:tc>
          <w:tcPr>
            <w:tcW w:w="846"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26ACD1E6" w14:textId="115D4F52" w:rsidR="001B4DD0" w:rsidRPr="00E84C3D" w:rsidRDefault="001B4DD0" w:rsidP="001B4DD0">
            <w:pPr>
              <w:rPr>
                <w:rFonts w:cstheme="minorHAnsi"/>
              </w:rPr>
            </w:pPr>
            <w:r>
              <w:t>R05</w:t>
            </w:r>
          </w:p>
        </w:tc>
        <w:tc>
          <w:tcPr>
            <w:tcW w:w="8170" w:type="dxa"/>
            <w:tcBorders>
              <w:top w:val="single" w:sz="8" w:space="0" w:color="auto"/>
              <w:left w:val="nil"/>
              <w:bottom w:val="single" w:sz="8" w:space="0" w:color="auto"/>
              <w:right w:val="single" w:sz="8" w:space="0" w:color="auto"/>
            </w:tcBorders>
          </w:tcPr>
          <w:p w14:paraId="4EFD1C4D" w14:textId="1699479F" w:rsidR="001B4DD0" w:rsidRPr="00E84C3D" w:rsidRDefault="001B4DD0" w:rsidP="001B4DD0">
            <w:pPr>
              <w:rPr>
                <w:rFonts w:cstheme="minorHAnsi"/>
              </w:rPr>
            </w:pPr>
            <w:r>
              <w:t>Financial protection</w:t>
            </w:r>
          </w:p>
        </w:tc>
      </w:tr>
      <w:tr w:rsidR="0014159C" w14:paraId="472D3EBB" w14:textId="77777777" w:rsidTr="00285030">
        <w:tc>
          <w:tcPr>
            <w:tcW w:w="9016" w:type="dxa"/>
            <w:gridSpan w:val="2"/>
            <w:tcBorders>
              <w:top w:val="single" w:sz="8" w:space="0" w:color="auto"/>
              <w:left w:val="single" w:sz="8" w:space="0" w:color="auto"/>
              <w:bottom w:val="single" w:sz="8" w:space="0" w:color="auto"/>
              <w:right w:val="single" w:sz="8" w:space="0" w:color="auto"/>
            </w:tcBorders>
          </w:tcPr>
          <w:p w14:paraId="05847FF3" w14:textId="77777777" w:rsidR="0014159C" w:rsidRPr="00E84C3D" w:rsidRDefault="0014159C" w:rsidP="001B4DD0">
            <w:pPr>
              <w:rPr>
                <w:rFonts w:cstheme="minorHAnsi"/>
              </w:rPr>
            </w:pPr>
          </w:p>
        </w:tc>
      </w:tr>
      <w:tr w:rsidR="001B4DD0" w:rsidRPr="00D54636" w14:paraId="67DB621C" w14:textId="77777777" w:rsidTr="0075709B">
        <w:tc>
          <w:tcPr>
            <w:tcW w:w="9016" w:type="dxa"/>
            <w:gridSpan w:val="2"/>
            <w:tcBorders>
              <w:top w:val="single" w:sz="8" w:space="0" w:color="auto"/>
              <w:left w:val="single" w:sz="8" w:space="0" w:color="auto"/>
              <w:bottom w:val="single" w:sz="8" w:space="0" w:color="auto"/>
              <w:right w:val="single" w:sz="8" w:space="0" w:color="auto"/>
            </w:tcBorders>
          </w:tcPr>
          <w:p w14:paraId="48FB32DF" w14:textId="788EA28A" w:rsidR="001B4DD0" w:rsidRPr="00D54636" w:rsidRDefault="001B4DD0" w:rsidP="001B4DD0">
            <w:pPr>
              <w:rPr>
                <w:rFonts w:cstheme="minorHAnsi"/>
                <w:b/>
              </w:rPr>
            </w:pPr>
            <w:r w:rsidRPr="00D54636">
              <w:rPr>
                <w:rFonts w:cstheme="minorHAnsi"/>
                <w:b/>
              </w:rPr>
              <w:t xml:space="preserve">Diploma – Level </w:t>
            </w:r>
          </w:p>
        </w:tc>
      </w:tr>
      <w:tr w:rsidR="001B4DD0" w14:paraId="4A2F314D" w14:textId="77777777" w:rsidTr="00D54636">
        <w:tc>
          <w:tcPr>
            <w:tcW w:w="846" w:type="dxa"/>
            <w:shd w:val="clear" w:color="auto" w:fill="FBE4D5" w:themeFill="accent2" w:themeFillTint="33"/>
            <w:vAlign w:val="center"/>
          </w:tcPr>
          <w:p w14:paraId="398C6286" w14:textId="632EF26A" w:rsidR="001B4DD0" w:rsidRPr="00E84C3D" w:rsidRDefault="001B4DD0" w:rsidP="001B4DD0">
            <w:pPr>
              <w:rPr>
                <w:rFonts w:cstheme="minorHAnsi"/>
              </w:rPr>
            </w:pPr>
            <w:r w:rsidRPr="00E84C3D">
              <w:rPr>
                <w:rFonts w:cstheme="minorHAnsi"/>
              </w:rPr>
              <w:t>J02</w:t>
            </w:r>
          </w:p>
        </w:tc>
        <w:tc>
          <w:tcPr>
            <w:tcW w:w="8170" w:type="dxa"/>
            <w:vAlign w:val="center"/>
          </w:tcPr>
          <w:p w14:paraId="59AC831F" w14:textId="1B16C512" w:rsidR="001B4DD0" w:rsidRPr="00E84C3D" w:rsidRDefault="001B4DD0" w:rsidP="001B4DD0">
            <w:pPr>
              <w:rPr>
                <w:rFonts w:cstheme="minorHAnsi"/>
              </w:rPr>
            </w:pPr>
            <w:r w:rsidRPr="00E84C3D">
              <w:rPr>
                <w:rFonts w:cstheme="minorHAnsi"/>
              </w:rPr>
              <w:t>Trusts</w:t>
            </w:r>
          </w:p>
        </w:tc>
      </w:tr>
      <w:tr w:rsidR="001B4DD0" w14:paraId="3DD72416" w14:textId="77777777" w:rsidTr="00D54636">
        <w:tc>
          <w:tcPr>
            <w:tcW w:w="846" w:type="dxa"/>
            <w:shd w:val="clear" w:color="auto" w:fill="FBE4D5" w:themeFill="accent2" w:themeFillTint="33"/>
            <w:vAlign w:val="center"/>
          </w:tcPr>
          <w:p w14:paraId="7646774C" w14:textId="1F27767A" w:rsidR="001B4DD0" w:rsidRPr="00E84C3D" w:rsidRDefault="001B4DD0" w:rsidP="001B4DD0">
            <w:pPr>
              <w:rPr>
                <w:rFonts w:cstheme="minorHAnsi"/>
              </w:rPr>
            </w:pPr>
            <w:r w:rsidRPr="00E84C3D">
              <w:rPr>
                <w:rFonts w:cstheme="minorHAnsi"/>
              </w:rPr>
              <w:t>J05</w:t>
            </w:r>
          </w:p>
        </w:tc>
        <w:tc>
          <w:tcPr>
            <w:tcW w:w="8170" w:type="dxa"/>
            <w:vAlign w:val="center"/>
          </w:tcPr>
          <w:p w14:paraId="085B9E5E" w14:textId="47F8D9A5" w:rsidR="001B4DD0" w:rsidRPr="00E84C3D" w:rsidRDefault="001B4DD0" w:rsidP="001B4DD0">
            <w:pPr>
              <w:rPr>
                <w:rFonts w:cstheme="minorHAnsi"/>
              </w:rPr>
            </w:pPr>
            <w:r w:rsidRPr="00E84C3D">
              <w:rPr>
                <w:rFonts w:cstheme="minorHAnsi"/>
              </w:rPr>
              <w:t>Pension income options</w:t>
            </w:r>
          </w:p>
        </w:tc>
      </w:tr>
      <w:tr w:rsidR="001B4DD0" w14:paraId="09A83B4D" w14:textId="77777777" w:rsidTr="00D54636">
        <w:tc>
          <w:tcPr>
            <w:tcW w:w="846" w:type="dxa"/>
            <w:tcBorders>
              <w:bottom w:val="single" w:sz="4" w:space="0" w:color="auto"/>
            </w:tcBorders>
            <w:shd w:val="clear" w:color="auto" w:fill="FBE4D5" w:themeFill="accent2" w:themeFillTint="33"/>
            <w:vAlign w:val="center"/>
          </w:tcPr>
          <w:p w14:paraId="6709F3CF" w14:textId="30C2790B" w:rsidR="001B4DD0" w:rsidRPr="00E84C3D" w:rsidRDefault="001B4DD0" w:rsidP="001B4DD0">
            <w:pPr>
              <w:rPr>
                <w:rFonts w:cstheme="minorHAnsi"/>
              </w:rPr>
            </w:pPr>
            <w:r w:rsidRPr="00E84C3D">
              <w:rPr>
                <w:rFonts w:cstheme="minorHAnsi"/>
              </w:rPr>
              <w:t>J07</w:t>
            </w:r>
          </w:p>
        </w:tc>
        <w:tc>
          <w:tcPr>
            <w:tcW w:w="8170" w:type="dxa"/>
            <w:tcBorders>
              <w:bottom w:val="single" w:sz="4" w:space="0" w:color="auto"/>
            </w:tcBorders>
            <w:vAlign w:val="center"/>
          </w:tcPr>
          <w:p w14:paraId="03DB285D" w14:textId="2FAA5644" w:rsidR="001B4DD0" w:rsidRPr="00E84C3D" w:rsidRDefault="001B4DD0" w:rsidP="001B4DD0">
            <w:pPr>
              <w:rPr>
                <w:rFonts w:cstheme="minorHAnsi"/>
              </w:rPr>
            </w:pPr>
            <w:r w:rsidRPr="00E84C3D">
              <w:rPr>
                <w:rFonts w:cstheme="minorHAnsi"/>
              </w:rPr>
              <w:t>Supervision in a regulated environment</w:t>
            </w:r>
          </w:p>
        </w:tc>
      </w:tr>
      <w:tr w:rsidR="001B4DD0" w14:paraId="09F3381F" w14:textId="77777777" w:rsidTr="00BC0CB4">
        <w:tc>
          <w:tcPr>
            <w:tcW w:w="846" w:type="dxa"/>
            <w:tcBorders>
              <w:bottom w:val="single" w:sz="4" w:space="0" w:color="auto"/>
            </w:tcBorders>
            <w:shd w:val="clear" w:color="auto" w:fill="E2EFD9" w:themeFill="accent6" w:themeFillTint="33"/>
            <w:vAlign w:val="center"/>
          </w:tcPr>
          <w:p w14:paraId="510A78A9" w14:textId="34BC3C2E" w:rsidR="001B4DD0" w:rsidRPr="00E84C3D" w:rsidRDefault="001B4DD0" w:rsidP="001B4DD0">
            <w:pPr>
              <w:rPr>
                <w:rFonts w:cstheme="minorHAnsi"/>
              </w:rPr>
            </w:pPr>
            <w:r w:rsidRPr="00E84C3D">
              <w:rPr>
                <w:rFonts w:cstheme="minorHAnsi"/>
              </w:rPr>
              <w:t>J09</w:t>
            </w:r>
          </w:p>
        </w:tc>
        <w:tc>
          <w:tcPr>
            <w:tcW w:w="8170" w:type="dxa"/>
            <w:tcBorders>
              <w:bottom w:val="single" w:sz="4" w:space="0" w:color="auto"/>
            </w:tcBorders>
            <w:vAlign w:val="center"/>
          </w:tcPr>
          <w:p w14:paraId="19C3DC9D" w14:textId="069F25A6" w:rsidR="001B4DD0" w:rsidRPr="00E84C3D" w:rsidRDefault="001B4DD0" w:rsidP="001B4DD0">
            <w:pPr>
              <w:rPr>
                <w:rFonts w:cstheme="minorHAnsi"/>
              </w:rPr>
            </w:pPr>
            <w:r w:rsidRPr="00E84C3D">
              <w:rPr>
                <w:rFonts w:cstheme="minorHAnsi"/>
              </w:rPr>
              <w:t xml:space="preserve">Paraplanning </w:t>
            </w:r>
          </w:p>
        </w:tc>
      </w:tr>
      <w:tr w:rsidR="001B4DD0" w14:paraId="44B45D70" w14:textId="77777777" w:rsidTr="00D54636">
        <w:tc>
          <w:tcPr>
            <w:tcW w:w="846"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00ADCB33" w14:textId="5B791328" w:rsidR="001B4DD0" w:rsidRPr="00E84C3D" w:rsidRDefault="001B4DD0" w:rsidP="001B4DD0">
            <w:pPr>
              <w:rPr>
                <w:rFonts w:cstheme="minorHAnsi"/>
              </w:rPr>
            </w:pPr>
            <w:r w:rsidRPr="008A603F">
              <w:rPr>
                <w:rFonts w:cstheme="minorHAnsi"/>
              </w:rPr>
              <w:t>J10</w:t>
            </w:r>
          </w:p>
        </w:tc>
        <w:tc>
          <w:tcPr>
            <w:tcW w:w="8170" w:type="dxa"/>
            <w:tcBorders>
              <w:top w:val="single" w:sz="8" w:space="0" w:color="auto"/>
              <w:left w:val="nil"/>
              <w:bottom w:val="single" w:sz="8" w:space="0" w:color="auto"/>
              <w:right w:val="single" w:sz="8" w:space="0" w:color="auto"/>
            </w:tcBorders>
          </w:tcPr>
          <w:p w14:paraId="26592385" w14:textId="0EEDFFC0" w:rsidR="001B4DD0" w:rsidRPr="00E84C3D" w:rsidRDefault="001B4DD0" w:rsidP="001B4DD0">
            <w:pPr>
              <w:rPr>
                <w:rFonts w:cstheme="minorHAnsi"/>
              </w:rPr>
            </w:pPr>
            <w:r w:rsidRPr="008A603F">
              <w:rPr>
                <w:rFonts w:cstheme="minorHAnsi"/>
              </w:rPr>
              <w:t>Discretionary investment management</w:t>
            </w:r>
          </w:p>
        </w:tc>
      </w:tr>
      <w:tr w:rsidR="001B4DD0" w14:paraId="6BDD56EA" w14:textId="77777777" w:rsidTr="00D54636">
        <w:tc>
          <w:tcPr>
            <w:tcW w:w="846"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08968422" w14:textId="6CE33484" w:rsidR="001B4DD0" w:rsidRPr="00E84C3D" w:rsidRDefault="001B4DD0" w:rsidP="001B4DD0">
            <w:pPr>
              <w:rPr>
                <w:rFonts w:cstheme="minorHAnsi"/>
              </w:rPr>
            </w:pPr>
            <w:r w:rsidRPr="008A603F">
              <w:rPr>
                <w:rFonts w:cstheme="minorHAnsi"/>
              </w:rPr>
              <w:t>J12</w:t>
            </w:r>
          </w:p>
        </w:tc>
        <w:tc>
          <w:tcPr>
            <w:tcW w:w="8170" w:type="dxa"/>
            <w:tcBorders>
              <w:top w:val="single" w:sz="8" w:space="0" w:color="auto"/>
              <w:left w:val="nil"/>
              <w:bottom w:val="single" w:sz="8" w:space="0" w:color="auto"/>
              <w:right w:val="single" w:sz="8" w:space="0" w:color="auto"/>
            </w:tcBorders>
          </w:tcPr>
          <w:p w14:paraId="1157AEE6" w14:textId="22F35A7D" w:rsidR="001B4DD0" w:rsidRPr="00E84C3D" w:rsidRDefault="001B4DD0" w:rsidP="001B4DD0">
            <w:pPr>
              <w:rPr>
                <w:rFonts w:cstheme="minorHAnsi"/>
              </w:rPr>
            </w:pPr>
            <w:r w:rsidRPr="008A603F">
              <w:rPr>
                <w:rFonts w:cstheme="minorHAnsi"/>
              </w:rPr>
              <w:t>Securities advice and dealing</w:t>
            </w:r>
          </w:p>
        </w:tc>
      </w:tr>
      <w:tr w:rsidR="00D51284" w14:paraId="61BDE018"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3D3DA273" w14:textId="3E58F30A" w:rsidR="00D51284" w:rsidRPr="00E84C3D" w:rsidRDefault="00D51284" w:rsidP="00D51284">
            <w:pPr>
              <w:rPr>
                <w:rFonts w:cstheme="minorHAnsi"/>
              </w:rPr>
            </w:pPr>
            <w:r w:rsidRPr="00E84C3D">
              <w:rPr>
                <w:rFonts w:cstheme="minorHAnsi"/>
              </w:rPr>
              <w:t>R01</w:t>
            </w:r>
          </w:p>
        </w:tc>
        <w:tc>
          <w:tcPr>
            <w:tcW w:w="8170" w:type="dxa"/>
            <w:tcBorders>
              <w:top w:val="nil"/>
              <w:left w:val="nil"/>
              <w:bottom w:val="single" w:sz="8" w:space="0" w:color="auto"/>
              <w:right w:val="single" w:sz="8" w:space="0" w:color="auto"/>
            </w:tcBorders>
          </w:tcPr>
          <w:p w14:paraId="008DFA09" w14:textId="75709D06" w:rsidR="00D51284" w:rsidRPr="00E84C3D" w:rsidRDefault="00D51284" w:rsidP="00D51284">
            <w:pPr>
              <w:rPr>
                <w:rFonts w:cstheme="minorHAnsi"/>
              </w:rPr>
            </w:pPr>
            <w:r w:rsidRPr="00E84C3D">
              <w:rPr>
                <w:rFonts w:cstheme="minorHAnsi"/>
              </w:rPr>
              <w:t>Financial services, regulation and ethics</w:t>
            </w:r>
          </w:p>
        </w:tc>
      </w:tr>
      <w:tr w:rsidR="00D51284" w14:paraId="0B2580F7"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14039F8F" w14:textId="7C44D993" w:rsidR="00D51284" w:rsidRPr="00E84C3D" w:rsidRDefault="00D51284" w:rsidP="00D51284">
            <w:pPr>
              <w:rPr>
                <w:rFonts w:cstheme="minorHAnsi"/>
              </w:rPr>
            </w:pPr>
            <w:r w:rsidRPr="00E84C3D">
              <w:rPr>
                <w:rFonts w:cstheme="minorHAnsi"/>
              </w:rPr>
              <w:t>R02</w:t>
            </w:r>
          </w:p>
        </w:tc>
        <w:tc>
          <w:tcPr>
            <w:tcW w:w="8170" w:type="dxa"/>
            <w:tcBorders>
              <w:top w:val="nil"/>
              <w:left w:val="nil"/>
              <w:bottom w:val="single" w:sz="8" w:space="0" w:color="auto"/>
              <w:right w:val="single" w:sz="8" w:space="0" w:color="auto"/>
            </w:tcBorders>
          </w:tcPr>
          <w:p w14:paraId="6A0CE120" w14:textId="785BD9E7" w:rsidR="00D51284" w:rsidRPr="00E84C3D" w:rsidRDefault="00D51284" w:rsidP="00D51284">
            <w:pPr>
              <w:rPr>
                <w:rFonts w:cstheme="minorHAnsi"/>
              </w:rPr>
            </w:pPr>
            <w:r w:rsidRPr="00E84C3D">
              <w:rPr>
                <w:rFonts w:cstheme="minorHAnsi"/>
              </w:rPr>
              <w:t>Investment principles and risk</w:t>
            </w:r>
          </w:p>
        </w:tc>
      </w:tr>
      <w:tr w:rsidR="00D51284" w14:paraId="101B59BE"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4E51A6E3" w14:textId="76C37CB5" w:rsidR="00D51284" w:rsidRPr="00E84C3D" w:rsidRDefault="00D51284" w:rsidP="00D51284">
            <w:pPr>
              <w:rPr>
                <w:rFonts w:cstheme="minorHAnsi"/>
              </w:rPr>
            </w:pPr>
            <w:r w:rsidRPr="00E84C3D">
              <w:rPr>
                <w:rFonts w:cstheme="minorHAnsi"/>
              </w:rPr>
              <w:t>R03</w:t>
            </w:r>
          </w:p>
        </w:tc>
        <w:tc>
          <w:tcPr>
            <w:tcW w:w="8170" w:type="dxa"/>
            <w:tcBorders>
              <w:top w:val="nil"/>
              <w:left w:val="nil"/>
              <w:bottom w:val="single" w:sz="8" w:space="0" w:color="auto"/>
              <w:right w:val="single" w:sz="8" w:space="0" w:color="auto"/>
            </w:tcBorders>
          </w:tcPr>
          <w:p w14:paraId="2D7C2EC7" w14:textId="44942D74" w:rsidR="00D51284" w:rsidRPr="00E84C3D" w:rsidRDefault="00D51284" w:rsidP="00D51284">
            <w:pPr>
              <w:rPr>
                <w:rFonts w:cstheme="minorHAnsi"/>
              </w:rPr>
            </w:pPr>
            <w:r w:rsidRPr="00E84C3D">
              <w:rPr>
                <w:rFonts w:cstheme="minorHAnsi"/>
              </w:rPr>
              <w:t>Personal taxation</w:t>
            </w:r>
          </w:p>
        </w:tc>
      </w:tr>
      <w:tr w:rsidR="00D51284" w14:paraId="2DB2F6AC" w14:textId="77777777" w:rsidTr="00D54636">
        <w:tc>
          <w:tcPr>
            <w:tcW w:w="846" w:type="dxa"/>
            <w:tcBorders>
              <w:top w:val="nil"/>
              <w:left w:val="single" w:sz="8" w:space="0" w:color="auto"/>
              <w:bottom w:val="single" w:sz="8" w:space="0" w:color="auto"/>
              <w:right w:val="single" w:sz="8" w:space="0" w:color="auto"/>
            </w:tcBorders>
            <w:shd w:val="clear" w:color="auto" w:fill="FFF2CC" w:themeFill="accent4" w:themeFillTint="33"/>
          </w:tcPr>
          <w:p w14:paraId="09DFB876" w14:textId="03A0A52B" w:rsidR="00D51284" w:rsidRPr="00E84C3D" w:rsidRDefault="00D51284" w:rsidP="00D51284">
            <w:pPr>
              <w:rPr>
                <w:rFonts w:cstheme="minorHAnsi"/>
              </w:rPr>
            </w:pPr>
            <w:r w:rsidRPr="00E84C3D">
              <w:rPr>
                <w:rFonts w:cstheme="minorHAnsi"/>
              </w:rPr>
              <w:t>R04</w:t>
            </w:r>
          </w:p>
        </w:tc>
        <w:tc>
          <w:tcPr>
            <w:tcW w:w="8170" w:type="dxa"/>
            <w:tcBorders>
              <w:top w:val="nil"/>
              <w:left w:val="nil"/>
              <w:bottom w:val="single" w:sz="8" w:space="0" w:color="auto"/>
              <w:right w:val="single" w:sz="8" w:space="0" w:color="auto"/>
            </w:tcBorders>
          </w:tcPr>
          <w:p w14:paraId="66B44B20" w14:textId="44ED16EC" w:rsidR="00D51284" w:rsidRPr="00E84C3D" w:rsidRDefault="00D51284" w:rsidP="00D51284">
            <w:pPr>
              <w:rPr>
                <w:rFonts w:cstheme="minorHAnsi"/>
              </w:rPr>
            </w:pPr>
            <w:r w:rsidRPr="00E84C3D">
              <w:rPr>
                <w:rFonts w:cstheme="minorHAnsi"/>
              </w:rPr>
              <w:t>Pensions and retirement planning</w:t>
            </w:r>
          </w:p>
        </w:tc>
      </w:tr>
      <w:tr w:rsidR="00D51284" w14:paraId="0DBA94A6" w14:textId="77777777" w:rsidTr="00D54636">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14D2A" w14:textId="547E4747" w:rsidR="00D51284" w:rsidRPr="00E84C3D" w:rsidRDefault="00D51284" w:rsidP="00D51284">
            <w:pPr>
              <w:rPr>
                <w:rFonts w:cstheme="minorHAnsi"/>
              </w:rPr>
            </w:pPr>
            <w:r w:rsidRPr="005B4692">
              <w:rPr>
                <w:rFonts w:cstheme="minorHAnsi"/>
              </w:rPr>
              <w:t>R06</w:t>
            </w:r>
          </w:p>
        </w:tc>
        <w:tc>
          <w:tcPr>
            <w:tcW w:w="8170" w:type="dxa"/>
            <w:tcBorders>
              <w:top w:val="single" w:sz="4" w:space="0" w:color="auto"/>
              <w:left w:val="single" w:sz="4" w:space="0" w:color="auto"/>
              <w:bottom w:val="single" w:sz="4" w:space="0" w:color="auto"/>
              <w:right w:val="single" w:sz="4" w:space="0" w:color="auto"/>
            </w:tcBorders>
          </w:tcPr>
          <w:p w14:paraId="0679E7B4" w14:textId="3A50A92B" w:rsidR="00D51284" w:rsidRPr="00E84C3D" w:rsidRDefault="00D51284" w:rsidP="00D51284">
            <w:pPr>
              <w:rPr>
                <w:rFonts w:cstheme="minorHAnsi"/>
              </w:rPr>
            </w:pPr>
            <w:r w:rsidRPr="005B4692">
              <w:rPr>
                <w:rFonts w:cstheme="minorHAnsi"/>
              </w:rPr>
              <w:t>Financial planning practice</w:t>
            </w:r>
          </w:p>
        </w:tc>
      </w:tr>
      <w:tr w:rsidR="00D51284" w14:paraId="01E6B49B" w14:textId="77777777" w:rsidTr="00D54636">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421A01" w14:textId="101D3641" w:rsidR="00D51284" w:rsidRPr="005B4692" w:rsidRDefault="00D51284" w:rsidP="00D51284">
            <w:pPr>
              <w:rPr>
                <w:rFonts w:cstheme="minorHAnsi"/>
              </w:rPr>
            </w:pPr>
            <w:r w:rsidRPr="008A603F">
              <w:rPr>
                <w:rFonts w:cstheme="minorHAnsi"/>
              </w:rPr>
              <w:t>R07</w:t>
            </w:r>
          </w:p>
        </w:tc>
        <w:tc>
          <w:tcPr>
            <w:tcW w:w="8170" w:type="dxa"/>
            <w:tcBorders>
              <w:top w:val="single" w:sz="4" w:space="0" w:color="auto"/>
              <w:left w:val="single" w:sz="4" w:space="0" w:color="auto"/>
              <w:bottom w:val="single" w:sz="4" w:space="0" w:color="auto"/>
              <w:right w:val="single" w:sz="4" w:space="0" w:color="auto"/>
            </w:tcBorders>
          </w:tcPr>
          <w:p w14:paraId="2CEC5788" w14:textId="5FA67682" w:rsidR="00D51284" w:rsidRPr="005B4692" w:rsidRDefault="00D51284" w:rsidP="00D51284">
            <w:pPr>
              <w:rPr>
                <w:rFonts w:cstheme="minorHAnsi"/>
              </w:rPr>
            </w:pPr>
            <w:r w:rsidRPr="008A603F">
              <w:rPr>
                <w:rFonts w:cstheme="minorHAnsi"/>
              </w:rPr>
              <w:t>Advanced mortgage advice</w:t>
            </w:r>
          </w:p>
        </w:tc>
      </w:tr>
      <w:tr w:rsidR="0014159C" w14:paraId="55E2CD6E" w14:textId="77777777" w:rsidTr="00C821BA">
        <w:tc>
          <w:tcPr>
            <w:tcW w:w="9016" w:type="dxa"/>
            <w:gridSpan w:val="2"/>
            <w:tcBorders>
              <w:top w:val="single" w:sz="4" w:space="0" w:color="auto"/>
              <w:left w:val="single" w:sz="8" w:space="0" w:color="auto"/>
              <w:bottom w:val="single" w:sz="8" w:space="0" w:color="auto"/>
              <w:right w:val="single" w:sz="8" w:space="0" w:color="auto"/>
            </w:tcBorders>
          </w:tcPr>
          <w:p w14:paraId="7C229609" w14:textId="77777777" w:rsidR="0014159C" w:rsidRDefault="0014159C" w:rsidP="00D51284"/>
        </w:tc>
      </w:tr>
      <w:tr w:rsidR="00D51284" w:rsidRPr="00D54636" w14:paraId="21AD033E" w14:textId="77777777" w:rsidTr="000011F3">
        <w:tc>
          <w:tcPr>
            <w:tcW w:w="9016" w:type="dxa"/>
            <w:gridSpan w:val="2"/>
            <w:tcBorders>
              <w:top w:val="nil"/>
              <w:left w:val="single" w:sz="8" w:space="0" w:color="auto"/>
              <w:bottom w:val="single" w:sz="8" w:space="0" w:color="auto"/>
              <w:right w:val="single" w:sz="8" w:space="0" w:color="auto"/>
            </w:tcBorders>
          </w:tcPr>
          <w:p w14:paraId="589D32A7" w14:textId="1C099C36" w:rsidR="00D51284" w:rsidRPr="00D54636" w:rsidRDefault="00D51284" w:rsidP="00D51284">
            <w:pPr>
              <w:rPr>
                <w:b/>
              </w:rPr>
            </w:pPr>
            <w:r w:rsidRPr="00D54636">
              <w:rPr>
                <w:b/>
              </w:rPr>
              <w:t>Advanced Diploma – level 5</w:t>
            </w:r>
          </w:p>
        </w:tc>
      </w:tr>
      <w:tr w:rsidR="00D51284" w14:paraId="421C67A8" w14:textId="77777777" w:rsidTr="00D54636">
        <w:tc>
          <w:tcPr>
            <w:tcW w:w="846" w:type="dxa"/>
            <w:shd w:val="clear" w:color="auto" w:fill="FBE4D5" w:themeFill="accent2" w:themeFillTint="33"/>
            <w:vAlign w:val="center"/>
          </w:tcPr>
          <w:p w14:paraId="6EAF9E9A" w14:textId="39F1BE5A" w:rsidR="00D51284" w:rsidRDefault="00D51284" w:rsidP="00D51284">
            <w:r w:rsidRPr="00E84C3D">
              <w:rPr>
                <w:rFonts w:cstheme="minorHAnsi"/>
              </w:rPr>
              <w:t>AF1</w:t>
            </w:r>
          </w:p>
        </w:tc>
        <w:tc>
          <w:tcPr>
            <w:tcW w:w="8170" w:type="dxa"/>
            <w:vAlign w:val="center"/>
          </w:tcPr>
          <w:p w14:paraId="62646FA8" w14:textId="0A20502D" w:rsidR="00D51284" w:rsidRDefault="00D51284" w:rsidP="00D51284">
            <w:r w:rsidRPr="00E84C3D">
              <w:rPr>
                <w:rFonts w:cstheme="minorHAnsi"/>
              </w:rPr>
              <w:t>Personal tax and trust planning</w:t>
            </w:r>
          </w:p>
        </w:tc>
      </w:tr>
      <w:tr w:rsidR="00D51284" w14:paraId="44006BB9" w14:textId="77777777" w:rsidTr="00D54636">
        <w:tc>
          <w:tcPr>
            <w:tcW w:w="846" w:type="dxa"/>
            <w:shd w:val="clear" w:color="auto" w:fill="FBE4D5" w:themeFill="accent2" w:themeFillTint="33"/>
            <w:vAlign w:val="center"/>
          </w:tcPr>
          <w:p w14:paraId="1443CFF6" w14:textId="61D560D1" w:rsidR="00D51284" w:rsidRDefault="00D51284" w:rsidP="00D51284">
            <w:r w:rsidRPr="00E84C3D">
              <w:rPr>
                <w:rFonts w:cstheme="minorHAnsi"/>
              </w:rPr>
              <w:t>AF4</w:t>
            </w:r>
          </w:p>
        </w:tc>
        <w:tc>
          <w:tcPr>
            <w:tcW w:w="8170" w:type="dxa"/>
            <w:vAlign w:val="center"/>
          </w:tcPr>
          <w:p w14:paraId="088DD3BB" w14:textId="51F029A9" w:rsidR="00D51284" w:rsidRDefault="00D51284" w:rsidP="00D51284">
            <w:r w:rsidRPr="00E84C3D">
              <w:rPr>
                <w:rFonts w:cstheme="minorHAnsi"/>
              </w:rPr>
              <w:t>Investment planning</w:t>
            </w:r>
          </w:p>
        </w:tc>
      </w:tr>
      <w:tr w:rsidR="00D51284" w14:paraId="6B5D3B57" w14:textId="77777777" w:rsidTr="00D54636">
        <w:tc>
          <w:tcPr>
            <w:tcW w:w="846" w:type="dxa"/>
            <w:tcBorders>
              <w:bottom w:val="single" w:sz="4" w:space="0" w:color="auto"/>
            </w:tcBorders>
            <w:shd w:val="clear" w:color="auto" w:fill="FBE4D5" w:themeFill="accent2" w:themeFillTint="33"/>
            <w:vAlign w:val="center"/>
          </w:tcPr>
          <w:p w14:paraId="2D21A66E" w14:textId="057B1C47" w:rsidR="00D51284" w:rsidRDefault="00D51284" w:rsidP="00D51284">
            <w:r w:rsidRPr="00E84C3D">
              <w:rPr>
                <w:rFonts w:cstheme="minorHAnsi"/>
              </w:rPr>
              <w:t>AF5</w:t>
            </w:r>
          </w:p>
        </w:tc>
        <w:tc>
          <w:tcPr>
            <w:tcW w:w="8170" w:type="dxa"/>
            <w:tcBorders>
              <w:bottom w:val="single" w:sz="4" w:space="0" w:color="auto"/>
            </w:tcBorders>
            <w:vAlign w:val="center"/>
          </w:tcPr>
          <w:p w14:paraId="7EFA8214" w14:textId="5EF88823" w:rsidR="00D51284" w:rsidRDefault="00D51284" w:rsidP="00D51284">
            <w:r w:rsidRPr="00E84C3D">
              <w:rPr>
                <w:rFonts w:cstheme="minorHAnsi"/>
              </w:rPr>
              <w:t xml:space="preserve">Financial planning process </w:t>
            </w:r>
          </w:p>
        </w:tc>
      </w:tr>
      <w:tr w:rsidR="00D51284" w14:paraId="2091D3CF" w14:textId="77777777" w:rsidTr="00BC0CB4">
        <w:tc>
          <w:tcPr>
            <w:tcW w:w="846" w:type="dxa"/>
            <w:tcBorders>
              <w:bottom w:val="single" w:sz="4" w:space="0" w:color="auto"/>
            </w:tcBorders>
            <w:shd w:val="clear" w:color="auto" w:fill="E2EFD9" w:themeFill="accent6" w:themeFillTint="33"/>
            <w:vAlign w:val="center"/>
          </w:tcPr>
          <w:p w14:paraId="463DF895" w14:textId="6272F3E1" w:rsidR="00D51284" w:rsidRPr="00E84C3D" w:rsidRDefault="00D51284" w:rsidP="00D51284">
            <w:pPr>
              <w:rPr>
                <w:rFonts w:cstheme="minorHAnsi"/>
              </w:rPr>
            </w:pPr>
            <w:r>
              <w:t>AF6</w:t>
            </w:r>
          </w:p>
        </w:tc>
        <w:tc>
          <w:tcPr>
            <w:tcW w:w="8170" w:type="dxa"/>
            <w:tcBorders>
              <w:bottom w:val="single" w:sz="4" w:space="0" w:color="auto"/>
            </w:tcBorders>
            <w:vAlign w:val="center"/>
          </w:tcPr>
          <w:p w14:paraId="5276546E" w14:textId="32D64DC9" w:rsidR="00D51284" w:rsidRPr="00E84C3D" w:rsidRDefault="00D51284" w:rsidP="00D51284">
            <w:pPr>
              <w:rPr>
                <w:rFonts w:cstheme="minorHAnsi"/>
              </w:rPr>
            </w:pPr>
            <w:r>
              <w:t>Senior management and supervision</w:t>
            </w:r>
          </w:p>
        </w:tc>
      </w:tr>
      <w:tr w:rsidR="00D51284" w14:paraId="6B4E5230" w14:textId="77777777" w:rsidTr="00D54636">
        <w:tc>
          <w:tcPr>
            <w:tcW w:w="846" w:type="dxa"/>
            <w:shd w:val="clear" w:color="auto" w:fill="FBE4D5" w:themeFill="accent2" w:themeFillTint="33"/>
            <w:vAlign w:val="center"/>
          </w:tcPr>
          <w:p w14:paraId="279223C9" w14:textId="7F8B9754" w:rsidR="00D51284" w:rsidRDefault="00D51284" w:rsidP="00D51284">
            <w:r w:rsidRPr="00E84C3D">
              <w:rPr>
                <w:rFonts w:cstheme="minorHAnsi"/>
              </w:rPr>
              <w:t>AF7</w:t>
            </w:r>
          </w:p>
        </w:tc>
        <w:tc>
          <w:tcPr>
            <w:tcW w:w="8170" w:type="dxa"/>
            <w:vAlign w:val="center"/>
          </w:tcPr>
          <w:p w14:paraId="2C73A359" w14:textId="293971F2" w:rsidR="00D51284" w:rsidRDefault="00D51284" w:rsidP="00D51284">
            <w:r w:rsidRPr="00E84C3D">
              <w:rPr>
                <w:rFonts w:cstheme="minorHAnsi"/>
              </w:rPr>
              <w:t>Pension Transfers</w:t>
            </w:r>
          </w:p>
        </w:tc>
      </w:tr>
      <w:tr w:rsidR="00D51284" w14:paraId="4DB47C26" w14:textId="77777777" w:rsidTr="00BC0CB4">
        <w:tc>
          <w:tcPr>
            <w:tcW w:w="846" w:type="dxa"/>
            <w:tcBorders>
              <w:bottom w:val="single" w:sz="4" w:space="0" w:color="auto"/>
            </w:tcBorders>
            <w:shd w:val="clear" w:color="auto" w:fill="E2EFD9" w:themeFill="accent6" w:themeFillTint="33"/>
            <w:vAlign w:val="center"/>
          </w:tcPr>
          <w:p w14:paraId="10C04A60" w14:textId="34631BB8" w:rsidR="00D51284" w:rsidRPr="00E84C3D" w:rsidRDefault="00D51284" w:rsidP="00D51284">
            <w:pPr>
              <w:rPr>
                <w:rFonts w:cstheme="minorHAnsi"/>
              </w:rPr>
            </w:pPr>
            <w:r>
              <w:t>AF8</w:t>
            </w:r>
          </w:p>
        </w:tc>
        <w:tc>
          <w:tcPr>
            <w:tcW w:w="8170" w:type="dxa"/>
            <w:tcBorders>
              <w:bottom w:val="single" w:sz="4" w:space="0" w:color="auto"/>
            </w:tcBorders>
            <w:vAlign w:val="center"/>
          </w:tcPr>
          <w:p w14:paraId="3BF1FE45" w14:textId="41A00EC3" w:rsidR="00D51284" w:rsidRPr="00E84C3D" w:rsidRDefault="00D51284" w:rsidP="00D51284">
            <w:pPr>
              <w:rPr>
                <w:rFonts w:cstheme="minorHAnsi"/>
              </w:rPr>
            </w:pPr>
            <w:r>
              <w:t>Retirement income planning</w:t>
            </w:r>
          </w:p>
        </w:tc>
      </w:tr>
    </w:tbl>
    <w:p w14:paraId="6235D864" w14:textId="41613857" w:rsidR="001B4DD0" w:rsidRDefault="001B4DD0" w:rsidP="00330200"/>
    <w:p w14:paraId="4BB4FA03" w14:textId="77777777" w:rsidR="008A603F" w:rsidRDefault="008A603F" w:rsidP="00330200"/>
    <w:p w14:paraId="7C563DDD" w14:textId="77777777" w:rsidR="008A603F" w:rsidRDefault="008A603F" w:rsidP="00330200"/>
    <w:p w14:paraId="755A3DBF" w14:textId="365AEC54" w:rsidR="009253C7" w:rsidRPr="00D54636" w:rsidRDefault="009253C7" w:rsidP="009253C7">
      <w:pPr>
        <w:rPr>
          <w:b/>
        </w:rPr>
      </w:pPr>
      <w:r>
        <w:rPr>
          <w:b/>
        </w:rPr>
        <w:lastRenderedPageBreak/>
        <w:t xml:space="preserve">INTERNATIONAL </w:t>
      </w:r>
    </w:p>
    <w:tbl>
      <w:tblPr>
        <w:tblStyle w:val="TableGrid"/>
        <w:tblW w:w="0" w:type="auto"/>
        <w:tblLook w:val="04A0" w:firstRow="1" w:lastRow="0" w:firstColumn="1" w:lastColumn="0" w:noHBand="0" w:noVBand="1"/>
      </w:tblPr>
      <w:tblGrid>
        <w:gridCol w:w="846"/>
        <w:gridCol w:w="8170"/>
      </w:tblGrid>
      <w:tr w:rsidR="009253C7" w:rsidRPr="00D54636" w14:paraId="6A693580" w14:textId="77777777" w:rsidTr="005306C2">
        <w:tc>
          <w:tcPr>
            <w:tcW w:w="9016" w:type="dxa"/>
            <w:gridSpan w:val="2"/>
            <w:vAlign w:val="center"/>
          </w:tcPr>
          <w:p w14:paraId="21FFB902" w14:textId="77777777" w:rsidR="009253C7" w:rsidRPr="00D54636" w:rsidRDefault="009253C7" w:rsidP="005306C2">
            <w:pPr>
              <w:rPr>
                <w:rFonts w:cstheme="minorHAnsi"/>
                <w:b/>
              </w:rPr>
            </w:pPr>
            <w:r w:rsidRPr="00D54636">
              <w:rPr>
                <w:rFonts w:cstheme="minorHAnsi"/>
                <w:b/>
              </w:rPr>
              <w:t>Award – Level 2</w:t>
            </w:r>
          </w:p>
        </w:tc>
      </w:tr>
      <w:tr w:rsidR="009253C7" w14:paraId="0BAD5AD1" w14:textId="77777777" w:rsidTr="009253C7">
        <w:tc>
          <w:tcPr>
            <w:tcW w:w="846" w:type="dxa"/>
            <w:shd w:val="clear" w:color="auto" w:fill="FFF2CC" w:themeFill="accent4" w:themeFillTint="33"/>
          </w:tcPr>
          <w:p w14:paraId="0FA407A1" w14:textId="77777777" w:rsidR="009253C7" w:rsidRPr="00E84C3D" w:rsidRDefault="009253C7" w:rsidP="005306C2">
            <w:pPr>
              <w:rPr>
                <w:rFonts w:cstheme="minorHAnsi"/>
              </w:rPr>
            </w:pPr>
            <w:r w:rsidRPr="00E84C3D">
              <w:rPr>
                <w:rFonts w:cstheme="minorHAnsi"/>
              </w:rPr>
              <w:t>AWB</w:t>
            </w:r>
          </w:p>
        </w:tc>
        <w:tc>
          <w:tcPr>
            <w:tcW w:w="8170" w:type="dxa"/>
          </w:tcPr>
          <w:p w14:paraId="22C571D9" w14:textId="77777777" w:rsidR="009253C7" w:rsidRPr="00E84C3D" w:rsidRDefault="009253C7" w:rsidP="005306C2">
            <w:pPr>
              <w:rPr>
                <w:rFonts w:cstheme="minorHAnsi"/>
              </w:rPr>
            </w:pPr>
            <w:r w:rsidRPr="00E84C3D">
              <w:rPr>
                <w:rFonts w:cstheme="minorHAnsi"/>
              </w:rPr>
              <w:t>Award in Bancassurance</w:t>
            </w:r>
          </w:p>
        </w:tc>
      </w:tr>
      <w:tr w:rsidR="009253C7" w14:paraId="75603856" w14:textId="77777777" w:rsidTr="009253C7">
        <w:tc>
          <w:tcPr>
            <w:tcW w:w="846" w:type="dxa"/>
            <w:shd w:val="clear" w:color="auto" w:fill="FFF2CC" w:themeFill="accent4" w:themeFillTint="33"/>
          </w:tcPr>
          <w:p w14:paraId="1481B442" w14:textId="77777777" w:rsidR="009253C7" w:rsidRPr="00E84C3D" w:rsidRDefault="009253C7" w:rsidP="005306C2">
            <w:pPr>
              <w:rPr>
                <w:rFonts w:cstheme="minorHAnsi"/>
              </w:rPr>
            </w:pPr>
            <w:r>
              <w:t>AWF</w:t>
            </w:r>
          </w:p>
        </w:tc>
        <w:tc>
          <w:tcPr>
            <w:tcW w:w="8170" w:type="dxa"/>
          </w:tcPr>
          <w:p w14:paraId="4EED0185" w14:textId="77777777" w:rsidR="009253C7" w:rsidRPr="00E84C3D" w:rsidRDefault="009253C7" w:rsidP="005306C2">
            <w:pPr>
              <w:rPr>
                <w:rFonts w:cstheme="minorHAnsi"/>
              </w:rPr>
            </w:pPr>
            <w:r>
              <w:t>Award in financial planning</w:t>
            </w:r>
          </w:p>
        </w:tc>
      </w:tr>
      <w:tr w:rsidR="009253C7" w14:paraId="0A632909" w14:textId="77777777" w:rsidTr="009253C7">
        <w:tc>
          <w:tcPr>
            <w:tcW w:w="846" w:type="dxa"/>
            <w:shd w:val="clear" w:color="auto" w:fill="FFF2CC" w:themeFill="accent4" w:themeFillTint="33"/>
          </w:tcPr>
          <w:p w14:paraId="075E2019" w14:textId="77777777" w:rsidR="009253C7" w:rsidRPr="00E84C3D" w:rsidRDefault="009253C7" w:rsidP="005306C2">
            <w:pPr>
              <w:rPr>
                <w:rFonts w:cstheme="minorHAnsi"/>
              </w:rPr>
            </w:pPr>
            <w:r>
              <w:t>AWI</w:t>
            </w:r>
          </w:p>
        </w:tc>
        <w:tc>
          <w:tcPr>
            <w:tcW w:w="8170" w:type="dxa"/>
          </w:tcPr>
          <w:p w14:paraId="41022571" w14:textId="77777777" w:rsidR="009253C7" w:rsidRPr="00E84C3D" w:rsidRDefault="009253C7" w:rsidP="005306C2">
            <w:pPr>
              <w:rPr>
                <w:rFonts w:cstheme="minorHAnsi"/>
              </w:rPr>
            </w:pPr>
            <w:r>
              <w:t>Award in financial planning (India)</w:t>
            </w:r>
          </w:p>
        </w:tc>
      </w:tr>
      <w:tr w:rsidR="009253C7" w14:paraId="1030FF6F" w14:textId="77777777" w:rsidTr="009253C7">
        <w:tc>
          <w:tcPr>
            <w:tcW w:w="846" w:type="dxa"/>
            <w:shd w:val="clear" w:color="auto" w:fill="FFF2CC" w:themeFill="accent4" w:themeFillTint="33"/>
          </w:tcPr>
          <w:p w14:paraId="1929EE9A" w14:textId="77777777" w:rsidR="009253C7" w:rsidRPr="00E84C3D" w:rsidRDefault="009253C7" w:rsidP="005306C2">
            <w:pPr>
              <w:rPr>
                <w:rFonts w:cstheme="minorHAnsi"/>
              </w:rPr>
            </w:pPr>
            <w:r>
              <w:t>AWP</w:t>
            </w:r>
          </w:p>
        </w:tc>
        <w:tc>
          <w:tcPr>
            <w:tcW w:w="8170" w:type="dxa"/>
          </w:tcPr>
          <w:p w14:paraId="78B3437D" w14:textId="77777777" w:rsidR="009253C7" w:rsidRPr="00E84C3D" w:rsidRDefault="009253C7" w:rsidP="005306C2">
            <w:pPr>
              <w:rPr>
                <w:rFonts w:cstheme="minorHAnsi"/>
              </w:rPr>
            </w:pPr>
            <w:r>
              <w:t>Award in investment planning</w:t>
            </w:r>
          </w:p>
        </w:tc>
      </w:tr>
      <w:tr w:rsidR="009253C7" w14:paraId="2D363039" w14:textId="77777777" w:rsidTr="009253C7">
        <w:tc>
          <w:tcPr>
            <w:tcW w:w="846" w:type="dxa"/>
            <w:shd w:val="clear" w:color="auto" w:fill="FFF2CC" w:themeFill="accent4" w:themeFillTint="33"/>
          </w:tcPr>
          <w:p w14:paraId="6A8D92BC" w14:textId="77777777" w:rsidR="009253C7" w:rsidRDefault="009253C7" w:rsidP="005306C2">
            <w:r>
              <w:t>W01</w:t>
            </w:r>
          </w:p>
        </w:tc>
        <w:tc>
          <w:tcPr>
            <w:tcW w:w="8170" w:type="dxa"/>
          </w:tcPr>
          <w:p w14:paraId="54431980" w14:textId="77777777" w:rsidR="009253C7" w:rsidRDefault="009253C7" w:rsidP="005306C2">
            <w:r>
              <w:t>Award in General Insurance</w:t>
            </w:r>
          </w:p>
        </w:tc>
      </w:tr>
      <w:tr w:rsidR="009253C7" w14:paraId="00FBB967" w14:textId="77777777" w:rsidTr="009253C7">
        <w:tc>
          <w:tcPr>
            <w:tcW w:w="846" w:type="dxa"/>
            <w:shd w:val="clear" w:color="auto" w:fill="FFF2CC" w:themeFill="accent4" w:themeFillTint="33"/>
          </w:tcPr>
          <w:p w14:paraId="12E4C3B1" w14:textId="77777777" w:rsidR="009253C7" w:rsidRDefault="009253C7" w:rsidP="005306C2">
            <w:r>
              <w:t>WH1</w:t>
            </w:r>
          </w:p>
        </w:tc>
        <w:tc>
          <w:tcPr>
            <w:tcW w:w="8170" w:type="dxa"/>
          </w:tcPr>
          <w:p w14:paraId="6D340DA1" w14:textId="77777777" w:rsidR="009253C7" w:rsidRDefault="009253C7" w:rsidP="005306C2">
            <w:r>
              <w:t>Award in General Insurance (Hong Kong)</w:t>
            </w:r>
          </w:p>
        </w:tc>
      </w:tr>
      <w:tr w:rsidR="009253C7" w14:paraId="4892C821" w14:textId="77777777" w:rsidTr="009253C7">
        <w:tc>
          <w:tcPr>
            <w:tcW w:w="846" w:type="dxa"/>
            <w:shd w:val="clear" w:color="auto" w:fill="FFF2CC" w:themeFill="accent4" w:themeFillTint="33"/>
          </w:tcPr>
          <w:p w14:paraId="540444B6" w14:textId="77777777" w:rsidR="009253C7" w:rsidRDefault="009253C7" w:rsidP="005306C2">
            <w:r>
              <w:t>W04</w:t>
            </w:r>
          </w:p>
        </w:tc>
        <w:tc>
          <w:tcPr>
            <w:tcW w:w="8170" w:type="dxa"/>
          </w:tcPr>
          <w:p w14:paraId="42CCDEF9" w14:textId="77777777" w:rsidR="009253C7" w:rsidRDefault="009253C7" w:rsidP="005306C2">
            <w:r>
              <w:t>Award in Customer Service in Insurance</w:t>
            </w:r>
          </w:p>
        </w:tc>
      </w:tr>
      <w:tr w:rsidR="009253C7" w14:paraId="1A69DE9B" w14:textId="77777777" w:rsidTr="009253C7">
        <w:tc>
          <w:tcPr>
            <w:tcW w:w="9016" w:type="dxa"/>
            <w:gridSpan w:val="2"/>
            <w:shd w:val="clear" w:color="auto" w:fill="auto"/>
          </w:tcPr>
          <w:p w14:paraId="26154E4E" w14:textId="77777777" w:rsidR="009253C7" w:rsidRDefault="009253C7" w:rsidP="009253C7"/>
        </w:tc>
      </w:tr>
      <w:tr w:rsidR="009253C7" w14:paraId="747F6A97" w14:textId="77777777" w:rsidTr="009253C7">
        <w:tc>
          <w:tcPr>
            <w:tcW w:w="9016" w:type="dxa"/>
            <w:gridSpan w:val="2"/>
            <w:shd w:val="clear" w:color="auto" w:fill="auto"/>
          </w:tcPr>
          <w:p w14:paraId="19FC0603" w14:textId="1E38214C" w:rsidR="009253C7" w:rsidRDefault="009253C7" w:rsidP="009253C7">
            <w:r w:rsidRPr="00D54636">
              <w:rPr>
                <w:rFonts w:cstheme="minorHAnsi"/>
                <w:b/>
              </w:rPr>
              <w:t>Certificate – Level 3</w:t>
            </w:r>
          </w:p>
        </w:tc>
      </w:tr>
      <w:tr w:rsidR="009253C7" w14:paraId="410DD901" w14:textId="77777777" w:rsidTr="005306C2">
        <w:tc>
          <w:tcPr>
            <w:tcW w:w="846" w:type="dxa"/>
            <w:shd w:val="clear" w:color="auto" w:fill="FFF2CC" w:themeFill="accent4" w:themeFillTint="33"/>
            <w:vAlign w:val="center"/>
          </w:tcPr>
          <w:p w14:paraId="58D56400" w14:textId="77777777" w:rsidR="009253C7" w:rsidRDefault="009253C7" w:rsidP="005306C2">
            <w:pPr>
              <w:rPr>
                <w:rFonts w:cstheme="minorHAnsi"/>
              </w:rPr>
            </w:pPr>
            <w:r>
              <w:rPr>
                <w:rFonts w:cstheme="minorHAnsi"/>
              </w:rPr>
              <w:t>IN7</w:t>
            </w:r>
          </w:p>
        </w:tc>
        <w:tc>
          <w:tcPr>
            <w:tcW w:w="8170" w:type="dxa"/>
            <w:vAlign w:val="center"/>
          </w:tcPr>
          <w:p w14:paraId="0D6A460B" w14:textId="77777777" w:rsidR="009253C7" w:rsidRDefault="009253C7" w:rsidP="005306C2">
            <w:pPr>
              <w:rPr>
                <w:rFonts w:cstheme="minorHAnsi"/>
              </w:rPr>
            </w:pPr>
            <w:r>
              <w:rPr>
                <w:rFonts w:cstheme="minorHAnsi"/>
              </w:rPr>
              <w:t>Indian healthcare insurance products</w:t>
            </w:r>
          </w:p>
        </w:tc>
      </w:tr>
      <w:tr w:rsidR="009253C7" w:rsidRPr="00E84C3D" w14:paraId="77C4F868" w14:textId="77777777" w:rsidTr="009253C7">
        <w:tc>
          <w:tcPr>
            <w:tcW w:w="846" w:type="dxa"/>
            <w:shd w:val="clear" w:color="auto" w:fill="FFF2CC" w:themeFill="accent4" w:themeFillTint="33"/>
            <w:vAlign w:val="center"/>
          </w:tcPr>
          <w:p w14:paraId="4B4AE05E" w14:textId="77777777" w:rsidR="009253C7" w:rsidRPr="00E84C3D" w:rsidRDefault="009253C7" w:rsidP="005306C2">
            <w:pPr>
              <w:rPr>
                <w:rFonts w:cstheme="minorHAnsi"/>
              </w:rPr>
            </w:pPr>
            <w:r>
              <w:rPr>
                <w:rFonts w:cstheme="minorHAnsi"/>
              </w:rPr>
              <w:t>WUE</w:t>
            </w:r>
          </w:p>
        </w:tc>
        <w:tc>
          <w:tcPr>
            <w:tcW w:w="8170" w:type="dxa"/>
            <w:vAlign w:val="center"/>
          </w:tcPr>
          <w:p w14:paraId="128E4A4C" w14:textId="77777777" w:rsidR="009253C7" w:rsidRPr="00E84C3D" w:rsidRDefault="009253C7" w:rsidP="005306C2">
            <w:pPr>
              <w:rPr>
                <w:rFonts w:cstheme="minorHAnsi"/>
              </w:rPr>
            </w:pPr>
            <w:r>
              <w:rPr>
                <w:rFonts w:cstheme="minorHAnsi"/>
              </w:rPr>
              <w:t>Insurance underwriting – non-UK</w:t>
            </w:r>
          </w:p>
        </w:tc>
      </w:tr>
      <w:tr w:rsidR="009253C7" w:rsidRPr="00E84C3D" w14:paraId="47155713" w14:textId="77777777" w:rsidTr="009253C7">
        <w:tc>
          <w:tcPr>
            <w:tcW w:w="846" w:type="dxa"/>
            <w:shd w:val="clear" w:color="auto" w:fill="FFF2CC" w:themeFill="accent4" w:themeFillTint="33"/>
            <w:vAlign w:val="center"/>
          </w:tcPr>
          <w:p w14:paraId="5A7AB3D4" w14:textId="77777777" w:rsidR="009253C7" w:rsidRPr="00E84C3D" w:rsidRDefault="009253C7" w:rsidP="005306C2">
            <w:pPr>
              <w:rPr>
                <w:rFonts w:cstheme="minorHAnsi"/>
              </w:rPr>
            </w:pPr>
            <w:r>
              <w:rPr>
                <w:rFonts w:cstheme="minorHAnsi"/>
              </w:rPr>
              <w:t>WCE</w:t>
            </w:r>
          </w:p>
        </w:tc>
        <w:tc>
          <w:tcPr>
            <w:tcW w:w="8170" w:type="dxa"/>
            <w:vAlign w:val="center"/>
          </w:tcPr>
          <w:p w14:paraId="3051A435" w14:textId="77777777" w:rsidR="009253C7" w:rsidRPr="00E84C3D" w:rsidRDefault="009253C7" w:rsidP="005306C2">
            <w:pPr>
              <w:rPr>
                <w:rFonts w:cstheme="minorHAnsi"/>
              </w:rPr>
            </w:pPr>
            <w:r>
              <w:rPr>
                <w:rFonts w:cstheme="minorHAnsi"/>
              </w:rPr>
              <w:t>Insurance claims handling – non-UK</w:t>
            </w:r>
          </w:p>
        </w:tc>
      </w:tr>
    </w:tbl>
    <w:p w14:paraId="6FCEFA8C" w14:textId="77777777" w:rsidR="00D50BE0" w:rsidRDefault="00D50BE0" w:rsidP="003302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BC0CB4" w14:paraId="10D65E61" w14:textId="77777777" w:rsidTr="00D54636">
        <w:tc>
          <w:tcPr>
            <w:tcW w:w="1838" w:type="dxa"/>
            <w:shd w:val="clear" w:color="auto" w:fill="FFF2CC" w:themeFill="accent4" w:themeFillTint="33"/>
            <w:vAlign w:val="center"/>
          </w:tcPr>
          <w:p w14:paraId="4EB5D200" w14:textId="189E7B27" w:rsidR="00BC0CB4" w:rsidRPr="00E84C3D" w:rsidRDefault="00BC0CB4" w:rsidP="00C51F6C">
            <w:pPr>
              <w:rPr>
                <w:rFonts w:cstheme="minorHAnsi"/>
              </w:rPr>
            </w:pPr>
            <w:r w:rsidRPr="00BC0CB4">
              <w:t>Multiple choice question (MCQ) exam</w:t>
            </w:r>
          </w:p>
        </w:tc>
        <w:tc>
          <w:tcPr>
            <w:tcW w:w="7178" w:type="dxa"/>
            <w:vAlign w:val="center"/>
          </w:tcPr>
          <w:p w14:paraId="027A2E8A" w14:textId="73FD0409" w:rsidR="00BC0CB4" w:rsidRDefault="00BC0CB4" w:rsidP="00BC0CB4">
            <w:r w:rsidRPr="00BC0CB4">
              <w:t xml:space="preserve">Study is based on a specified enrolment period, from </w:t>
            </w:r>
            <w:r w:rsidR="009253C7">
              <w:t xml:space="preserve">01 January – 31 December (general insurance), 01 May – 30 April (international) and </w:t>
            </w:r>
            <w:r w:rsidRPr="00BC0CB4">
              <w:t>01 September - 31 August</w:t>
            </w:r>
            <w:r w:rsidR="009253C7">
              <w:t xml:space="preserve"> (personal finance)</w:t>
            </w:r>
            <w:r w:rsidRPr="00BC0CB4">
              <w:t>. MCQ exams are available weekly at UK and selected international online exam centres, or twice-yearly at international paper-based exam centres (April and October).</w:t>
            </w:r>
          </w:p>
          <w:p w14:paraId="304637C5" w14:textId="77777777" w:rsidR="00BC0CB4" w:rsidRPr="00E84C3D" w:rsidRDefault="00BC0CB4" w:rsidP="00C51F6C">
            <w:pPr>
              <w:rPr>
                <w:rFonts w:cstheme="minorHAnsi"/>
              </w:rPr>
            </w:pPr>
          </w:p>
        </w:tc>
      </w:tr>
      <w:tr w:rsidR="00BC0CB4" w14:paraId="3382DA61" w14:textId="77777777" w:rsidTr="00D54636">
        <w:tc>
          <w:tcPr>
            <w:tcW w:w="1838" w:type="dxa"/>
            <w:vAlign w:val="center"/>
          </w:tcPr>
          <w:p w14:paraId="0AEF729A" w14:textId="1C0036D9" w:rsidR="00BC0CB4" w:rsidRPr="00E84C3D" w:rsidRDefault="00BC0CB4" w:rsidP="00C51F6C">
            <w:pPr>
              <w:rPr>
                <w:rFonts w:cstheme="minorHAnsi"/>
              </w:rPr>
            </w:pPr>
          </w:p>
        </w:tc>
        <w:tc>
          <w:tcPr>
            <w:tcW w:w="7178" w:type="dxa"/>
            <w:vAlign w:val="center"/>
          </w:tcPr>
          <w:p w14:paraId="1F0C3CBD" w14:textId="3AD517D6" w:rsidR="00BC0CB4" w:rsidRPr="00E84C3D" w:rsidRDefault="00BC0CB4" w:rsidP="00C51F6C">
            <w:pPr>
              <w:rPr>
                <w:rFonts w:cstheme="minorHAnsi"/>
              </w:rPr>
            </w:pPr>
          </w:p>
        </w:tc>
      </w:tr>
      <w:tr w:rsidR="00BC0CB4" w14:paraId="215F828D" w14:textId="77777777" w:rsidTr="00D54636">
        <w:tc>
          <w:tcPr>
            <w:tcW w:w="1838" w:type="dxa"/>
            <w:shd w:val="clear" w:color="auto" w:fill="FBE4D5" w:themeFill="accent2" w:themeFillTint="33"/>
            <w:vAlign w:val="center"/>
          </w:tcPr>
          <w:p w14:paraId="702F4151" w14:textId="15AAF878" w:rsidR="00BC0CB4" w:rsidRPr="00E84C3D" w:rsidRDefault="00BC0CB4" w:rsidP="00C51F6C">
            <w:pPr>
              <w:rPr>
                <w:rFonts w:cstheme="minorHAnsi"/>
              </w:rPr>
            </w:pPr>
            <w:r>
              <w:t>Written exam</w:t>
            </w:r>
          </w:p>
        </w:tc>
        <w:tc>
          <w:tcPr>
            <w:tcW w:w="7178" w:type="dxa"/>
            <w:vAlign w:val="center"/>
          </w:tcPr>
          <w:p w14:paraId="5FE9A4AE" w14:textId="1D9009A7" w:rsidR="00BC0CB4" w:rsidRPr="00E84C3D" w:rsidRDefault="00BC0CB4" w:rsidP="00C51F6C">
            <w:pPr>
              <w:rPr>
                <w:rFonts w:cstheme="minorHAnsi"/>
              </w:rPr>
            </w:pPr>
            <w:r>
              <w:t xml:space="preserve">Study is based on a </w:t>
            </w:r>
            <w:r w:rsidR="00D50BE0">
              <w:t>12-month</w:t>
            </w:r>
            <w:r>
              <w:t xml:space="preserve"> enrolment period from the date of purchase. Written exams are held twice-yearly in April and October at UK and non-UK exam centres. The exception is unit R06 which is tested four times yearly in January, April, July and October.</w:t>
            </w:r>
          </w:p>
        </w:tc>
      </w:tr>
      <w:tr w:rsidR="00BC0CB4" w14:paraId="41DA95CF" w14:textId="77777777" w:rsidTr="00D54636">
        <w:tc>
          <w:tcPr>
            <w:tcW w:w="1838" w:type="dxa"/>
            <w:vAlign w:val="center"/>
          </w:tcPr>
          <w:p w14:paraId="64DBB8D2" w14:textId="77777777" w:rsidR="00BC0CB4" w:rsidRPr="00E84C3D" w:rsidRDefault="00BC0CB4" w:rsidP="00C51F6C">
            <w:pPr>
              <w:rPr>
                <w:rFonts w:cstheme="minorHAnsi"/>
              </w:rPr>
            </w:pPr>
          </w:p>
        </w:tc>
        <w:tc>
          <w:tcPr>
            <w:tcW w:w="7178" w:type="dxa"/>
            <w:vAlign w:val="center"/>
          </w:tcPr>
          <w:p w14:paraId="5C4E45DA" w14:textId="77777777" w:rsidR="00BC0CB4" w:rsidRPr="00E84C3D" w:rsidRDefault="00BC0CB4" w:rsidP="00C51F6C">
            <w:pPr>
              <w:rPr>
                <w:rFonts w:cstheme="minorHAnsi"/>
              </w:rPr>
            </w:pPr>
          </w:p>
        </w:tc>
      </w:tr>
      <w:tr w:rsidR="00BC0CB4" w14:paraId="46DBD3D0" w14:textId="77777777" w:rsidTr="00D54636">
        <w:tc>
          <w:tcPr>
            <w:tcW w:w="1838" w:type="dxa"/>
            <w:shd w:val="clear" w:color="auto" w:fill="E2EFD9" w:themeFill="accent6" w:themeFillTint="33"/>
            <w:vAlign w:val="center"/>
          </w:tcPr>
          <w:p w14:paraId="3C7C8966" w14:textId="3C58CA6A" w:rsidR="00BC0CB4" w:rsidRPr="00E84C3D" w:rsidRDefault="00BC0CB4" w:rsidP="00C51F6C">
            <w:pPr>
              <w:rPr>
                <w:rFonts w:cstheme="minorHAnsi"/>
              </w:rPr>
            </w:pPr>
            <w:r>
              <w:t>Coursework assignments</w:t>
            </w:r>
          </w:p>
        </w:tc>
        <w:tc>
          <w:tcPr>
            <w:tcW w:w="7178" w:type="dxa"/>
            <w:vAlign w:val="center"/>
          </w:tcPr>
          <w:p w14:paraId="10AFE473" w14:textId="55303F56" w:rsidR="00BC0CB4" w:rsidRPr="00E84C3D" w:rsidRDefault="00BC0CB4" w:rsidP="00C51F6C">
            <w:pPr>
              <w:rPr>
                <w:rFonts w:cstheme="minorHAnsi"/>
              </w:rPr>
            </w:pPr>
            <w:r>
              <w:t xml:space="preserve">Study is based on a </w:t>
            </w:r>
            <w:r w:rsidR="00D50BE0">
              <w:t>12-month</w:t>
            </w:r>
            <w:r>
              <w:t xml:space="preserve"> enrolment period from the date of purchase. Candidates must pass three written assignments, each typically 2,000-3,000 words.</w:t>
            </w:r>
          </w:p>
        </w:tc>
      </w:tr>
      <w:tr w:rsidR="00BC0CB4" w14:paraId="6CC9C901" w14:textId="77777777" w:rsidTr="00D54636">
        <w:tc>
          <w:tcPr>
            <w:tcW w:w="1838" w:type="dxa"/>
            <w:vAlign w:val="center"/>
          </w:tcPr>
          <w:p w14:paraId="58305F37" w14:textId="77777777" w:rsidR="00BC0CB4" w:rsidRPr="00E84C3D" w:rsidRDefault="00BC0CB4" w:rsidP="00C51F6C">
            <w:pPr>
              <w:rPr>
                <w:rFonts w:cstheme="minorHAnsi"/>
              </w:rPr>
            </w:pPr>
          </w:p>
        </w:tc>
        <w:tc>
          <w:tcPr>
            <w:tcW w:w="7178" w:type="dxa"/>
            <w:vAlign w:val="center"/>
          </w:tcPr>
          <w:p w14:paraId="52C1B857" w14:textId="77777777" w:rsidR="00BC0CB4" w:rsidRPr="00E84C3D" w:rsidRDefault="00BC0CB4" w:rsidP="00C51F6C">
            <w:pPr>
              <w:rPr>
                <w:rFonts w:cstheme="minorHAnsi"/>
              </w:rPr>
            </w:pPr>
          </w:p>
        </w:tc>
      </w:tr>
      <w:tr w:rsidR="00BC0CB4" w14:paraId="7FAF998F" w14:textId="77777777" w:rsidTr="00D54636">
        <w:tc>
          <w:tcPr>
            <w:tcW w:w="1838" w:type="dxa"/>
            <w:shd w:val="clear" w:color="auto" w:fill="DEEAF6" w:themeFill="accent5" w:themeFillTint="33"/>
            <w:vAlign w:val="center"/>
          </w:tcPr>
          <w:p w14:paraId="7ED49E1F" w14:textId="25588570" w:rsidR="00BC0CB4" w:rsidRPr="00E84C3D" w:rsidRDefault="00D54636" w:rsidP="00C51F6C">
            <w:pPr>
              <w:rPr>
                <w:rFonts w:cstheme="minorHAnsi"/>
              </w:rPr>
            </w:pPr>
            <w:r>
              <w:t>Mixed assessment</w:t>
            </w:r>
          </w:p>
        </w:tc>
        <w:tc>
          <w:tcPr>
            <w:tcW w:w="7178" w:type="dxa"/>
            <w:vAlign w:val="center"/>
          </w:tcPr>
          <w:p w14:paraId="3DC312A8" w14:textId="49D6008A" w:rsidR="00BC0CB4" w:rsidRPr="00E84C3D" w:rsidRDefault="00D54636" w:rsidP="00C51F6C">
            <w:pPr>
              <w:rPr>
                <w:rFonts w:cstheme="minorHAnsi"/>
              </w:rPr>
            </w:pPr>
            <w:r>
              <w:t xml:space="preserve">Study is based on an </w:t>
            </w:r>
            <w:r w:rsidR="00D50BE0">
              <w:t>18-month</w:t>
            </w:r>
            <w:r>
              <w:t xml:space="preserve"> enrolment period from the date of purchase. Candidates must pass a coursework assignment within the first 6 months and a MCQ exam within 18 months.</w:t>
            </w:r>
          </w:p>
        </w:tc>
      </w:tr>
      <w:tr w:rsidR="00D54636" w14:paraId="15E96D20" w14:textId="77777777" w:rsidTr="00D54636">
        <w:tc>
          <w:tcPr>
            <w:tcW w:w="1838" w:type="dxa"/>
            <w:vAlign w:val="center"/>
          </w:tcPr>
          <w:p w14:paraId="6335E51F" w14:textId="77777777" w:rsidR="00D54636" w:rsidRPr="00E84C3D" w:rsidRDefault="00D54636" w:rsidP="00C51F6C">
            <w:pPr>
              <w:rPr>
                <w:rFonts w:cstheme="minorHAnsi"/>
              </w:rPr>
            </w:pPr>
          </w:p>
        </w:tc>
        <w:tc>
          <w:tcPr>
            <w:tcW w:w="7178" w:type="dxa"/>
            <w:vAlign w:val="center"/>
          </w:tcPr>
          <w:p w14:paraId="25A3BF2A" w14:textId="77777777" w:rsidR="00D54636" w:rsidRDefault="00D54636" w:rsidP="00C51F6C"/>
        </w:tc>
      </w:tr>
      <w:tr w:rsidR="00D54636" w14:paraId="263E048A" w14:textId="77777777" w:rsidTr="00D54636">
        <w:tc>
          <w:tcPr>
            <w:tcW w:w="1838" w:type="dxa"/>
            <w:shd w:val="clear" w:color="auto" w:fill="D0CECE" w:themeFill="background2" w:themeFillShade="E6"/>
            <w:vAlign w:val="center"/>
          </w:tcPr>
          <w:p w14:paraId="2D43E366" w14:textId="33FA0CA1" w:rsidR="00D54636" w:rsidRPr="00E84C3D" w:rsidRDefault="00D54636" w:rsidP="00C51F6C">
            <w:pPr>
              <w:rPr>
                <w:rFonts w:cstheme="minorHAnsi"/>
              </w:rPr>
            </w:pPr>
            <w:r>
              <w:t>Dissertation</w:t>
            </w:r>
          </w:p>
        </w:tc>
        <w:tc>
          <w:tcPr>
            <w:tcW w:w="7178" w:type="dxa"/>
            <w:vAlign w:val="center"/>
          </w:tcPr>
          <w:p w14:paraId="2077928E" w14:textId="67E8E7B2" w:rsidR="00D54636" w:rsidRDefault="00D54636" w:rsidP="00C51F6C">
            <w:r>
              <w:t xml:space="preserve">Study is based on an </w:t>
            </w:r>
            <w:r w:rsidR="00D50BE0">
              <w:t>18-month</w:t>
            </w:r>
            <w:r>
              <w:t xml:space="preserve"> enrolment period from the date of purchase. Candidates must submit a dissertation, typically 10,000-11,000 words, on an agreed subject.</w:t>
            </w:r>
          </w:p>
        </w:tc>
      </w:tr>
    </w:tbl>
    <w:p w14:paraId="3869D24E" w14:textId="77777777" w:rsidR="00BC0CB4" w:rsidRDefault="00BC0CB4" w:rsidP="00330200"/>
    <w:p w14:paraId="3910A6AE" w14:textId="4ED7458A" w:rsidR="00BC0CB4" w:rsidRDefault="00BC0CB4" w:rsidP="00330200"/>
    <w:p w14:paraId="3393A14A" w14:textId="77777777" w:rsidR="00BC0CB4" w:rsidRDefault="00BC0CB4" w:rsidP="00330200"/>
    <w:sectPr w:rsidR="00BC0CB4" w:rsidSect="0098194D">
      <w:footerReference w:type="default" r:id="rId9"/>
      <w:pgSz w:w="11906" w:h="16838"/>
      <w:pgMar w:top="851" w:right="1440" w:bottom="1135" w:left="1440"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D8D2" w14:textId="77777777" w:rsidR="0098194D" w:rsidRDefault="0098194D" w:rsidP="00243AF0">
      <w:pPr>
        <w:spacing w:after="0" w:line="240" w:lineRule="auto"/>
      </w:pPr>
      <w:r>
        <w:separator/>
      </w:r>
    </w:p>
  </w:endnote>
  <w:endnote w:type="continuationSeparator" w:id="0">
    <w:p w14:paraId="19929160" w14:textId="77777777" w:rsidR="0098194D" w:rsidRDefault="0098194D" w:rsidP="0024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2533" w14:textId="6F1B5C42" w:rsidR="00243AF0" w:rsidRDefault="00243AF0">
    <w:pPr>
      <w:pStyle w:val="Footer"/>
      <w:pBdr>
        <w:bottom w:val="single" w:sz="12" w:space="1" w:color="auto"/>
      </w:pBdr>
    </w:pPr>
  </w:p>
  <w:p w14:paraId="131FEBCD" w14:textId="7D179A19" w:rsidR="00243AF0" w:rsidRDefault="00243AF0">
    <w:pPr>
      <w:pStyle w:val="Footer"/>
    </w:pPr>
    <w:r w:rsidRPr="00243AF0">
      <w:t xml:space="preserve">The Chartered Insurance Institute, </w:t>
    </w:r>
    <w:r w:rsidR="00940DC7">
      <w:t>Qualifications and Assessment</w:t>
    </w:r>
    <w:r w:rsidRPr="00243AF0">
      <w:t xml:space="preserve"> Department, </w:t>
    </w:r>
    <w:r w:rsidR="00566B10">
      <w:t>3</w:t>
    </w:r>
    <w:r w:rsidR="00566B10" w:rsidRPr="00566B10">
      <w:rPr>
        <w:vertAlign w:val="superscript"/>
      </w:rPr>
      <w:t>rd</w:t>
    </w:r>
    <w:r w:rsidR="00566B10">
      <w:t xml:space="preserve"> Floor, 20 Fenchurch Street, London, EC2M 3BY.</w:t>
    </w:r>
    <w:r w:rsidRPr="00243AF0" w:rsidDel="00CF2A6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C12B" w14:textId="77777777" w:rsidR="0098194D" w:rsidRDefault="0098194D" w:rsidP="00243AF0">
      <w:pPr>
        <w:spacing w:after="0" w:line="240" w:lineRule="auto"/>
      </w:pPr>
      <w:r>
        <w:separator/>
      </w:r>
    </w:p>
  </w:footnote>
  <w:footnote w:type="continuationSeparator" w:id="0">
    <w:p w14:paraId="3131DDDD" w14:textId="77777777" w:rsidR="0098194D" w:rsidRDefault="0098194D" w:rsidP="00243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1954"/>
    <w:multiLevelType w:val="multilevel"/>
    <w:tmpl w:val="CF74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46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07"/>
    <w:rsid w:val="000E6165"/>
    <w:rsid w:val="00125B0F"/>
    <w:rsid w:val="0014159C"/>
    <w:rsid w:val="001B4DD0"/>
    <w:rsid w:val="00200807"/>
    <w:rsid w:val="00243AF0"/>
    <w:rsid w:val="00330200"/>
    <w:rsid w:val="003A6335"/>
    <w:rsid w:val="00403681"/>
    <w:rsid w:val="004170C1"/>
    <w:rsid w:val="0054293A"/>
    <w:rsid w:val="00566B10"/>
    <w:rsid w:val="00655D44"/>
    <w:rsid w:val="006D7729"/>
    <w:rsid w:val="00794A0F"/>
    <w:rsid w:val="008A3631"/>
    <w:rsid w:val="008A603F"/>
    <w:rsid w:val="009253C7"/>
    <w:rsid w:val="00940DC7"/>
    <w:rsid w:val="009714DF"/>
    <w:rsid w:val="0098194D"/>
    <w:rsid w:val="009E2A54"/>
    <w:rsid w:val="00BC0CB4"/>
    <w:rsid w:val="00CA221F"/>
    <w:rsid w:val="00D417FD"/>
    <w:rsid w:val="00D50BE0"/>
    <w:rsid w:val="00D51284"/>
    <w:rsid w:val="00D54636"/>
    <w:rsid w:val="00E5265E"/>
    <w:rsid w:val="00F36FBC"/>
    <w:rsid w:val="00F52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9B48"/>
  <w15:chartTrackingRefBased/>
  <w15:docId w15:val="{80E87FD6-A85B-4FDF-A8FC-6E671981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07"/>
    <w:rPr>
      <w:rFonts w:ascii="Segoe UI" w:hAnsi="Segoe UI" w:cs="Segoe UI"/>
      <w:sz w:val="18"/>
      <w:szCs w:val="18"/>
    </w:rPr>
  </w:style>
  <w:style w:type="character" w:styleId="Hyperlink">
    <w:name w:val="Hyperlink"/>
    <w:basedOn w:val="DefaultParagraphFont"/>
    <w:uiPriority w:val="99"/>
    <w:unhideWhenUsed/>
    <w:rsid w:val="00200807"/>
    <w:rPr>
      <w:color w:val="0563C1" w:themeColor="hyperlink"/>
      <w:u w:val="single"/>
    </w:rPr>
  </w:style>
  <w:style w:type="character" w:styleId="UnresolvedMention">
    <w:name w:val="Unresolved Mention"/>
    <w:basedOn w:val="DefaultParagraphFont"/>
    <w:uiPriority w:val="99"/>
    <w:semiHidden/>
    <w:unhideWhenUsed/>
    <w:rsid w:val="00200807"/>
    <w:rPr>
      <w:color w:val="605E5C"/>
      <w:shd w:val="clear" w:color="auto" w:fill="E1DFDD"/>
    </w:rPr>
  </w:style>
  <w:style w:type="table" w:styleId="TableGrid">
    <w:name w:val="Table Grid"/>
    <w:basedOn w:val="TableNormal"/>
    <w:uiPriority w:val="39"/>
    <w:rsid w:val="0020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AF0"/>
  </w:style>
  <w:style w:type="paragraph" w:styleId="Footer">
    <w:name w:val="footer"/>
    <w:basedOn w:val="Normal"/>
    <w:link w:val="FooterChar"/>
    <w:uiPriority w:val="99"/>
    <w:unhideWhenUsed/>
    <w:rsid w:val="00243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4967">
      <w:bodyDiv w:val="1"/>
      <w:marLeft w:val="0"/>
      <w:marRight w:val="0"/>
      <w:marTop w:val="255"/>
      <w:marBottom w:val="225"/>
      <w:divBdr>
        <w:top w:val="none" w:sz="0" w:space="0" w:color="auto"/>
        <w:left w:val="none" w:sz="0" w:space="0" w:color="auto"/>
        <w:bottom w:val="none" w:sz="0" w:space="0" w:color="auto"/>
        <w:right w:val="none" w:sz="0" w:space="0" w:color="auto"/>
      </w:divBdr>
      <w:divsChild>
        <w:div w:id="1859587124">
          <w:marLeft w:val="0"/>
          <w:marRight w:val="0"/>
          <w:marTop w:val="0"/>
          <w:marBottom w:val="150"/>
          <w:divBdr>
            <w:top w:val="single" w:sz="6" w:space="0" w:color="CCCCCC"/>
            <w:left w:val="single" w:sz="6" w:space="0" w:color="CCCCCC"/>
            <w:bottom w:val="single" w:sz="6" w:space="0" w:color="CCCCCC"/>
            <w:right w:val="single" w:sz="6" w:space="0" w:color="CCCCCC"/>
          </w:divBdr>
          <w:divsChild>
            <w:div w:id="809516238">
              <w:marLeft w:val="0"/>
              <w:marRight w:val="0"/>
              <w:marTop w:val="0"/>
              <w:marBottom w:val="0"/>
              <w:divBdr>
                <w:top w:val="none" w:sz="0" w:space="0" w:color="auto"/>
                <w:left w:val="none" w:sz="0" w:space="0" w:color="auto"/>
                <w:bottom w:val="none" w:sz="0" w:space="0" w:color="auto"/>
                <w:right w:val="none" w:sz="0" w:space="0" w:color="auto"/>
              </w:divBdr>
            </w:div>
            <w:div w:id="1055159329">
              <w:marLeft w:val="0"/>
              <w:marRight w:val="0"/>
              <w:marTop w:val="0"/>
              <w:marBottom w:val="0"/>
              <w:divBdr>
                <w:top w:val="none" w:sz="0" w:space="0" w:color="auto"/>
                <w:left w:val="none" w:sz="0" w:space="0" w:color="auto"/>
                <w:bottom w:val="none" w:sz="0" w:space="0" w:color="auto"/>
                <w:right w:val="none" w:sz="0" w:space="0" w:color="auto"/>
              </w:divBdr>
            </w:div>
            <w:div w:id="1263227348">
              <w:marLeft w:val="0"/>
              <w:marRight w:val="0"/>
              <w:marTop w:val="0"/>
              <w:marBottom w:val="0"/>
              <w:divBdr>
                <w:top w:val="none" w:sz="0" w:space="0" w:color="auto"/>
                <w:left w:val="none" w:sz="0" w:space="0" w:color="auto"/>
                <w:bottom w:val="none" w:sz="0" w:space="0" w:color="auto"/>
                <w:right w:val="none" w:sz="0" w:space="0" w:color="auto"/>
              </w:divBdr>
            </w:div>
            <w:div w:id="1254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6870">
      <w:bodyDiv w:val="1"/>
      <w:marLeft w:val="0"/>
      <w:marRight w:val="0"/>
      <w:marTop w:val="255"/>
      <w:marBottom w:val="225"/>
      <w:divBdr>
        <w:top w:val="none" w:sz="0" w:space="0" w:color="auto"/>
        <w:left w:val="none" w:sz="0" w:space="0" w:color="auto"/>
        <w:bottom w:val="none" w:sz="0" w:space="0" w:color="auto"/>
        <w:right w:val="none" w:sz="0" w:space="0" w:color="auto"/>
      </w:divBdr>
      <w:divsChild>
        <w:div w:id="1626423660">
          <w:marLeft w:val="0"/>
          <w:marRight w:val="0"/>
          <w:marTop w:val="0"/>
          <w:marBottom w:val="150"/>
          <w:divBdr>
            <w:top w:val="single" w:sz="6" w:space="0" w:color="CCCCCC"/>
            <w:left w:val="single" w:sz="6" w:space="0" w:color="CCCCCC"/>
            <w:bottom w:val="single" w:sz="6" w:space="0" w:color="CCCCCC"/>
            <w:right w:val="single" w:sz="6" w:space="0" w:color="CCCCCC"/>
          </w:divBdr>
          <w:divsChild>
            <w:div w:id="1050348008">
              <w:marLeft w:val="0"/>
              <w:marRight w:val="0"/>
              <w:marTop w:val="0"/>
              <w:marBottom w:val="0"/>
              <w:divBdr>
                <w:top w:val="none" w:sz="0" w:space="0" w:color="auto"/>
                <w:left w:val="none" w:sz="0" w:space="0" w:color="auto"/>
                <w:bottom w:val="none" w:sz="0" w:space="0" w:color="auto"/>
                <w:right w:val="none" w:sz="0" w:space="0" w:color="auto"/>
              </w:divBdr>
            </w:div>
            <w:div w:id="240678105">
              <w:marLeft w:val="0"/>
              <w:marRight w:val="0"/>
              <w:marTop w:val="0"/>
              <w:marBottom w:val="0"/>
              <w:divBdr>
                <w:top w:val="none" w:sz="0" w:space="0" w:color="auto"/>
                <w:left w:val="none" w:sz="0" w:space="0" w:color="auto"/>
                <w:bottom w:val="none" w:sz="0" w:space="0" w:color="auto"/>
                <w:right w:val="none" w:sz="0" w:space="0" w:color="auto"/>
              </w:divBdr>
            </w:div>
            <w:div w:id="1363020677">
              <w:marLeft w:val="0"/>
              <w:marRight w:val="0"/>
              <w:marTop w:val="0"/>
              <w:marBottom w:val="0"/>
              <w:divBdr>
                <w:top w:val="none" w:sz="0" w:space="0" w:color="auto"/>
                <w:left w:val="none" w:sz="0" w:space="0" w:color="auto"/>
                <w:bottom w:val="none" w:sz="0" w:space="0" w:color="auto"/>
                <w:right w:val="none" w:sz="0" w:space="0" w:color="auto"/>
              </w:divBdr>
            </w:div>
            <w:div w:id="742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sAdmin@cii.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Possemiers</dc:creator>
  <cp:keywords/>
  <dc:description/>
  <cp:lastModifiedBy>Cemaliye Hassan</cp:lastModifiedBy>
  <cp:revision>4</cp:revision>
  <dcterms:created xsi:type="dcterms:W3CDTF">2024-03-06T15:56:00Z</dcterms:created>
  <dcterms:modified xsi:type="dcterms:W3CDTF">2024-03-07T09:29:00Z</dcterms:modified>
</cp:coreProperties>
</file>