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5"/>
        <w:gridCol w:w="4215"/>
      </w:tblGrid>
      <w:tr w:rsidR="008C1E1B" w14:paraId="33FA424B" w14:textId="77777777" w:rsidTr="00A47280">
        <w:trPr>
          <w:trHeight w:val="1967"/>
        </w:trPr>
        <w:tc>
          <w:tcPr>
            <w:tcW w:w="9679" w:type="dxa"/>
            <w:gridSpan w:val="2"/>
            <w:tcBorders>
              <w:top w:val="single" w:sz="12" w:space="0" w:color="C00000"/>
              <w:left w:val="single" w:sz="12" w:space="0" w:color="C00000"/>
              <w:bottom w:val="nil"/>
              <w:right w:val="single" w:sz="12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8BF93" w14:textId="77777777" w:rsidR="008C1E1B" w:rsidRDefault="008C1E1B" w:rsidP="00403081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2B8852FC" wp14:editId="27E4576E">
                  <wp:extent cx="3079750" cy="1473200"/>
                  <wp:effectExtent l="0" t="0" r="635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E1B" w14:paraId="0B8517BA" w14:textId="77777777" w:rsidTr="00A47280">
        <w:trPr>
          <w:trHeight w:val="4353"/>
        </w:trPr>
        <w:tc>
          <w:tcPr>
            <w:tcW w:w="9679" w:type="dxa"/>
            <w:gridSpan w:val="2"/>
            <w:tcBorders>
              <w:top w:val="nil"/>
              <w:left w:val="single" w:sz="12" w:space="0" w:color="C00000"/>
              <w:bottom w:val="nil"/>
              <w:right w:val="single" w:sz="12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138F" w14:textId="20D20C01" w:rsidR="008C1E1B" w:rsidRDefault="00896CB3" w:rsidP="004030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5234D71" wp14:editId="7E5B33C3">
                  <wp:extent cx="6284373" cy="3534848"/>
                  <wp:effectExtent l="0" t="0" r="2540" b="8890"/>
                  <wp:docPr id="46315641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156418" name="Afbeelding 46315641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5422" cy="354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698E0F" w14:textId="0F18DFB7" w:rsidR="008C1E1B" w:rsidRDefault="008C1E1B" w:rsidP="008C1E1B">
            <w:pPr>
              <w:jc w:val="center"/>
              <w:rPr>
                <w:b/>
                <w:bCs/>
                <w:color w:val="11375C"/>
                <w:sz w:val="33"/>
                <w:szCs w:val="33"/>
              </w:rPr>
            </w:pPr>
            <w:r>
              <w:rPr>
                <w:b/>
                <w:bCs/>
                <w:color w:val="11375C"/>
                <w:sz w:val="33"/>
                <w:szCs w:val="33"/>
              </w:rPr>
              <w:t xml:space="preserve">Uitnodiging </w:t>
            </w:r>
            <w:r w:rsidR="00BD1476">
              <w:rPr>
                <w:b/>
                <w:bCs/>
                <w:color w:val="11375C"/>
                <w:sz w:val="33"/>
                <w:szCs w:val="33"/>
              </w:rPr>
              <w:t xml:space="preserve">(mega) </w:t>
            </w:r>
            <w:proofErr w:type="spellStart"/>
            <w:r>
              <w:rPr>
                <w:b/>
                <w:bCs/>
                <w:color w:val="203864"/>
                <w:sz w:val="33"/>
                <w:szCs w:val="33"/>
              </w:rPr>
              <w:t>bouwplaatsb</w:t>
            </w:r>
            <w:r>
              <w:rPr>
                <w:b/>
                <w:bCs/>
                <w:color w:val="11375C"/>
                <w:sz w:val="33"/>
                <w:szCs w:val="33"/>
              </w:rPr>
              <w:t>ezoek</w:t>
            </w:r>
            <w:proofErr w:type="spellEnd"/>
            <w:r w:rsidR="00BD1476">
              <w:rPr>
                <w:b/>
                <w:bCs/>
                <w:color w:val="11375C"/>
                <w:sz w:val="33"/>
                <w:szCs w:val="33"/>
              </w:rPr>
              <w:t xml:space="preserve"> </w:t>
            </w:r>
          </w:p>
          <w:p w14:paraId="30BADB8A" w14:textId="2075F918" w:rsidR="001B7B9F" w:rsidRPr="008C1E1B" w:rsidRDefault="001B7B9F" w:rsidP="001B7B9F">
            <w:pPr>
              <w:spacing w:after="0"/>
              <w:rPr>
                <w:b/>
                <w:bCs/>
                <w:color w:val="11375C"/>
                <w:sz w:val="33"/>
                <w:szCs w:val="33"/>
              </w:rPr>
            </w:pPr>
          </w:p>
        </w:tc>
      </w:tr>
      <w:tr w:rsidR="00F225BE" w14:paraId="61996E49" w14:textId="77777777" w:rsidTr="00A47280">
        <w:trPr>
          <w:trHeight w:val="5753"/>
        </w:trPr>
        <w:tc>
          <w:tcPr>
            <w:tcW w:w="6339" w:type="dxa"/>
            <w:tcBorders>
              <w:top w:val="nil"/>
              <w:left w:val="single" w:sz="12" w:space="0" w:color="C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119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"/>
              <w:gridCol w:w="6041"/>
            </w:tblGrid>
            <w:tr w:rsidR="008C1E1B" w14:paraId="28D23EEE" w14:textId="77777777" w:rsidTr="00A47280">
              <w:trPr>
                <w:trHeight w:val="4585"/>
                <w:tblCellSpacing w:w="0" w:type="dxa"/>
                <w:jc w:val="center"/>
              </w:trPr>
              <w:tc>
                <w:tcPr>
                  <w:tcW w:w="78" w:type="dxa"/>
                  <w:hideMark/>
                </w:tcPr>
                <w:p w14:paraId="0BEBDED7" w14:textId="77777777" w:rsidR="008C1E1B" w:rsidRDefault="008C1E1B" w:rsidP="00403081">
                  <w:pPr>
                    <w:spacing w:line="252" w:lineRule="auto"/>
                  </w:pPr>
                  <w:r>
                    <w:t> </w:t>
                  </w:r>
                </w:p>
              </w:tc>
              <w:tc>
                <w:tcPr>
                  <w:tcW w:w="6041" w:type="dxa"/>
                </w:tcPr>
                <w:p w14:paraId="258DF37A" w14:textId="52A908D7" w:rsidR="002D6B45" w:rsidRDefault="002D6B45" w:rsidP="00403081">
                  <w:pPr>
                    <w:spacing w:line="252" w:lineRule="auto"/>
                    <w:rPr>
                      <w:b/>
                      <w:bCs/>
                      <w:sz w:val="16"/>
                      <w:szCs w:val="16"/>
                    </w:rPr>
                  </w:pPr>
                  <w:r w:rsidRPr="002D6B45">
                    <w:rPr>
                      <w:b/>
                      <w:bCs/>
                      <w:sz w:val="16"/>
                      <w:szCs w:val="16"/>
                    </w:rPr>
                    <w:t>Nieuwbouw</w:t>
                  </w:r>
                  <w:r w:rsidR="00896CB3">
                    <w:rPr>
                      <w:b/>
                      <w:bCs/>
                      <w:sz w:val="16"/>
                      <w:szCs w:val="16"/>
                    </w:rPr>
                    <w:t xml:space="preserve"> XXL warehouse </w:t>
                  </w:r>
                  <w:r w:rsidR="00CD235D">
                    <w:rPr>
                      <w:b/>
                      <w:bCs/>
                      <w:sz w:val="16"/>
                      <w:szCs w:val="16"/>
                    </w:rPr>
                    <w:t>op Logistiek Park Moerdijk</w:t>
                  </w:r>
                </w:p>
                <w:p w14:paraId="45EF587E" w14:textId="37A94D73" w:rsidR="008C1E1B" w:rsidRDefault="008C1E1B" w:rsidP="00403081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br/>
                    <w:t xml:space="preserve">Beste leden </w:t>
                  </w:r>
                  <w:r w:rsidR="00CD235D">
                    <w:rPr>
                      <w:sz w:val="16"/>
                      <w:szCs w:val="16"/>
                    </w:rPr>
                    <w:t>van</w:t>
                  </w:r>
                  <w:r w:rsidR="00C85351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afdeling Brabant Mid-West,</w:t>
                  </w:r>
                </w:p>
                <w:p w14:paraId="5992D3B3" w14:textId="019B255D" w:rsidR="00924738" w:rsidRDefault="00CD235D" w:rsidP="00C85351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 w:rsidRPr="00CD235D">
                    <w:rPr>
                      <w:sz w:val="16"/>
                      <w:szCs w:val="16"/>
                    </w:rPr>
                    <w:t xml:space="preserve">Op Logistiek Park Moerdijk (LPM) bouwt </w:t>
                  </w:r>
                  <w:r>
                    <w:rPr>
                      <w:sz w:val="16"/>
                      <w:szCs w:val="16"/>
                    </w:rPr>
                    <w:t xml:space="preserve">Bouwbedrijf </w:t>
                  </w:r>
                  <w:r w:rsidRPr="00CD235D">
                    <w:rPr>
                      <w:sz w:val="16"/>
                      <w:szCs w:val="16"/>
                    </w:rPr>
                    <w:t xml:space="preserve">Vrolijk voor DSV Global Transport </w:t>
                  </w:r>
                  <w:proofErr w:type="spellStart"/>
                  <w:r w:rsidRPr="00CD235D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CD235D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D235D">
                    <w:rPr>
                      <w:sz w:val="16"/>
                      <w:szCs w:val="16"/>
                    </w:rPr>
                    <w:t>Logistics</w:t>
                  </w:r>
                  <w:proofErr w:type="spellEnd"/>
                  <w:r w:rsidRPr="00CD235D">
                    <w:rPr>
                      <w:sz w:val="16"/>
                      <w:szCs w:val="16"/>
                    </w:rPr>
                    <w:t xml:space="preserve"> een XXL- warehouse van </w:t>
                  </w:r>
                  <w:r>
                    <w:rPr>
                      <w:sz w:val="16"/>
                      <w:szCs w:val="16"/>
                    </w:rPr>
                    <w:t xml:space="preserve">maar liefst </w:t>
                  </w:r>
                  <w:r w:rsidRPr="00CD235D">
                    <w:rPr>
                      <w:sz w:val="16"/>
                      <w:szCs w:val="16"/>
                    </w:rPr>
                    <w:t>240.000 m2.</w:t>
                  </w:r>
                  <w:r>
                    <w:rPr>
                      <w:sz w:val="16"/>
                      <w:szCs w:val="16"/>
                    </w:rPr>
                    <w:t xml:space="preserve"> Niet te missen als je op de A58 rijdt. </w:t>
                  </w:r>
                  <w:r w:rsidR="00A1448C">
                    <w:rPr>
                      <w:sz w:val="16"/>
                      <w:szCs w:val="16"/>
                    </w:rPr>
                    <w:t xml:space="preserve">Een gigantisch terrein. </w:t>
                  </w:r>
                </w:p>
                <w:p w14:paraId="49A46531" w14:textId="79DDCF84" w:rsidR="00C211CB" w:rsidRDefault="00C43FF4" w:rsidP="00C85351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</w:t>
                  </w:r>
                  <w:r w:rsidRPr="00C43FF4">
                    <w:rPr>
                      <w:sz w:val="16"/>
                      <w:szCs w:val="16"/>
                    </w:rPr>
                    <w:t>et warehouse gaat bestaan uit 10 distributiehallen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B75957" w:rsidRPr="00B75957">
                    <w:rPr>
                      <w:sz w:val="16"/>
                      <w:szCs w:val="16"/>
                    </w:rPr>
                    <w:t>aangevuld met een mezzanine</w:t>
                  </w:r>
                  <w:r w:rsidR="00B75957">
                    <w:rPr>
                      <w:sz w:val="16"/>
                      <w:szCs w:val="16"/>
                    </w:rPr>
                    <w:t xml:space="preserve">. Het gebouw heeft straks </w:t>
                  </w:r>
                  <w:r w:rsidR="00B75957" w:rsidRPr="00B75957">
                    <w:rPr>
                      <w:sz w:val="16"/>
                      <w:szCs w:val="16"/>
                    </w:rPr>
                    <w:t xml:space="preserve">136 laad- en </w:t>
                  </w:r>
                  <w:proofErr w:type="spellStart"/>
                  <w:r w:rsidR="00B75957" w:rsidRPr="00B75957">
                    <w:rPr>
                      <w:sz w:val="16"/>
                      <w:szCs w:val="16"/>
                    </w:rPr>
                    <w:t>losdocks</w:t>
                  </w:r>
                  <w:proofErr w:type="spellEnd"/>
                  <w:r w:rsidR="00B75957">
                    <w:rPr>
                      <w:sz w:val="16"/>
                      <w:szCs w:val="16"/>
                    </w:rPr>
                    <w:t>, plek voor meer</w:t>
                  </w:r>
                  <w:r w:rsidR="00B75957" w:rsidRPr="00B75957">
                    <w:rPr>
                      <w:sz w:val="16"/>
                      <w:szCs w:val="16"/>
                    </w:rPr>
                    <w:t xml:space="preserve"> dan 1.000 parkeerplaatsen op het dak </w:t>
                  </w:r>
                  <w:r w:rsidR="00EC7BA5">
                    <w:rPr>
                      <w:sz w:val="16"/>
                      <w:szCs w:val="16"/>
                    </w:rPr>
                    <w:t>en er komen 5</w:t>
                  </w:r>
                  <w:r w:rsidR="00B75957" w:rsidRPr="00B75957">
                    <w:rPr>
                      <w:sz w:val="16"/>
                      <w:szCs w:val="16"/>
                    </w:rPr>
                    <w:t xml:space="preserve"> verschillende kantoren </w:t>
                  </w:r>
                  <w:r w:rsidR="00EC7BA5">
                    <w:rPr>
                      <w:sz w:val="16"/>
                      <w:szCs w:val="16"/>
                    </w:rPr>
                    <w:t xml:space="preserve">in. </w:t>
                  </w:r>
                  <w:r w:rsidR="00EC7BA5" w:rsidRPr="00EC7BA5">
                    <w:rPr>
                      <w:sz w:val="16"/>
                      <w:szCs w:val="16"/>
                    </w:rPr>
                    <w:t xml:space="preserve">Het gebouw voldoet </w:t>
                  </w:r>
                  <w:r w:rsidR="00EC7BA5">
                    <w:rPr>
                      <w:sz w:val="16"/>
                      <w:szCs w:val="16"/>
                    </w:rPr>
                    <w:t xml:space="preserve">bij oplevering </w:t>
                  </w:r>
                  <w:r w:rsidR="00EC7BA5" w:rsidRPr="00EC7BA5">
                    <w:rPr>
                      <w:sz w:val="16"/>
                      <w:szCs w:val="16"/>
                    </w:rPr>
                    <w:t>aan de BREEAM-NL Excellent normen</w:t>
                  </w:r>
                  <w:r w:rsidR="00EC7BA5">
                    <w:rPr>
                      <w:sz w:val="16"/>
                      <w:szCs w:val="16"/>
                    </w:rPr>
                    <w:t>.</w:t>
                  </w:r>
                  <w:r w:rsidR="00C85351" w:rsidRPr="00C85351">
                    <w:rPr>
                      <w:sz w:val="16"/>
                      <w:szCs w:val="16"/>
                    </w:rPr>
                    <w:t xml:space="preserve"> </w:t>
                  </w:r>
                </w:p>
                <w:p w14:paraId="6B23B3AC" w14:textId="72A41778" w:rsidR="00833EF6" w:rsidRDefault="00833EF6" w:rsidP="00924738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Echt te gek om dit enorme gebouw te mogen bezoeken voordat het in gebruik genomen gaat worden later dit jaar.</w:t>
                  </w:r>
                  <w:r w:rsidR="00E27FE8">
                    <w:rPr>
                      <w:sz w:val="16"/>
                      <w:szCs w:val="16"/>
                    </w:rPr>
                    <w:t xml:space="preserve"> Bouwbedrijf Vrolijk maakt mogelijk dat alle afdelingsleden een kijkje mogen komen nemen.</w:t>
                  </w:r>
                </w:p>
                <w:p w14:paraId="18A048A0" w14:textId="5D430018" w:rsidR="005174E0" w:rsidRPr="005174E0" w:rsidRDefault="00833EF6" w:rsidP="005174E0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Lijkt het jou ook bijzonder om daarbij te zijn? </w:t>
                  </w:r>
                  <w:r w:rsidR="00924738" w:rsidRPr="0092473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En heb je zin </w:t>
                  </w:r>
                  <w:r w:rsidR="005174E0" w:rsidRPr="005174E0">
                    <w:rPr>
                      <w:sz w:val="16"/>
                      <w:szCs w:val="16"/>
                    </w:rPr>
                    <w:t>om jouw collega</w:t>
                  </w:r>
                  <w:r>
                    <w:rPr>
                      <w:sz w:val="16"/>
                      <w:szCs w:val="16"/>
                    </w:rPr>
                    <w:t>’</w:t>
                  </w:r>
                  <w:r w:rsidR="005174E0" w:rsidRPr="005174E0">
                    <w:rPr>
                      <w:sz w:val="16"/>
                      <w:szCs w:val="16"/>
                    </w:rPr>
                    <w:t xml:space="preserve">s </w:t>
                  </w:r>
                  <w:r>
                    <w:rPr>
                      <w:sz w:val="16"/>
                      <w:szCs w:val="16"/>
                    </w:rPr>
                    <w:t xml:space="preserve">uit de afdeling </w:t>
                  </w:r>
                  <w:r w:rsidR="005174E0" w:rsidRPr="005174E0">
                    <w:rPr>
                      <w:sz w:val="16"/>
                      <w:szCs w:val="16"/>
                    </w:rPr>
                    <w:t>weer te ontmoeten en bij te praten?</w:t>
                  </w:r>
                  <w:r w:rsidR="001B7B9F">
                    <w:rPr>
                      <w:sz w:val="16"/>
                      <w:szCs w:val="16"/>
                    </w:rPr>
                    <w:t xml:space="preserve"> Meld </w:t>
                  </w:r>
                  <w:r w:rsidR="00102A9D">
                    <w:rPr>
                      <w:sz w:val="16"/>
                      <w:szCs w:val="16"/>
                    </w:rPr>
                    <w:t xml:space="preserve">je </w:t>
                  </w:r>
                  <w:r w:rsidR="001B7B9F">
                    <w:rPr>
                      <w:sz w:val="16"/>
                      <w:szCs w:val="16"/>
                    </w:rPr>
                    <w:t>dan per mail aan (zie rechts in groene vak).</w:t>
                  </w:r>
                </w:p>
                <w:p w14:paraId="6C462B99" w14:textId="26A9E84E" w:rsidR="00924738" w:rsidRDefault="005174E0" w:rsidP="005174E0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 w:rsidRPr="005174E0">
                    <w:rPr>
                      <w:sz w:val="16"/>
                      <w:szCs w:val="16"/>
                    </w:rPr>
                    <w:t>Graag zien we j</w:t>
                  </w:r>
                  <w:r w:rsidR="00F05005">
                    <w:rPr>
                      <w:sz w:val="16"/>
                      <w:szCs w:val="16"/>
                    </w:rPr>
                    <w:t xml:space="preserve">e </w:t>
                  </w:r>
                  <w:r w:rsidR="005F1257">
                    <w:rPr>
                      <w:sz w:val="16"/>
                      <w:szCs w:val="16"/>
                    </w:rPr>
                    <w:t>woensd</w:t>
                  </w:r>
                  <w:r w:rsidR="00BE42DC">
                    <w:rPr>
                      <w:sz w:val="16"/>
                      <w:szCs w:val="16"/>
                    </w:rPr>
                    <w:t>ag</w:t>
                  </w:r>
                  <w:r w:rsidRPr="005174E0">
                    <w:rPr>
                      <w:sz w:val="16"/>
                      <w:szCs w:val="16"/>
                    </w:rPr>
                    <w:t xml:space="preserve"> </w:t>
                  </w:r>
                  <w:r w:rsidR="00E836F8" w:rsidRPr="00E836F8">
                    <w:rPr>
                      <w:b/>
                      <w:bCs/>
                      <w:sz w:val="16"/>
                      <w:szCs w:val="16"/>
                    </w:rPr>
                    <w:t>14</w:t>
                  </w:r>
                  <w:r w:rsidR="00BE42DC" w:rsidRPr="00E836F8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E42DC">
                    <w:rPr>
                      <w:b/>
                      <w:bCs/>
                      <w:sz w:val="16"/>
                      <w:szCs w:val="16"/>
                    </w:rPr>
                    <w:t>mei</w:t>
                  </w:r>
                  <w:r w:rsidRPr="005174E0">
                    <w:rPr>
                      <w:sz w:val="16"/>
                      <w:szCs w:val="16"/>
                    </w:rPr>
                    <w:t xml:space="preserve"> op de bouwlocatie aan de </w:t>
                  </w:r>
                  <w:r w:rsidR="00833EF6">
                    <w:rPr>
                      <w:sz w:val="16"/>
                      <w:szCs w:val="16"/>
                    </w:rPr>
                    <w:t>Exportweg 1 i</w:t>
                  </w:r>
                  <w:r w:rsidR="00E27FE8">
                    <w:rPr>
                      <w:sz w:val="16"/>
                      <w:szCs w:val="16"/>
                    </w:rPr>
                    <w:t>n Moerdijk.</w:t>
                  </w:r>
                </w:p>
                <w:p w14:paraId="464F4139" w14:textId="7989B749" w:rsidR="00875DDB" w:rsidRDefault="00875DDB" w:rsidP="00403081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 w:rsidRPr="00875DDB">
                    <w:rPr>
                      <w:sz w:val="16"/>
                      <w:szCs w:val="16"/>
                    </w:rPr>
                    <w:t xml:space="preserve">We zorgen </w:t>
                  </w:r>
                  <w:r w:rsidR="00E27FE8">
                    <w:rPr>
                      <w:sz w:val="16"/>
                      <w:szCs w:val="16"/>
                    </w:rPr>
                    <w:t xml:space="preserve">zoals gebruikelijk bij een </w:t>
                  </w:r>
                  <w:proofErr w:type="spellStart"/>
                  <w:r w:rsidR="00E27FE8">
                    <w:rPr>
                      <w:sz w:val="16"/>
                      <w:szCs w:val="16"/>
                    </w:rPr>
                    <w:t>bouwplaatsbezoek</w:t>
                  </w:r>
                  <w:proofErr w:type="spellEnd"/>
                  <w:r w:rsidR="00E27FE8">
                    <w:rPr>
                      <w:sz w:val="16"/>
                      <w:szCs w:val="16"/>
                    </w:rPr>
                    <w:t xml:space="preserve"> </w:t>
                  </w:r>
                  <w:r w:rsidRPr="00875DDB">
                    <w:rPr>
                      <w:sz w:val="16"/>
                      <w:szCs w:val="16"/>
                    </w:rPr>
                    <w:t>voor een hapje en een drankje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</w:p>
                <w:p w14:paraId="7D9DC66D" w14:textId="417BE472" w:rsidR="00A12B43" w:rsidRDefault="00875DDB" w:rsidP="00C86D7D">
                  <w:pPr>
                    <w:spacing w:line="252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</w:t>
                  </w:r>
                  <w:r w:rsidRPr="00875DDB">
                    <w:rPr>
                      <w:sz w:val="16"/>
                      <w:szCs w:val="16"/>
                    </w:rPr>
                    <w:t>e hopen dat je erbij wilt zijn en kijken ernaar uit je te zien!</w:t>
                  </w:r>
                  <w:r w:rsidR="008C1E1B">
                    <w:rPr>
                      <w:sz w:val="16"/>
                      <w:szCs w:val="16"/>
                    </w:rPr>
                    <w:br/>
                    <w:t>Breng gerust collega</w:t>
                  </w:r>
                  <w:r w:rsidR="00316049">
                    <w:rPr>
                      <w:sz w:val="16"/>
                      <w:szCs w:val="16"/>
                    </w:rPr>
                    <w:t>’</w:t>
                  </w:r>
                  <w:r w:rsidR="008C1E1B">
                    <w:rPr>
                      <w:sz w:val="16"/>
                      <w:szCs w:val="16"/>
                    </w:rPr>
                    <w:t xml:space="preserve">s </w:t>
                  </w:r>
                  <w:r w:rsidR="00316049">
                    <w:rPr>
                      <w:sz w:val="16"/>
                      <w:szCs w:val="16"/>
                    </w:rPr>
                    <w:t>of jongere</w:t>
                  </w:r>
                  <w:r w:rsidR="00D12D7A">
                    <w:rPr>
                      <w:sz w:val="16"/>
                      <w:szCs w:val="16"/>
                    </w:rPr>
                    <w:t>n</w:t>
                  </w:r>
                  <w:r w:rsidR="00316049">
                    <w:rPr>
                      <w:sz w:val="16"/>
                      <w:szCs w:val="16"/>
                    </w:rPr>
                    <w:t xml:space="preserve"> </w:t>
                  </w:r>
                  <w:r w:rsidR="008C1E1B">
                    <w:rPr>
                      <w:sz w:val="16"/>
                      <w:szCs w:val="16"/>
                    </w:rPr>
                    <w:t>mee.</w:t>
                  </w:r>
                  <w:r w:rsidR="00BF4E4D">
                    <w:rPr>
                      <w:sz w:val="16"/>
                      <w:szCs w:val="16"/>
                    </w:rPr>
                    <w:t xml:space="preserve"> En denk aan je </w:t>
                  </w:r>
                  <w:proofErr w:type="spellStart"/>
                  <w:r w:rsidR="00BF4E4D">
                    <w:rPr>
                      <w:sz w:val="16"/>
                      <w:szCs w:val="16"/>
                    </w:rPr>
                    <w:t>PBM’s</w:t>
                  </w:r>
                  <w:proofErr w:type="spellEnd"/>
                  <w:r w:rsidR="00B90F0F">
                    <w:rPr>
                      <w:sz w:val="16"/>
                      <w:szCs w:val="16"/>
                    </w:rPr>
                    <w:t xml:space="preserve">. </w:t>
                  </w:r>
                </w:p>
              </w:tc>
            </w:tr>
          </w:tbl>
          <w:p w14:paraId="24C509B4" w14:textId="77777777" w:rsidR="008C1E1B" w:rsidRDefault="008C1E1B" w:rsidP="004030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340" w:type="dxa"/>
            <w:tcBorders>
              <w:top w:val="nil"/>
              <w:left w:val="nil"/>
              <w:right w:val="single" w:sz="12" w:space="0" w:color="C00000"/>
            </w:tcBorders>
            <w:hideMark/>
          </w:tcPr>
          <w:tbl>
            <w:tblPr>
              <w:tblW w:w="4140" w:type="dxa"/>
              <w:tblCellSpacing w:w="0" w:type="dxa"/>
              <w:shd w:val="clear" w:color="auto" w:fill="74AF2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3818"/>
              <w:gridCol w:w="58"/>
            </w:tblGrid>
            <w:tr w:rsidR="008C1E1B" w14:paraId="21F645CC" w14:textId="77777777" w:rsidTr="00BE42DC">
              <w:trPr>
                <w:trHeight w:val="17"/>
                <w:tblCellSpacing w:w="0" w:type="dxa"/>
              </w:trPr>
              <w:tc>
                <w:tcPr>
                  <w:tcW w:w="0" w:type="auto"/>
                  <w:shd w:val="clear" w:color="auto" w:fill="74AF27"/>
                  <w:hideMark/>
                </w:tcPr>
                <w:p w14:paraId="657AF31C" w14:textId="77777777" w:rsidR="008C1E1B" w:rsidRDefault="008C1E1B" w:rsidP="00403081">
                  <w:pPr>
                    <w:spacing w:line="225" w:lineRule="atLeast"/>
                    <w:rPr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     </w:t>
                  </w:r>
                </w:p>
              </w:tc>
              <w:tc>
                <w:tcPr>
                  <w:tcW w:w="3755" w:type="dxa"/>
                  <w:shd w:val="clear" w:color="auto" w:fill="74AF27"/>
                </w:tcPr>
                <w:p w14:paraId="2AAFAE8E" w14:textId="00934EFC" w:rsidR="00BF4E4D" w:rsidRPr="001B7B9F" w:rsidRDefault="008C1E1B" w:rsidP="00BD6392">
                  <w:pPr>
                    <w:spacing w:before="480" w:after="480" w:line="240" w:lineRule="auto"/>
                    <w:rPr>
                      <w:b/>
                      <w:bCs/>
                      <w:color w:val="FFFFFF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olor w:val="FFFFFF"/>
                      <w:sz w:val="15"/>
                      <w:szCs w:val="15"/>
                    </w:rPr>
                    <w:t>Datum</w:t>
                  </w:r>
                  <w:r>
                    <w:rPr>
                      <w:color w:val="FFFFFF"/>
                      <w:sz w:val="15"/>
                      <w:szCs w:val="15"/>
                    </w:rPr>
                    <w:br/>
                  </w:r>
                  <w:r w:rsidR="005F1257">
                    <w:rPr>
                      <w:color w:val="FFFFFF"/>
                      <w:sz w:val="15"/>
                      <w:szCs w:val="15"/>
                    </w:rPr>
                    <w:t>woens</w:t>
                  </w:r>
                  <w:r w:rsidR="00896CB3">
                    <w:rPr>
                      <w:color w:val="FFFFFF"/>
                      <w:sz w:val="15"/>
                      <w:szCs w:val="15"/>
                    </w:rPr>
                    <w:t xml:space="preserve">dag </w:t>
                  </w:r>
                  <w:r w:rsidR="00E836F8">
                    <w:rPr>
                      <w:color w:val="FFFFFF"/>
                      <w:sz w:val="15"/>
                      <w:szCs w:val="15"/>
                    </w:rPr>
                    <w:t>14</w:t>
                  </w:r>
                  <w:r w:rsidR="00896CB3">
                    <w:rPr>
                      <w:color w:val="FFFFFF"/>
                      <w:sz w:val="15"/>
                      <w:szCs w:val="15"/>
                    </w:rPr>
                    <w:t xml:space="preserve"> mei 2025</w:t>
                  </w:r>
                  <w:r>
                    <w:rPr>
                      <w:color w:val="FFFFFF"/>
                      <w:sz w:val="15"/>
                      <w:szCs w:val="15"/>
                    </w:rPr>
                    <w:br/>
                    <w:t>van 16:00 uur</w:t>
                  </w:r>
                  <w:r w:rsidR="00BF4E4D">
                    <w:rPr>
                      <w:color w:val="FFFFFF"/>
                      <w:sz w:val="15"/>
                      <w:szCs w:val="15"/>
                    </w:rPr>
                    <w:t xml:space="preserve"> tot 18.00 uur</w:t>
                  </w:r>
                </w:p>
                <w:p w14:paraId="0147FFF6" w14:textId="77777777" w:rsidR="001B7B9F" w:rsidRDefault="008C1E1B" w:rsidP="00BD6392">
                  <w:pPr>
                    <w:spacing w:before="480" w:after="480" w:line="240" w:lineRule="auto"/>
                    <w:rPr>
                      <w:color w:val="FFFFFF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olor w:val="FFFFFF"/>
                      <w:sz w:val="15"/>
                      <w:szCs w:val="15"/>
                    </w:rPr>
                    <w:t>Locatie</w:t>
                  </w:r>
                  <w:r>
                    <w:rPr>
                      <w:color w:val="FFFFFF"/>
                      <w:sz w:val="15"/>
                      <w:szCs w:val="15"/>
                    </w:rPr>
                    <w:br/>
                  </w:r>
                  <w:r w:rsidR="00787FC3">
                    <w:rPr>
                      <w:color w:val="FFFFFF"/>
                      <w:sz w:val="15"/>
                      <w:szCs w:val="15"/>
                    </w:rPr>
                    <w:t>Exportweg 1, 4872 JA Moerdijk (</w:t>
                  </w:r>
                  <w:proofErr w:type="spellStart"/>
                  <w:r w:rsidR="00787FC3">
                    <w:rPr>
                      <w:color w:val="FFFFFF"/>
                      <w:sz w:val="15"/>
                      <w:szCs w:val="15"/>
                    </w:rPr>
                    <w:t>nav</w:t>
                  </w:r>
                  <w:r w:rsidR="00BE42DC">
                    <w:rPr>
                      <w:color w:val="FFFFFF"/>
                      <w:sz w:val="15"/>
                      <w:szCs w:val="15"/>
                    </w:rPr>
                    <w:t>i</w:t>
                  </w:r>
                  <w:proofErr w:type="spellEnd"/>
                  <w:r w:rsidR="00787FC3">
                    <w:rPr>
                      <w:color w:val="FFFFFF"/>
                      <w:sz w:val="15"/>
                      <w:szCs w:val="15"/>
                    </w:rPr>
                    <w:t xml:space="preserve">-link: </w:t>
                  </w:r>
                  <w:hyperlink r:id="rId9" w:history="1">
                    <w:r w:rsidR="00BE42DC" w:rsidRPr="00BE42DC">
                      <w:rPr>
                        <w:rStyle w:val="Hyperlink"/>
                        <w:sz w:val="15"/>
                        <w:szCs w:val="15"/>
                      </w:rPr>
                      <w:t>https://maps.app.goo.gl/W8b2X2UXmBfMmGA7A</w:t>
                    </w:r>
                  </w:hyperlink>
                  <w:r w:rsidR="00BE42DC">
                    <w:rPr>
                      <w:color w:val="FFFFFF"/>
                      <w:sz w:val="15"/>
                      <w:szCs w:val="15"/>
                    </w:rPr>
                    <w:t>)</w:t>
                  </w:r>
                  <w:r>
                    <w:rPr>
                      <w:color w:val="FFFFFF"/>
                      <w:sz w:val="15"/>
                      <w:szCs w:val="15"/>
                    </w:rPr>
                    <w:br/>
                  </w:r>
                </w:p>
                <w:p w14:paraId="38CD7867" w14:textId="42333CE9" w:rsidR="008C1E1B" w:rsidRDefault="008C1E1B" w:rsidP="00BD6392">
                  <w:pPr>
                    <w:spacing w:before="480" w:after="480" w:line="240" w:lineRule="auto"/>
                    <w:rPr>
                      <w:color w:val="FFFFFF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olor w:val="FFFFFF"/>
                      <w:sz w:val="15"/>
                      <w:szCs w:val="15"/>
                    </w:rPr>
                    <w:t>Aanmelden</w:t>
                  </w:r>
                  <w:r>
                    <w:rPr>
                      <w:color w:val="FFFFFF"/>
                      <w:sz w:val="15"/>
                      <w:szCs w:val="15"/>
                    </w:rPr>
                    <w:br/>
                  </w:r>
                  <w:r>
                    <w:rPr>
                      <w:color w:val="FFFFFF"/>
                      <w:sz w:val="16"/>
                      <w:szCs w:val="16"/>
                    </w:rPr>
                    <w:t xml:space="preserve">Je kunt je aanmelden via reply op deze mail (of door te mailen naar </w:t>
                  </w:r>
                  <w:hyperlink r:id="rId10" w:history="1">
                    <w:r>
                      <w:rPr>
                        <w:rStyle w:val="Hyperlink"/>
                        <w:sz w:val="16"/>
                        <w:szCs w:val="16"/>
                      </w:rPr>
                      <w:t>p.landmeter@bouwendnederland.nl</w:t>
                    </w:r>
                  </w:hyperlink>
                  <w:r>
                    <w:rPr>
                      <w:color w:val="FFFFFF"/>
                      <w:sz w:val="16"/>
                      <w:szCs w:val="16"/>
                    </w:rPr>
                    <w:t>)</w:t>
                  </w:r>
                </w:p>
                <w:p w14:paraId="76D158AB" w14:textId="77777777" w:rsidR="008C1E1B" w:rsidRDefault="008C1E1B" w:rsidP="00BD6392">
                  <w:pPr>
                    <w:spacing w:after="0" w:line="225" w:lineRule="atLeast"/>
                    <w:rPr>
                      <w:rFonts w:cs="Calibri"/>
                      <w:color w:val="FFFFFF"/>
                      <w:sz w:val="15"/>
                      <w:szCs w:val="15"/>
                    </w:rPr>
                  </w:pPr>
                  <w:r>
                    <w:rPr>
                      <w:b/>
                      <w:bCs/>
                      <w:color w:val="FFFFFF"/>
                      <w:sz w:val="15"/>
                      <w:szCs w:val="15"/>
                    </w:rPr>
                    <w:t>Meer informatie of vragen:</w:t>
                  </w:r>
                  <w:r>
                    <w:rPr>
                      <w:color w:val="FFFFFF"/>
                      <w:sz w:val="15"/>
                      <w:szCs w:val="15"/>
                    </w:rPr>
                    <w:t xml:space="preserve"> </w:t>
                  </w:r>
                </w:p>
                <w:p w14:paraId="584387D7" w14:textId="77777777" w:rsidR="008C1E1B" w:rsidRDefault="008C1E1B" w:rsidP="00403081">
                  <w:pPr>
                    <w:spacing w:after="240" w:line="225" w:lineRule="atLeast"/>
                    <w:rPr>
                      <w:color w:val="FFFFFF"/>
                      <w:sz w:val="15"/>
                      <w:szCs w:val="15"/>
                    </w:rPr>
                  </w:pPr>
                  <w:r>
                    <w:rPr>
                      <w:color w:val="FFFFFF"/>
                      <w:sz w:val="15"/>
                      <w:szCs w:val="15"/>
                    </w:rPr>
                    <w:t>Petra 06-15557622</w:t>
                  </w:r>
                </w:p>
                <w:p w14:paraId="31BF165A" w14:textId="77777777" w:rsidR="008C1E1B" w:rsidRDefault="008C1E1B" w:rsidP="00403081">
                  <w:pPr>
                    <w:spacing w:after="240" w:line="225" w:lineRule="atLeast"/>
                    <w:rPr>
                      <w:rFonts w:ascii="Arial" w:hAnsi="Arial" w:cs="Arial"/>
                      <w:szCs w:val="18"/>
                    </w:rPr>
                  </w:pPr>
                </w:p>
                <w:p w14:paraId="0AC94CF8" w14:textId="77777777" w:rsidR="00E6050E" w:rsidRDefault="00E6050E" w:rsidP="00403081">
                  <w:pPr>
                    <w:spacing w:after="240" w:line="225" w:lineRule="atLeast"/>
                    <w:rPr>
                      <w:rFonts w:ascii="Arial" w:hAnsi="Arial" w:cs="Arial"/>
                      <w:szCs w:val="18"/>
                    </w:rPr>
                  </w:pPr>
                </w:p>
              </w:tc>
              <w:tc>
                <w:tcPr>
                  <w:tcW w:w="125" w:type="dxa"/>
                  <w:shd w:val="clear" w:color="auto" w:fill="74AF27"/>
                </w:tcPr>
                <w:p w14:paraId="679A8A80" w14:textId="77777777" w:rsidR="008C1E1B" w:rsidRDefault="008C1E1B" w:rsidP="00403081">
                  <w:pPr>
                    <w:spacing w:line="225" w:lineRule="atLeast"/>
                    <w:rPr>
                      <w:rFonts w:cs="Calibri"/>
                      <w:color w:val="000000"/>
                      <w:sz w:val="15"/>
                      <w:szCs w:val="15"/>
                    </w:rPr>
                  </w:pPr>
                </w:p>
                <w:p w14:paraId="2EC04A7C" w14:textId="77777777" w:rsidR="008C1E1B" w:rsidRDefault="008C1E1B" w:rsidP="00403081">
                  <w:pPr>
                    <w:spacing w:line="225" w:lineRule="atLeast"/>
                    <w:rPr>
                      <w:sz w:val="15"/>
                      <w:szCs w:val="15"/>
                    </w:rPr>
                  </w:pPr>
                  <w:r>
                    <w:rPr>
                      <w:color w:val="000000"/>
                      <w:sz w:val="15"/>
                      <w:szCs w:val="15"/>
                    </w:rPr>
                    <w:t> </w:t>
                  </w:r>
                </w:p>
              </w:tc>
            </w:tr>
            <w:tr w:rsidR="00F225BE" w14:paraId="60060654" w14:textId="77777777" w:rsidTr="00BE42DC">
              <w:trPr>
                <w:trHeight w:val="17"/>
                <w:tblCellSpacing w:w="0" w:type="dxa"/>
              </w:trPr>
              <w:tc>
                <w:tcPr>
                  <w:tcW w:w="0" w:type="auto"/>
                  <w:shd w:val="clear" w:color="auto" w:fill="auto"/>
                </w:tcPr>
                <w:p w14:paraId="6B9E3EB4" w14:textId="77777777" w:rsidR="00F225BE" w:rsidRDefault="00F225BE" w:rsidP="00403081">
                  <w:pPr>
                    <w:spacing w:line="225" w:lineRule="atLeast"/>
                    <w:rPr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3755" w:type="dxa"/>
                  <w:shd w:val="clear" w:color="auto" w:fill="auto"/>
                </w:tcPr>
                <w:p w14:paraId="30D87268" w14:textId="088ECB86" w:rsidR="00F225BE" w:rsidRDefault="00F225BE" w:rsidP="00BD6392">
                  <w:pPr>
                    <w:spacing w:before="480" w:after="480" w:line="240" w:lineRule="auto"/>
                    <w:rPr>
                      <w:b/>
                      <w:bCs/>
                      <w:color w:val="FFFFFF"/>
                      <w:sz w:val="15"/>
                      <w:szCs w:val="15"/>
                    </w:rPr>
                  </w:pPr>
                </w:p>
              </w:tc>
              <w:tc>
                <w:tcPr>
                  <w:tcW w:w="125" w:type="dxa"/>
                  <w:shd w:val="clear" w:color="auto" w:fill="auto"/>
                </w:tcPr>
                <w:p w14:paraId="7AA9D2B9" w14:textId="77777777" w:rsidR="00F225BE" w:rsidRDefault="00F225BE" w:rsidP="00403081">
                  <w:pPr>
                    <w:spacing w:line="225" w:lineRule="atLeast"/>
                    <w:rPr>
                      <w:rFonts w:cs="Calibri"/>
                      <w:color w:val="000000"/>
                      <w:sz w:val="15"/>
                      <w:szCs w:val="15"/>
                    </w:rPr>
                  </w:pPr>
                </w:p>
              </w:tc>
            </w:tr>
          </w:tbl>
          <w:p w14:paraId="7FE07946" w14:textId="0B773ACA" w:rsidR="008C1E1B" w:rsidRDefault="008C1E1B" w:rsidP="00403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225BE" w14:paraId="0D3B0054" w14:textId="77777777" w:rsidTr="00A47280">
        <w:trPr>
          <w:trHeight w:val="1419"/>
        </w:trPr>
        <w:tc>
          <w:tcPr>
            <w:tcW w:w="6339" w:type="dxa"/>
            <w:tcBorders>
              <w:top w:val="nil"/>
              <w:left w:val="single" w:sz="12" w:space="0" w:color="C00000"/>
              <w:bottom w:val="single" w:sz="12" w:space="0" w:color="C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0A47" w14:textId="60A1AF33" w:rsidR="008C1E1B" w:rsidRDefault="009E1527" w:rsidP="00403081">
            <w:pPr>
              <w:spacing w:after="240" w:line="252" w:lineRule="auto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  <w:r w:rsidR="00C3668C">
              <w:rPr>
                <w:rFonts w:cs="Calibri"/>
                <w:sz w:val="16"/>
                <w:szCs w:val="16"/>
              </w:rPr>
              <w:softHyphen/>
            </w:r>
            <w:r w:rsidR="00C86D7D">
              <w:rPr>
                <w:rFonts w:cs="Calibri"/>
                <w:sz w:val="16"/>
                <w:szCs w:val="16"/>
              </w:rPr>
              <w:t xml:space="preserve"> </w:t>
            </w:r>
            <w:r w:rsidR="008C1E1B">
              <w:rPr>
                <w:sz w:val="16"/>
                <w:szCs w:val="16"/>
              </w:rPr>
              <w:t>Met vriendelijke groet,</w:t>
            </w:r>
            <w:r w:rsidR="002C401E">
              <w:rPr>
                <w:sz w:val="16"/>
                <w:szCs w:val="16"/>
              </w:rPr>
              <w:t xml:space="preserve">   </w:t>
            </w:r>
          </w:p>
          <w:p w14:paraId="623D46E5" w14:textId="24C3AF86" w:rsidR="008C1E1B" w:rsidRDefault="008C1E1B" w:rsidP="00403081">
            <w:pPr>
              <w:spacing w:after="0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Bestuur Afdeling Brabant Mid-West en </w:t>
            </w:r>
          </w:p>
          <w:p w14:paraId="63D597D4" w14:textId="64C24C6F" w:rsidR="008C1E1B" w:rsidRDefault="008C1E1B" w:rsidP="00403081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27FE8">
              <w:rPr>
                <w:sz w:val="16"/>
                <w:szCs w:val="16"/>
              </w:rPr>
              <w:t>Bouwbedrijf Vrolijk</w:t>
            </w:r>
          </w:p>
          <w:p w14:paraId="5B15FDE7" w14:textId="77777777" w:rsidR="008C1E1B" w:rsidRDefault="008C1E1B" w:rsidP="00403081">
            <w:pPr>
              <w:spacing w:line="252" w:lineRule="auto"/>
              <w:rPr>
                <w:rFonts w:cs="Calibri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12" w:space="0" w:color="C00000"/>
              <w:right w:val="single" w:sz="12" w:space="0" w:color="C00000"/>
            </w:tcBorders>
            <w:hideMark/>
          </w:tcPr>
          <w:p w14:paraId="75BA7582" w14:textId="62ECF817" w:rsidR="008C1E1B" w:rsidRDefault="00BB671C" w:rsidP="008C1E1B">
            <w:pPr>
              <w:spacing w:after="0" w:line="105" w:lineRule="atLeast"/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37F66FF6" wp14:editId="61657BF9">
                  <wp:extent cx="2660650" cy="762215"/>
                  <wp:effectExtent l="0" t="0" r="6350" b="0"/>
                  <wp:docPr id="1198642085" name="Afbeelding 1" descr="Afbeelding met Lettertype, Graphics, grafische vormgeving, symbool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642085" name="Afbeelding 1" descr="Afbeelding met Lettertype, Graphics, grafische vormgeving, symbool&#10;&#10;Door AI gegenereerde inhoud is mogelijk onjuis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674" cy="76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2D41C" w14:textId="71C9994D" w:rsidR="00241900" w:rsidRDefault="00241900"/>
    <w:p w14:paraId="26C82BE8" w14:textId="77777777" w:rsidR="009C5B11" w:rsidRDefault="009C5B11"/>
    <w:p w14:paraId="580ED5BB" w14:textId="77777777" w:rsidR="009C5B11" w:rsidRDefault="009C5B11"/>
    <w:p w14:paraId="484D98B3" w14:textId="77777777" w:rsidR="009E1527" w:rsidRDefault="009E1527"/>
    <w:p w14:paraId="281836E2" w14:textId="77777777" w:rsidR="00C82813" w:rsidRDefault="00C82813"/>
    <w:p w14:paraId="07139389" w14:textId="77777777" w:rsidR="00B075A1" w:rsidRDefault="00B075A1"/>
    <w:sectPr w:rsidR="00B075A1" w:rsidSect="00E5042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1B"/>
    <w:rsid w:val="000159E5"/>
    <w:rsid w:val="000B67B5"/>
    <w:rsid w:val="000F61EB"/>
    <w:rsid w:val="00102A9D"/>
    <w:rsid w:val="001B7B9F"/>
    <w:rsid w:val="001F4AFD"/>
    <w:rsid w:val="00241900"/>
    <w:rsid w:val="00282348"/>
    <w:rsid w:val="002C401E"/>
    <w:rsid w:val="002D6B45"/>
    <w:rsid w:val="00316049"/>
    <w:rsid w:val="003367DD"/>
    <w:rsid w:val="00356799"/>
    <w:rsid w:val="00365F7F"/>
    <w:rsid w:val="003D389E"/>
    <w:rsid w:val="003D463A"/>
    <w:rsid w:val="00422DC1"/>
    <w:rsid w:val="0042619D"/>
    <w:rsid w:val="00451B5E"/>
    <w:rsid w:val="004738FA"/>
    <w:rsid w:val="004D5CE2"/>
    <w:rsid w:val="005174E0"/>
    <w:rsid w:val="005277E5"/>
    <w:rsid w:val="00540C69"/>
    <w:rsid w:val="005F1257"/>
    <w:rsid w:val="005F2639"/>
    <w:rsid w:val="00662D6E"/>
    <w:rsid w:val="00736096"/>
    <w:rsid w:val="00765C30"/>
    <w:rsid w:val="00774646"/>
    <w:rsid w:val="00787FC3"/>
    <w:rsid w:val="007C5DB5"/>
    <w:rsid w:val="007C652A"/>
    <w:rsid w:val="007C678A"/>
    <w:rsid w:val="00814609"/>
    <w:rsid w:val="00833EF6"/>
    <w:rsid w:val="0083671A"/>
    <w:rsid w:val="00875DDB"/>
    <w:rsid w:val="00896CB3"/>
    <w:rsid w:val="008B01CC"/>
    <w:rsid w:val="008C1E1B"/>
    <w:rsid w:val="00924738"/>
    <w:rsid w:val="009326B8"/>
    <w:rsid w:val="009334B6"/>
    <w:rsid w:val="009C02E6"/>
    <w:rsid w:val="009C5B11"/>
    <w:rsid w:val="009E1527"/>
    <w:rsid w:val="009F0F0F"/>
    <w:rsid w:val="00A12B43"/>
    <w:rsid w:val="00A1448C"/>
    <w:rsid w:val="00A2419F"/>
    <w:rsid w:val="00A46648"/>
    <w:rsid w:val="00A47280"/>
    <w:rsid w:val="00A54F56"/>
    <w:rsid w:val="00A61CE8"/>
    <w:rsid w:val="00A657B7"/>
    <w:rsid w:val="00A80B5E"/>
    <w:rsid w:val="00AE1165"/>
    <w:rsid w:val="00AF7BE5"/>
    <w:rsid w:val="00B075A1"/>
    <w:rsid w:val="00B57ED5"/>
    <w:rsid w:val="00B75957"/>
    <w:rsid w:val="00B90F0F"/>
    <w:rsid w:val="00BB671C"/>
    <w:rsid w:val="00BD1476"/>
    <w:rsid w:val="00BD6392"/>
    <w:rsid w:val="00BE42DC"/>
    <w:rsid w:val="00BF4E4D"/>
    <w:rsid w:val="00C211CB"/>
    <w:rsid w:val="00C3668C"/>
    <w:rsid w:val="00C43FF4"/>
    <w:rsid w:val="00C82813"/>
    <w:rsid w:val="00C82A17"/>
    <w:rsid w:val="00C83BD6"/>
    <w:rsid w:val="00C84455"/>
    <w:rsid w:val="00C85351"/>
    <w:rsid w:val="00C86D7D"/>
    <w:rsid w:val="00CD235D"/>
    <w:rsid w:val="00CF46C3"/>
    <w:rsid w:val="00D12D7A"/>
    <w:rsid w:val="00D15E50"/>
    <w:rsid w:val="00D17BF6"/>
    <w:rsid w:val="00D347C7"/>
    <w:rsid w:val="00E27FE8"/>
    <w:rsid w:val="00E5042F"/>
    <w:rsid w:val="00E6050E"/>
    <w:rsid w:val="00E774A6"/>
    <w:rsid w:val="00E836F8"/>
    <w:rsid w:val="00E914D7"/>
    <w:rsid w:val="00EC13C7"/>
    <w:rsid w:val="00EC7BA5"/>
    <w:rsid w:val="00F05005"/>
    <w:rsid w:val="00F225BE"/>
    <w:rsid w:val="00FC4988"/>
    <w:rsid w:val="00FE6767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0D76"/>
  <w15:chartTrackingRefBased/>
  <w15:docId w15:val="{E204973E-7B56-474E-A975-AA08147A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E1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C1E1B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C1E1B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2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mailto:p.landmeter@bouwendnederland.nl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maps.app.goo.gl%2FW8b2X2UXmBfMmGA7A&amp;data=05%7C02%7Cp.landmeter%40bouwendnederland.nl%7Cfcbf506a4b1d40cdf8d408dd7cc6be33%7C4424b3afbde54ed59647e695c0ebb560%7C1%7C0%7C638803915255371210%7CUnknown%7CTWFpbGZsb3d8eyJFbXB0eU1hcGkiOnRydWUsIlYiOiIwLjAuMDAwMCIsIlAiOiJXaW4zMiIsIkFOIjoiTWFpbCIsIldUIjoyfQ%3D%3D%7C0%7C%7C%7C&amp;sdata=KwY4LouIbHO3znlq1wd%2BNa2IeOtuDSqi96gsSkf%2B3zU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48a3d5-48df-42b4-bf7a-58da45a50b0a">
      <Terms xmlns="http://schemas.microsoft.com/office/infopath/2007/PartnerControls"/>
    </lcf76f155ced4ddcb4097134ff3c332f>
    <TaxCatchAll xmlns="c2bccc90-eb99-4965-8780-687789eccc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238A500A5B74D8634EFCED4092771" ma:contentTypeVersion="19" ma:contentTypeDescription="Een nieuw document maken." ma:contentTypeScope="" ma:versionID="9ab6b72caffd4909217800460c487d6b">
  <xsd:schema xmlns:xsd="http://www.w3.org/2001/XMLSchema" xmlns:xs="http://www.w3.org/2001/XMLSchema" xmlns:p="http://schemas.microsoft.com/office/2006/metadata/properties" xmlns:ns2="4148a3d5-48df-42b4-bf7a-58da45a50b0a" xmlns:ns3="c2bccc90-eb99-4965-8780-687789ecccda" targetNamespace="http://schemas.microsoft.com/office/2006/metadata/properties" ma:root="true" ma:fieldsID="d5b233450f97da94cbf53d52fc4d9a2a" ns2:_="" ns3:_="">
    <xsd:import namespace="4148a3d5-48df-42b4-bf7a-58da45a50b0a"/>
    <xsd:import namespace="c2bccc90-eb99-4965-8780-687789ecc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8a3d5-48df-42b4-bf7a-58da45a50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1405862-b7ec-4b02-bc6f-63ac570c1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ccc90-eb99-4965-8780-687789ecc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754bec-831c-4b2f-b742-00cf5e12b83e}" ma:internalName="TaxCatchAll" ma:showField="CatchAllData" ma:web="c2bccc90-eb99-4965-8780-687789ecc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F6CF0-3133-4F3F-AE26-99D1F8F92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37E20-F766-4408-A81A-351E9694CE66}">
  <ds:schemaRefs>
    <ds:schemaRef ds:uri="http://schemas.microsoft.com/office/2006/metadata/properties"/>
    <ds:schemaRef ds:uri="http://schemas.microsoft.com/office/infopath/2007/PartnerControls"/>
    <ds:schemaRef ds:uri="4148a3d5-48df-42b4-bf7a-58da45a50b0a"/>
    <ds:schemaRef ds:uri="c2bccc90-eb99-4965-8780-687789ecccda"/>
  </ds:schemaRefs>
</ds:datastoreItem>
</file>

<file path=customXml/itemProps3.xml><?xml version="1.0" encoding="utf-8"?>
<ds:datastoreItem xmlns:ds="http://schemas.openxmlformats.org/officeDocument/2006/customXml" ds:itemID="{E5D00CF6-07FF-4DD1-8BF9-E1AC6CB26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8a3d5-48df-42b4-bf7a-58da45a50b0a"/>
    <ds:schemaRef ds:uri="c2bccc90-eb99-4965-8780-687789ecc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Landmeter</dc:creator>
  <cp:keywords/>
  <dc:description/>
  <cp:lastModifiedBy>Petra Landmeter</cp:lastModifiedBy>
  <cp:revision>28</cp:revision>
  <cp:lastPrinted>2024-04-18T05:08:00Z</cp:lastPrinted>
  <dcterms:created xsi:type="dcterms:W3CDTF">2025-04-16T13:02:00Z</dcterms:created>
  <dcterms:modified xsi:type="dcterms:W3CDTF">2025-04-17T10:58:00Z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0x010100807238A500A5B74D8634EFCED4092771</vt:lpwstr>
  </property>
  <property fmtid="{D5CDD505-2E9C-101B-9397-08002B2CF9AE}" pid="3" name="MediaServiceImageTags">
    <vt:lpwstr/>
  </property>
</Properties>
</file>