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89A6" w14:textId="51A78123" w:rsidR="000A723C" w:rsidRDefault="00183BD8" w:rsidP="00C5612C">
      <w:pPr>
        <w:pStyle w:val="Geenafstand"/>
        <w:rPr>
          <w:b/>
          <w:sz w:val="24"/>
          <w:szCs w:val="24"/>
        </w:rPr>
      </w:pPr>
      <w:r w:rsidRPr="00183BD8">
        <w:rPr>
          <w:b/>
          <w:sz w:val="24"/>
          <w:szCs w:val="24"/>
        </w:rPr>
        <w:t>Contributiereglement 202</w:t>
      </w:r>
      <w:r w:rsidR="008838C7">
        <w:rPr>
          <w:b/>
          <w:sz w:val="24"/>
          <w:szCs w:val="24"/>
        </w:rPr>
        <w:t>6</w:t>
      </w:r>
      <w:r w:rsidR="000A723C">
        <w:rPr>
          <w:b/>
          <w:sz w:val="24"/>
          <w:szCs w:val="24"/>
        </w:rPr>
        <w:t xml:space="preserve"> Bouwend Nederland Vakgroep GLAS</w:t>
      </w:r>
    </w:p>
    <w:p w14:paraId="4DACA3E2" w14:textId="7317FF93" w:rsidR="00852927" w:rsidRDefault="00852927" w:rsidP="00C5612C">
      <w:pPr>
        <w:pStyle w:val="Geenafstand"/>
        <w:rPr>
          <w:b/>
          <w:sz w:val="24"/>
          <w:szCs w:val="24"/>
        </w:rPr>
      </w:pPr>
    </w:p>
    <w:p w14:paraId="7AB496E5" w14:textId="77777777" w:rsidR="00852927" w:rsidRDefault="00852927" w:rsidP="00C5612C">
      <w:pPr>
        <w:pStyle w:val="Geenafstand"/>
        <w:rPr>
          <w:b/>
          <w:sz w:val="24"/>
          <w:szCs w:val="24"/>
        </w:rPr>
      </w:pPr>
    </w:p>
    <w:p w14:paraId="03CC00DC" w14:textId="1086A688" w:rsidR="000A723C" w:rsidRDefault="000A723C" w:rsidP="000A723C">
      <w:pPr>
        <w:pStyle w:val="Plattetekstinspringen"/>
        <w:tabs>
          <w:tab w:val="left" w:pos="851"/>
          <w:tab w:val="left" w:pos="1418"/>
        </w:tabs>
        <w:ind w:left="850" w:hanging="850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1.</w:t>
      </w:r>
      <w:r w:rsidRPr="000A723C">
        <w:rPr>
          <w:szCs w:val="18"/>
        </w:rPr>
        <w:tab/>
        <w:t xml:space="preserve">Op basis van art. 2 en 3 van het huishoudelijk reglement zijn leden en </w:t>
      </w:r>
      <w:r>
        <w:rPr>
          <w:szCs w:val="18"/>
        </w:rPr>
        <w:br/>
        <w:t xml:space="preserve"> </w:t>
      </w:r>
      <w:r>
        <w:rPr>
          <w:szCs w:val="18"/>
        </w:rPr>
        <w:tab/>
      </w:r>
      <w:r w:rsidRPr="000A723C">
        <w:rPr>
          <w:szCs w:val="18"/>
        </w:rPr>
        <w:t>ondersteunende leden een jaarlijkse bijdrage verschuldigd, waarvan de hoogte</w:t>
      </w:r>
      <w:r>
        <w:rPr>
          <w:szCs w:val="18"/>
        </w:rPr>
        <w:br/>
        <w:t xml:space="preserve">        </w:t>
      </w:r>
      <w:r w:rsidRPr="000A723C">
        <w:rPr>
          <w:szCs w:val="18"/>
        </w:rPr>
        <w:t xml:space="preserve"> telkenmale wordt bepaald door de Algemene Ledenvergadering.</w:t>
      </w:r>
    </w:p>
    <w:p w14:paraId="57AECBD5" w14:textId="59BC115D" w:rsidR="000A723C" w:rsidRPr="000A723C" w:rsidRDefault="000A723C" w:rsidP="000A723C">
      <w:pPr>
        <w:pStyle w:val="Plattetekstinspringen"/>
        <w:tabs>
          <w:tab w:val="left" w:pos="851"/>
          <w:tab w:val="left" w:pos="1418"/>
        </w:tabs>
        <w:ind w:hanging="283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 xml:space="preserve">2. </w:t>
      </w:r>
      <w:r w:rsidRPr="000A723C">
        <w:rPr>
          <w:szCs w:val="18"/>
        </w:rPr>
        <w:tab/>
        <w:t>De contributie zal worden vastgesteld op basis van de hoogte van het ULB-loon</w:t>
      </w:r>
      <w:r>
        <w:rPr>
          <w:szCs w:val="18"/>
        </w:rPr>
        <w:br/>
        <w:t xml:space="preserve">               </w:t>
      </w:r>
      <w:proofErr w:type="gramStart"/>
      <w:r>
        <w:rPr>
          <w:szCs w:val="18"/>
        </w:rPr>
        <w:t xml:space="preserve">  </w:t>
      </w:r>
      <w:r w:rsidRPr="000A723C">
        <w:rPr>
          <w:szCs w:val="18"/>
        </w:rPr>
        <w:t xml:space="preserve"> (</w:t>
      </w:r>
      <w:proofErr w:type="gramEnd"/>
      <w:r w:rsidRPr="000A723C">
        <w:rPr>
          <w:szCs w:val="18"/>
        </w:rPr>
        <w:t>Uniforme Loon Begrip) per onderneming, inclusief de nevenvestigingen.</w:t>
      </w:r>
    </w:p>
    <w:p w14:paraId="78DB6834" w14:textId="53C15BED" w:rsidR="000A723C" w:rsidRPr="000A723C" w:rsidRDefault="000A723C" w:rsidP="000A723C">
      <w:pPr>
        <w:pStyle w:val="Plattetekstinspringen"/>
        <w:tabs>
          <w:tab w:val="left" w:pos="851"/>
          <w:tab w:val="left" w:pos="1418"/>
        </w:tabs>
        <w:ind w:left="850" w:hanging="850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3.1.</w:t>
      </w:r>
      <w:r w:rsidRPr="000A723C">
        <w:rPr>
          <w:szCs w:val="18"/>
        </w:rPr>
        <w:tab/>
        <w:t>Leden zijn verplicht om op eerste aanvraag van het secretariaat een kopie te</w:t>
      </w:r>
      <w:r>
        <w:rPr>
          <w:szCs w:val="18"/>
        </w:rPr>
        <w:br/>
        <w:t xml:space="preserve">        </w:t>
      </w:r>
      <w:r w:rsidRPr="000A723C">
        <w:rPr>
          <w:szCs w:val="18"/>
        </w:rPr>
        <w:t xml:space="preserve"> verstrekken van de verzamelloonstaat; deze opgave dient de totaalloonsom van</w:t>
      </w:r>
      <w:r>
        <w:rPr>
          <w:szCs w:val="18"/>
        </w:rPr>
        <w:br/>
        <w:t xml:space="preserve">       </w:t>
      </w:r>
      <w:r w:rsidRPr="000A723C">
        <w:rPr>
          <w:szCs w:val="18"/>
        </w:rPr>
        <w:t xml:space="preserve"> </w:t>
      </w:r>
      <w:r>
        <w:rPr>
          <w:szCs w:val="18"/>
        </w:rPr>
        <w:t xml:space="preserve"> </w:t>
      </w:r>
      <w:r w:rsidRPr="000A723C">
        <w:rPr>
          <w:szCs w:val="18"/>
        </w:rPr>
        <w:t>de hoofdvestigingen en de nevenvestigingen te bevatten.</w:t>
      </w:r>
    </w:p>
    <w:p w14:paraId="14397F51" w14:textId="7E9EA51C" w:rsidR="000A723C" w:rsidRDefault="000A723C" w:rsidP="000A723C">
      <w:pPr>
        <w:pStyle w:val="Plattetekstinspringen"/>
        <w:tabs>
          <w:tab w:val="left" w:pos="851"/>
          <w:tab w:val="left" w:pos="1418"/>
        </w:tabs>
        <w:ind w:left="567" w:hanging="284"/>
        <w:rPr>
          <w:szCs w:val="18"/>
        </w:rPr>
      </w:pPr>
      <w:r w:rsidRPr="000A723C">
        <w:rPr>
          <w:szCs w:val="18"/>
        </w:rPr>
        <w:t xml:space="preserve">         3.2.</w:t>
      </w:r>
      <w:r w:rsidRPr="000A723C">
        <w:rPr>
          <w:szCs w:val="18"/>
        </w:rPr>
        <w:tab/>
        <w:t xml:space="preserve">Het bestuur kan besluiten deze procedure te wijzigen </w:t>
      </w:r>
      <w:proofErr w:type="gramStart"/>
      <w:r w:rsidRPr="000A723C">
        <w:rPr>
          <w:szCs w:val="18"/>
        </w:rPr>
        <w:t>indien</w:t>
      </w:r>
      <w:proofErr w:type="gramEnd"/>
      <w:r w:rsidRPr="000A723C">
        <w:rPr>
          <w:szCs w:val="18"/>
        </w:rPr>
        <w:t xml:space="preserve"> de</w:t>
      </w:r>
      <w:r>
        <w:rPr>
          <w:szCs w:val="18"/>
        </w:rPr>
        <w:t xml:space="preserve"> g</w:t>
      </w:r>
      <w:r w:rsidRPr="000A723C">
        <w:rPr>
          <w:szCs w:val="18"/>
        </w:rPr>
        <w:t>egevens</w:t>
      </w:r>
      <w:r>
        <w:rPr>
          <w:szCs w:val="18"/>
        </w:rPr>
        <w:t xml:space="preserve"> </w:t>
      </w:r>
      <w:r>
        <w:rPr>
          <w:szCs w:val="18"/>
        </w:rPr>
        <w:br/>
        <w:t xml:space="preserve">             </w:t>
      </w:r>
      <w:r w:rsidRPr="000A723C">
        <w:rPr>
          <w:szCs w:val="18"/>
        </w:rPr>
        <w:t>verwerving niet langer op deze wijze mogelijk is.</w:t>
      </w:r>
    </w:p>
    <w:p w14:paraId="36EF6F74" w14:textId="5EC7C839" w:rsidR="000A723C" w:rsidRDefault="000A723C" w:rsidP="000A723C">
      <w:pPr>
        <w:pStyle w:val="Plattetekstinspringen"/>
        <w:tabs>
          <w:tab w:val="left" w:pos="851"/>
          <w:tab w:val="left" w:pos="1418"/>
        </w:tabs>
        <w:ind w:left="567" w:hanging="567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4.</w:t>
      </w:r>
      <w:r w:rsidRPr="000A723C">
        <w:rPr>
          <w:szCs w:val="18"/>
        </w:rPr>
        <w:tab/>
        <w:t xml:space="preserve">Op basis van de opgaven als bedoeld onder art. 3 wordt de onderneming </w:t>
      </w:r>
      <w:r>
        <w:rPr>
          <w:szCs w:val="18"/>
        </w:rPr>
        <w:br/>
        <w:t xml:space="preserve">              </w:t>
      </w:r>
      <w:r w:rsidRPr="000A723C">
        <w:rPr>
          <w:szCs w:val="18"/>
        </w:rPr>
        <w:t xml:space="preserve">ingedeeld in één der klassen zoals vermeld in bijlage 1 bij dit </w:t>
      </w:r>
      <w:r>
        <w:rPr>
          <w:szCs w:val="18"/>
        </w:rPr>
        <w:br/>
        <w:t xml:space="preserve"> </w:t>
      </w:r>
      <w:r>
        <w:rPr>
          <w:szCs w:val="18"/>
        </w:rPr>
        <w:tab/>
      </w:r>
      <w:r>
        <w:rPr>
          <w:szCs w:val="18"/>
        </w:rPr>
        <w:tab/>
      </w:r>
      <w:r w:rsidRPr="000A723C">
        <w:rPr>
          <w:szCs w:val="18"/>
        </w:rPr>
        <w:t>contributiereglement.</w:t>
      </w:r>
    </w:p>
    <w:p w14:paraId="2AB76E13" w14:textId="4281C1EB" w:rsidR="000A723C" w:rsidRPr="000A723C" w:rsidRDefault="000A723C" w:rsidP="00476601">
      <w:pPr>
        <w:pStyle w:val="Plattetekstinspringen"/>
        <w:tabs>
          <w:tab w:val="left" w:pos="851"/>
          <w:tab w:val="left" w:pos="1418"/>
        </w:tabs>
        <w:ind w:left="567" w:hanging="567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5.</w:t>
      </w:r>
      <w:r w:rsidRPr="000A723C">
        <w:rPr>
          <w:szCs w:val="18"/>
        </w:rPr>
        <w:tab/>
        <w:t>Indien een onderneming/lid een meerderheidsbelang heeft in een of meerdere</w:t>
      </w:r>
      <w:r>
        <w:rPr>
          <w:szCs w:val="18"/>
        </w:rPr>
        <w:br/>
      </w:r>
      <w:r w:rsidRPr="000A723C">
        <w:rPr>
          <w:szCs w:val="18"/>
        </w:rPr>
        <w:t xml:space="preserve"> </w:t>
      </w:r>
      <w:r>
        <w:rPr>
          <w:szCs w:val="18"/>
        </w:rPr>
        <w:tab/>
        <w:t xml:space="preserve">         </w:t>
      </w:r>
      <w:r w:rsidRPr="000A723C">
        <w:rPr>
          <w:szCs w:val="18"/>
        </w:rPr>
        <w:t>andere Vakgroep GLAS-leden, wordt voor de contributievaststelli</w:t>
      </w:r>
      <w:r w:rsidR="00476601">
        <w:rPr>
          <w:szCs w:val="18"/>
        </w:rPr>
        <w:t xml:space="preserve">ng </w:t>
      </w:r>
      <w:r w:rsidR="00476601">
        <w:rPr>
          <w:szCs w:val="18"/>
        </w:rPr>
        <w:br/>
        <w:t xml:space="preserve">             </w:t>
      </w:r>
      <w:r w:rsidRPr="000A723C">
        <w:rPr>
          <w:szCs w:val="18"/>
        </w:rPr>
        <w:t xml:space="preserve">eerstgenoemde beschouwd als hoofdvestiging en laatstgenoemden als </w:t>
      </w:r>
      <w:r>
        <w:rPr>
          <w:szCs w:val="18"/>
        </w:rPr>
        <w:br/>
      </w:r>
      <w:r w:rsidR="005315BC">
        <w:rPr>
          <w:szCs w:val="18"/>
        </w:rPr>
        <w:t xml:space="preserve">             </w:t>
      </w:r>
      <w:r w:rsidRPr="000A723C">
        <w:rPr>
          <w:szCs w:val="18"/>
        </w:rPr>
        <w:t>nevenvestigingen.</w:t>
      </w:r>
      <w:r w:rsidR="00852927">
        <w:rPr>
          <w:szCs w:val="18"/>
        </w:rPr>
        <w:br/>
      </w:r>
      <w:r w:rsidR="00852927">
        <w:rPr>
          <w:szCs w:val="18"/>
        </w:rPr>
        <w:tab/>
      </w:r>
      <w:r w:rsidR="00852927">
        <w:rPr>
          <w:szCs w:val="18"/>
        </w:rPr>
        <w:tab/>
      </w:r>
      <w:r w:rsidRPr="000A723C">
        <w:rPr>
          <w:szCs w:val="18"/>
        </w:rPr>
        <w:t>Bedoeld meerderheidsbelang dient op eerste aanvraag van het secretariaat te</w:t>
      </w:r>
      <w:r w:rsidR="00852927">
        <w:rPr>
          <w:szCs w:val="18"/>
        </w:rPr>
        <w:br/>
        <w:t xml:space="preserve">             </w:t>
      </w:r>
      <w:r w:rsidRPr="000A723C">
        <w:rPr>
          <w:szCs w:val="18"/>
        </w:rPr>
        <w:t>worden</w:t>
      </w:r>
      <w:r w:rsidR="005315BC">
        <w:rPr>
          <w:szCs w:val="18"/>
        </w:rPr>
        <w:t xml:space="preserve"> </w:t>
      </w:r>
      <w:r w:rsidRPr="000A723C">
        <w:rPr>
          <w:szCs w:val="18"/>
        </w:rPr>
        <w:t>aangetoond</w:t>
      </w:r>
    </w:p>
    <w:p w14:paraId="4B39C191" w14:textId="2571BEB2" w:rsidR="000A723C" w:rsidRPr="000A723C" w:rsidRDefault="000A723C" w:rsidP="005315BC">
      <w:pPr>
        <w:pStyle w:val="Plattetekstinspringen"/>
        <w:tabs>
          <w:tab w:val="left" w:pos="851"/>
          <w:tab w:val="left" w:pos="1418"/>
        </w:tabs>
        <w:ind w:left="0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6.1.</w:t>
      </w:r>
      <w:r w:rsidRPr="000A723C">
        <w:rPr>
          <w:szCs w:val="18"/>
        </w:rPr>
        <w:tab/>
        <w:t>Leden zijn het volledige contributiebedrag verschuldigd, dat behoort bij de klasse</w:t>
      </w:r>
      <w:r w:rsidR="005315BC">
        <w:rPr>
          <w:szCs w:val="18"/>
        </w:rPr>
        <w:br/>
        <w:t xml:space="preserve">                    </w:t>
      </w:r>
      <w:r w:rsidRPr="000A723C">
        <w:rPr>
          <w:szCs w:val="18"/>
        </w:rPr>
        <w:t xml:space="preserve"> </w:t>
      </w:r>
      <w:r w:rsidR="005315BC">
        <w:rPr>
          <w:szCs w:val="18"/>
        </w:rPr>
        <w:t xml:space="preserve"> </w:t>
      </w:r>
      <w:r w:rsidRPr="000A723C">
        <w:rPr>
          <w:szCs w:val="18"/>
        </w:rPr>
        <w:t>waarin men is ingedeeld.</w:t>
      </w:r>
    </w:p>
    <w:p w14:paraId="4D74EFFE" w14:textId="473E5ADD" w:rsidR="000A723C" w:rsidRPr="000A723C" w:rsidRDefault="000A723C" w:rsidP="005315BC">
      <w:pPr>
        <w:pStyle w:val="Plattetekstinspringen"/>
        <w:tabs>
          <w:tab w:val="left" w:pos="851"/>
          <w:tab w:val="left" w:pos="1418"/>
        </w:tabs>
        <w:rPr>
          <w:szCs w:val="18"/>
        </w:rPr>
      </w:pPr>
      <w:r w:rsidRPr="000A723C">
        <w:rPr>
          <w:szCs w:val="18"/>
        </w:rPr>
        <w:tab/>
        <w:t>6.2.</w:t>
      </w:r>
      <w:r w:rsidRPr="000A723C">
        <w:rPr>
          <w:szCs w:val="18"/>
        </w:rPr>
        <w:tab/>
        <w:t>In het kader van ledenwerving kan het bestuur besluiten een eenmalige korting te</w:t>
      </w:r>
      <w:r w:rsidR="005315BC">
        <w:rPr>
          <w:szCs w:val="18"/>
        </w:rPr>
        <w:br/>
        <w:t xml:space="preserve">                 </w:t>
      </w:r>
      <w:r w:rsidRPr="000A723C">
        <w:rPr>
          <w:szCs w:val="18"/>
        </w:rPr>
        <w:t xml:space="preserve">verlenen, voor een maximale looptijd van 1 jaar.      </w:t>
      </w:r>
      <w:r w:rsidRPr="000A723C">
        <w:rPr>
          <w:szCs w:val="18"/>
        </w:rPr>
        <w:tab/>
      </w:r>
    </w:p>
    <w:p w14:paraId="1A27C463" w14:textId="056B9CE3" w:rsidR="000A723C" w:rsidRPr="000A723C" w:rsidRDefault="000A723C" w:rsidP="005315BC">
      <w:pPr>
        <w:pStyle w:val="Plattetekstinspringen"/>
        <w:tabs>
          <w:tab w:val="left" w:pos="851"/>
          <w:tab w:val="left" w:pos="1418"/>
        </w:tabs>
        <w:ind w:left="567" w:hanging="567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7.</w:t>
      </w:r>
      <w:r w:rsidRPr="000A723C">
        <w:rPr>
          <w:szCs w:val="18"/>
        </w:rPr>
        <w:tab/>
        <w:t>Deelname aan separate activiteiten kunnen leiden tot specifieke contributies/</w:t>
      </w:r>
      <w:r w:rsidR="005315BC">
        <w:rPr>
          <w:szCs w:val="18"/>
        </w:rPr>
        <w:br/>
        <w:t xml:space="preserve">             </w:t>
      </w:r>
      <w:r w:rsidRPr="000A723C">
        <w:rPr>
          <w:szCs w:val="18"/>
        </w:rPr>
        <w:t>bijdragen welke alsdan door het lid verschuldigd zijn.</w:t>
      </w:r>
    </w:p>
    <w:p w14:paraId="2B6A0956" w14:textId="5B072341" w:rsidR="000A723C" w:rsidRPr="000A723C" w:rsidRDefault="000A723C" w:rsidP="005315BC">
      <w:pPr>
        <w:pStyle w:val="Plattetekstinspringen"/>
        <w:tabs>
          <w:tab w:val="left" w:pos="851"/>
          <w:tab w:val="left" w:pos="1418"/>
        </w:tabs>
        <w:ind w:left="850" w:hanging="850"/>
        <w:rPr>
          <w:szCs w:val="18"/>
        </w:rPr>
      </w:pPr>
      <w:r w:rsidRPr="000A723C">
        <w:rPr>
          <w:szCs w:val="18"/>
        </w:rPr>
        <w:t xml:space="preserve">Artikel </w:t>
      </w:r>
      <w:r w:rsidRPr="000A723C">
        <w:rPr>
          <w:szCs w:val="18"/>
        </w:rPr>
        <w:tab/>
        <w:t>8.</w:t>
      </w:r>
      <w:r w:rsidRPr="000A723C">
        <w:rPr>
          <w:szCs w:val="18"/>
        </w:rPr>
        <w:tab/>
        <w:t>Een vestiging dan wel nevenvestiging voldoet aan het begrip vestiging in het</w:t>
      </w:r>
      <w:r w:rsidR="005315BC">
        <w:rPr>
          <w:szCs w:val="18"/>
        </w:rPr>
        <w:br/>
        <w:t xml:space="preserve">        </w:t>
      </w:r>
      <w:r w:rsidRPr="000A723C">
        <w:rPr>
          <w:szCs w:val="18"/>
        </w:rPr>
        <w:t xml:space="preserve"> kader van dit reglement, </w:t>
      </w:r>
      <w:proofErr w:type="gramStart"/>
      <w:r w:rsidRPr="000A723C">
        <w:rPr>
          <w:szCs w:val="18"/>
        </w:rPr>
        <w:t>indien</w:t>
      </w:r>
      <w:proofErr w:type="gramEnd"/>
      <w:r w:rsidRPr="000A723C">
        <w:rPr>
          <w:szCs w:val="18"/>
        </w:rPr>
        <w:t xml:space="preserve"> wordt voldaan aan de volgende criteria:</w:t>
      </w:r>
    </w:p>
    <w:p w14:paraId="1DF4F546" w14:textId="5F5F115A" w:rsidR="000A723C" w:rsidRDefault="000A723C" w:rsidP="005315BC">
      <w:pPr>
        <w:pStyle w:val="Lijstalinea"/>
        <w:numPr>
          <w:ilvl w:val="0"/>
          <w:numId w:val="15"/>
        </w:numPr>
        <w:tabs>
          <w:tab w:val="left" w:pos="1418"/>
        </w:tabs>
        <w:spacing w:line="240" w:lineRule="auto"/>
      </w:pPr>
      <w:proofErr w:type="gramStart"/>
      <w:r w:rsidRPr="005315BC">
        <w:t>ingeschreven</w:t>
      </w:r>
      <w:proofErr w:type="gramEnd"/>
      <w:r w:rsidRPr="005315BC">
        <w:t xml:space="preserve"> staan bij de Kamer van Koophandel</w:t>
      </w:r>
    </w:p>
    <w:p w14:paraId="59723E6B" w14:textId="77777777" w:rsidR="000A723C" w:rsidRPr="005315BC" w:rsidRDefault="000A723C" w:rsidP="005315BC">
      <w:pPr>
        <w:pStyle w:val="Lijstalinea"/>
        <w:numPr>
          <w:ilvl w:val="0"/>
          <w:numId w:val="15"/>
        </w:numPr>
        <w:tabs>
          <w:tab w:val="left" w:pos="1418"/>
        </w:tabs>
        <w:spacing w:line="240" w:lineRule="auto"/>
      </w:pPr>
      <w:proofErr w:type="gramStart"/>
      <w:r w:rsidRPr="005315BC">
        <w:t>door</w:t>
      </w:r>
      <w:proofErr w:type="gramEnd"/>
      <w:r w:rsidRPr="005315BC">
        <w:t xml:space="preserve"> het lid vermeld worden in commerciële uitingen als plaats van waaruit de onderneming actief is in de markt, zoals in brochures, op briefpapier, op</w:t>
      </w:r>
    </w:p>
    <w:p w14:paraId="13489F8A" w14:textId="77777777" w:rsidR="00852927" w:rsidRDefault="000A723C" w:rsidP="00852927">
      <w:pPr>
        <w:tabs>
          <w:tab w:val="left" w:pos="1418"/>
        </w:tabs>
        <w:spacing w:after="120"/>
        <w:ind w:left="1418" w:hanging="1418"/>
        <w:rPr>
          <w:szCs w:val="18"/>
        </w:rPr>
      </w:pPr>
      <w:r w:rsidRPr="000A723C">
        <w:rPr>
          <w:szCs w:val="18"/>
        </w:rPr>
        <w:t xml:space="preserve">     </w:t>
      </w:r>
      <w:r w:rsidRPr="000A723C">
        <w:rPr>
          <w:szCs w:val="18"/>
        </w:rPr>
        <w:tab/>
      </w:r>
      <w:r w:rsidRPr="000A723C">
        <w:rPr>
          <w:szCs w:val="18"/>
        </w:rPr>
        <w:tab/>
      </w:r>
      <w:r w:rsidR="005315BC">
        <w:rPr>
          <w:szCs w:val="18"/>
        </w:rPr>
        <w:t xml:space="preserve"> </w:t>
      </w:r>
      <w:r w:rsidR="00852927">
        <w:rPr>
          <w:szCs w:val="18"/>
        </w:rPr>
        <w:t>I</w:t>
      </w:r>
      <w:r w:rsidRPr="000A723C">
        <w:rPr>
          <w:szCs w:val="18"/>
        </w:rPr>
        <w:t>nternet etc.</w:t>
      </w:r>
    </w:p>
    <w:p w14:paraId="4F8F34D7" w14:textId="3E50DA61" w:rsidR="005315BC" w:rsidRDefault="000A723C" w:rsidP="00852927">
      <w:pPr>
        <w:tabs>
          <w:tab w:val="left" w:pos="1418"/>
        </w:tabs>
        <w:spacing w:after="120"/>
        <w:ind w:left="1418" w:hanging="1418"/>
        <w:rPr>
          <w:szCs w:val="18"/>
        </w:rPr>
      </w:pPr>
      <w:r w:rsidRPr="000A723C">
        <w:rPr>
          <w:szCs w:val="18"/>
        </w:rPr>
        <w:t xml:space="preserve">Artikel </w:t>
      </w:r>
      <w:r w:rsidR="00852927">
        <w:rPr>
          <w:szCs w:val="18"/>
        </w:rPr>
        <w:t xml:space="preserve">   </w:t>
      </w:r>
      <w:r w:rsidRPr="000A723C">
        <w:rPr>
          <w:szCs w:val="18"/>
        </w:rPr>
        <w:t>9.</w:t>
      </w:r>
      <w:r w:rsidRPr="000A723C">
        <w:rPr>
          <w:szCs w:val="18"/>
        </w:rPr>
        <w:tab/>
        <w:t>De contributie moet worden betaald binnen 30 dagen nadat door het secretariaat</w:t>
      </w:r>
      <w:r w:rsidR="00476601">
        <w:rPr>
          <w:szCs w:val="18"/>
        </w:rPr>
        <w:t xml:space="preserve"> de factuur is verzonden.</w:t>
      </w:r>
      <w:r w:rsidR="005315BC">
        <w:rPr>
          <w:szCs w:val="18"/>
        </w:rPr>
        <w:br/>
      </w:r>
    </w:p>
    <w:p w14:paraId="17202E50" w14:textId="253443B3" w:rsidR="000A723C" w:rsidRPr="000A723C" w:rsidRDefault="000A723C" w:rsidP="005315BC">
      <w:pPr>
        <w:pStyle w:val="Plattetekstinspringen"/>
        <w:tabs>
          <w:tab w:val="left" w:pos="851"/>
          <w:tab w:val="left" w:pos="1418"/>
        </w:tabs>
        <w:ind w:left="850" w:hanging="850"/>
      </w:pPr>
      <w:r w:rsidRPr="000A723C">
        <w:t xml:space="preserve">Dit reglement is vastgesteld tijdens de Algemene Ledenvergadering d.d. </w:t>
      </w:r>
      <w:r w:rsidR="0008651B">
        <w:t>12 december 202</w:t>
      </w:r>
      <w:r w:rsidR="008838C7">
        <w:t>5</w:t>
      </w:r>
      <w:r w:rsidRPr="000A723C">
        <w:t>.</w:t>
      </w:r>
    </w:p>
    <w:p w14:paraId="3991A22B" w14:textId="01CCD83A" w:rsidR="000A723C" w:rsidRDefault="000A723C" w:rsidP="00C23A4F">
      <w:pPr>
        <w:pStyle w:val="Plattetekst"/>
        <w:rPr>
          <w:b/>
          <w:sz w:val="24"/>
          <w:szCs w:val="24"/>
        </w:rPr>
      </w:pPr>
      <w:r w:rsidRPr="000A723C">
        <w:t xml:space="preserve">Het reglement is ondertekend door de voorzitter de heer </w:t>
      </w:r>
      <w:r w:rsidR="009B5B15">
        <w:t>R. Hooghoed</w:t>
      </w:r>
      <w:r w:rsidRPr="000A723C">
        <w:t xml:space="preserve"> en de algemeen secretaris de heer C. Wittekoek.</w:t>
      </w:r>
      <w:r>
        <w:rPr>
          <w:b/>
          <w:sz w:val="24"/>
          <w:szCs w:val="24"/>
        </w:rPr>
        <w:br w:type="page"/>
      </w:r>
    </w:p>
    <w:p w14:paraId="1D49E681" w14:textId="77777777" w:rsidR="00F47308" w:rsidRPr="00183BD8" w:rsidRDefault="00F47308" w:rsidP="00C5612C">
      <w:pPr>
        <w:pStyle w:val="Geenafstand"/>
        <w:rPr>
          <w:b/>
          <w:sz w:val="24"/>
          <w:szCs w:val="24"/>
        </w:rPr>
      </w:pPr>
    </w:p>
    <w:p w14:paraId="6DBC8C6A" w14:textId="77777777" w:rsidR="00F47308" w:rsidRDefault="00F47308" w:rsidP="00C5612C">
      <w:pPr>
        <w:pStyle w:val="Geenafstand"/>
        <w:rPr>
          <w:b/>
          <w:sz w:val="19"/>
          <w:szCs w:val="19"/>
        </w:rPr>
      </w:pPr>
    </w:p>
    <w:p w14:paraId="417DB27D" w14:textId="150AA312" w:rsidR="00C5612C" w:rsidRPr="00852927" w:rsidRDefault="000A723C" w:rsidP="00C5612C">
      <w:pPr>
        <w:pStyle w:val="Geenafstand"/>
        <w:rPr>
          <w:b/>
          <w:bCs/>
          <w:szCs w:val="18"/>
        </w:rPr>
      </w:pPr>
      <w:r w:rsidRPr="00852927">
        <w:rPr>
          <w:b/>
          <w:bCs/>
          <w:szCs w:val="18"/>
        </w:rPr>
        <w:t>Leden van</w:t>
      </w:r>
      <w:r w:rsidR="00C5612C" w:rsidRPr="00852927">
        <w:rPr>
          <w:b/>
          <w:bCs/>
          <w:szCs w:val="18"/>
        </w:rPr>
        <w:t xml:space="preserve"> </w:t>
      </w:r>
      <w:r w:rsidR="00F47308" w:rsidRPr="00852927">
        <w:rPr>
          <w:b/>
          <w:bCs/>
          <w:szCs w:val="18"/>
        </w:rPr>
        <w:t>Vakgroep</w:t>
      </w:r>
      <w:r w:rsidR="00C5612C" w:rsidRPr="00852927">
        <w:rPr>
          <w:b/>
          <w:bCs/>
          <w:szCs w:val="18"/>
        </w:rPr>
        <w:t xml:space="preserve"> </w:t>
      </w:r>
      <w:r w:rsidR="00795450" w:rsidRPr="00852927">
        <w:rPr>
          <w:b/>
          <w:bCs/>
          <w:szCs w:val="18"/>
        </w:rPr>
        <w:t>GLAS</w:t>
      </w:r>
      <w:r w:rsidR="00C5612C" w:rsidRPr="00852927">
        <w:rPr>
          <w:b/>
          <w:bCs/>
          <w:szCs w:val="18"/>
        </w:rPr>
        <w:t xml:space="preserve"> </w:t>
      </w:r>
      <w:r w:rsidRPr="00852927">
        <w:rPr>
          <w:b/>
          <w:bCs/>
          <w:szCs w:val="18"/>
        </w:rPr>
        <w:t>zijn</w:t>
      </w:r>
      <w:r w:rsidR="00C5612C" w:rsidRPr="00852927">
        <w:rPr>
          <w:b/>
          <w:bCs/>
          <w:szCs w:val="18"/>
        </w:rPr>
        <w:t xml:space="preserve"> automatisch ook lid van Bouwend Nederland.</w:t>
      </w:r>
    </w:p>
    <w:p w14:paraId="32FC680A" w14:textId="77777777" w:rsidR="000A723C" w:rsidRPr="005315BC" w:rsidRDefault="000A723C" w:rsidP="00AA5A0A">
      <w:pPr>
        <w:pStyle w:val="Geenafstand"/>
        <w:rPr>
          <w:szCs w:val="18"/>
          <w:u w:val="single"/>
        </w:rPr>
      </w:pPr>
    </w:p>
    <w:p w14:paraId="04FFB913" w14:textId="652DBA47" w:rsidR="00AA5A0A" w:rsidRPr="005315BC" w:rsidRDefault="00AA5A0A" w:rsidP="00AA5A0A">
      <w:pPr>
        <w:pStyle w:val="Geenafstand"/>
        <w:rPr>
          <w:szCs w:val="18"/>
        </w:rPr>
      </w:pPr>
      <w:r w:rsidRPr="005315BC">
        <w:rPr>
          <w:szCs w:val="18"/>
          <w:u w:val="single"/>
        </w:rPr>
        <w:t xml:space="preserve">De contributie bestaat uit </w:t>
      </w:r>
      <w:r w:rsidR="00E41D6A">
        <w:rPr>
          <w:szCs w:val="18"/>
          <w:u w:val="single"/>
        </w:rPr>
        <w:t>twee</w:t>
      </w:r>
      <w:r w:rsidRPr="005315BC">
        <w:rPr>
          <w:szCs w:val="18"/>
          <w:u w:val="single"/>
        </w:rPr>
        <w:t xml:space="preserve"> elementen</w:t>
      </w:r>
      <w:r w:rsidRPr="005315BC">
        <w:rPr>
          <w:szCs w:val="18"/>
        </w:rPr>
        <w:t>:</w:t>
      </w:r>
    </w:p>
    <w:p w14:paraId="616BAEF2" w14:textId="04983300" w:rsidR="00AA5A0A" w:rsidRPr="005315BC" w:rsidRDefault="00AA5A0A" w:rsidP="00AA5A0A">
      <w:pPr>
        <w:pStyle w:val="Geenafstand"/>
        <w:numPr>
          <w:ilvl w:val="0"/>
          <w:numId w:val="7"/>
        </w:numPr>
        <w:rPr>
          <w:rFonts w:eastAsia="SimSun" w:cs="Arial"/>
          <w:spacing w:val="-3"/>
          <w:szCs w:val="18"/>
          <w:lang w:eastAsia="nl-NL"/>
        </w:rPr>
      </w:pPr>
      <w:r w:rsidRPr="005315BC">
        <w:rPr>
          <w:rFonts w:eastAsia="SimSun" w:cs="Arial"/>
          <w:b/>
          <w:spacing w:val="-3"/>
          <w:szCs w:val="18"/>
          <w:lang w:eastAsia="nl-NL"/>
        </w:rPr>
        <w:t>De contributie bij Bouwend Nederland</w:t>
      </w:r>
      <w:r w:rsidRPr="005315BC">
        <w:rPr>
          <w:rFonts w:eastAsia="SimSun" w:cs="Arial"/>
          <w:spacing w:val="-3"/>
          <w:szCs w:val="18"/>
          <w:lang w:eastAsia="nl-NL"/>
        </w:rPr>
        <w:t xml:space="preserve"> op basis van de omzet: </w:t>
      </w:r>
      <w:r w:rsidRPr="005315BC">
        <w:rPr>
          <w:rFonts w:eastAsia="SimSun" w:cs="Arial"/>
          <w:b/>
          <w:spacing w:val="-3"/>
          <w:szCs w:val="18"/>
          <w:lang w:eastAsia="nl-NL"/>
        </w:rPr>
        <w:t>Basiscontributie</w:t>
      </w:r>
      <w:r w:rsidRPr="005315BC">
        <w:rPr>
          <w:rFonts w:eastAsia="SimSun" w:cs="Arial"/>
          <w:spacing w:val="-3"/>
          <w:szCs w:val="18"/>
          <w:lang w:eastAsia="nl-NL"/>
        </w:rPr>
        <w:t xml:space="preserve"> </w:t>
      </w:r>
      <w:proofErr w:type="gramStart"/>
      <w:r w:rsidRPr="005315BC">
        <w:rPr>
          <w:rFonts w:eastAsia="SimSun" w:cs="Arial"/>
          <w:b/>
          <w:spacing w:val="-3"/>
          <w:szCs w:val="18"/>
          <w:lang w:eastAsia="nl-NL"/>
        </w:rPr>
        <w:t>BNL:</w:t>
      </w:r>
      <w:r w:rsidRPr="005315BC">
        <w:rPr>
          <w:rFonts w:eastAsia="SimSun" w:cs="Arial"/>
          <w:spacing w:val="-3"/>
          <w:szCs w:val="18"/>
          <w:lang w:eastAsia="nl-NL"/>
        </w:rPr>
        <w:t xml:space="preserve"> </w:t>
      </w:r>
      <w:r w:rsidR="00C1079C">
        <w:rPr>
          <w:rFonts w:eastAsia="SimSun" w:cs="Arial"/>
          <w:spacing w:val="-3"/>
          <w:szCs w:val="18"/>
          <w:lang w:eastAsia="nl-NL"/>
        </w:rPr>
        <w:t xml:space="preserve"> </w:t>
      </w:r>
      <w:r w:rsidRPr="005315BC">
        <w:rPr>
          <w:rFonts w:eastAsia="SimSun" w:cs="Arial"/>
          <w:b/>
          <w:spacing w:val="-3"/>
          <w:szCs w:val="18"/>
          <w:lang w:eastAsia="nl-NL"/>
        </w:rPr>
        <w:t>€</w:t>
      </w:r>
      <w:proofErr w:type="gramEnd"/>
      <w:r w:rsidRPr="005315BC">
        <w:rPr>
          <w:rFonts w:eastAsia="SimSun" w:cs="Arial"/>
          <w:b/>
          <w:spacing w:val="-3"/>
          <w:szCs w:val="18"/>
          <w:lang w:eastAsia="nl-NL"/>
        </w:rPr>
        <w:t xml:space="preserve"> </w:t>
      </w:r>
      <w:proofErr w:type="gramStart"/>
      <w:r w:rsidR="002872CC">
        <w:rPr>
          <w:rFonts w:eastAsia="SimSun" w:cs="Arial"/>
          <w:b/>
          <w:spacing w:val="-3"/>
          <w:szCs w:val="18"/>
          <w:lang w:eastAsia="nl-NL"/>
        </w:rPr>
        <w:t>608</w:t>
      </w:r>
      <w:r w:rsidR="00A245ED">
        <w:rPr>
          <w:rFonts w:eastAsia="SimSun" w:cs="Arial"/>
          <w:b/>
          <w:spacing w:val="-3"/>
          <w:szCs w:val="18"/>
          <w:lang w:eastAsia="nl-NL"/>
        </w:rPr>
        <w:t>,=</w:t>
      </w:r>
      <w:proofErr w:type="gramEnd"/>
      <w:r w:rsidRPr="005315BC">
        <w:rPr>
          <w:rFonts w:eastAsia="SimSun" w:cs="Arial"/>
          <w:spacing w:val="-3"/>
          <w:szCs w:val="18"/>
          <w:lang w:eastAsia="nl-NL"/>
        </w:rPr>
        <w:t xml:space="preserve"> en h</w:t>
      </w:r>
      <w:r w:rsidRPr="005315BC">
        <w:rPr>
          <w:szCs w:val="18"/>
        </w:rPr>
        <w:t xml:space="preserve">et variabele tarief. </w:t>
      </w:r>
      <w:r w:rsidRPr="005315BC">
        <w:rPr>
          <w:b/>
          <w:szCs w:val="18"/>
        </w:rPr>
        <w:t xml:space="preserve">Dit bedraagt € </w:t>
      </w:r>
      <w:proofErr w:type="gramStart"/>
      <w:r w:rsidRPr="005315BC">
        <w:rPr>
          <w:b/>
          <w:szCs w:val="18"/>
        </w:rPr>
        <w:t>260,=</w:t>
      </w:r>
      <w:proofErr w:type="gramEnd"/>
      <w:r w:rsidRPr="005315BC">
        <w:rPr>
          <w:b/>
          <w:szCs w:val="18"/>
        </w:rPr>
        <w:t xml:space="preserve"> per miljoen omzet.</w:t>
      </w:r>
      <w:r w:rsidRPr="005315BC">
        <w:rPr>
          <w:szCs w:val="18"/>
        </w:rPr>
        <w:t xml:space="preserve"> Dit gedeelte wordt geheven over de totale binnenlandse bouw- en infrastructurele omzet van uw bedrijf en over de omzet die, op welke manier dan ook, in de groep met aan haar verbonden bedrijven wordt gegenereerd.</w:t>
      </w:r>
    </w:p>
    <w:p w14:paraId="7B2357B9" w14:textId="77777777" w:rsidR="00AA5A0A" w:rsidRPr="005315BC" w:rsidRDefault="00AA5A0A" w:rsidP="00AA5A0A">
      <w:pPr>
        <w:pStyle w:val="Geenafstand"/>
        <w:numPr>
          <w:ilvl w:val="0"/>
          <w:numId w:val="7"/>
        </w:numPr>
        <w:rPr>
          <w:szCs w:val="18"/>
        </w:rPr>
      </w:pPr>
      <w:r w:rsidRPr="005315BC">
        <w:rPr>
          <w:b/>
          <w:szCs w:val="18"/>
        </w:rPr>
        <w:t xml:space="preserve">De contributie van de Vakgroep GLAS </w:t>
      </w:r>
      <w:r w:rsidRPr="005315BC">
        <w:rPr>
          <w:szCs w:val="18"/>
        </w:rPr>
        <w:t>is gebaseerd op het ULB-loon (loonsom)</w:t>
      </w:r>
    </w:p>
    <w:p w14:paraId="075E63EE" w14:textId="77777777" w:rsidR="00877D91" w:rsidRPr="005315BC" w:rsidRDefault="00877D91" w:rsidP="00C5612C">
      <w:pPr>
        <w:pStyle w:val="Geenafstand"/>
        <w:rPr>
          <w:szCs w:val="18"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407"/>
        <w:gridCol w:w="3544"/>
      </w:tblGrid>
      <w:tr w:rsidR="00183E59" w:rsidRPr="00183E59" w14:paraId="6D261BBC" w14:textId="77777777" w:rsidTr="00183E59">
        <w:trPr>
          <w:jc w:val="center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F321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Klasse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F9E1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ULB-loon €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EBC1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 xml:space="preserve">Totaal </w:t>
            </w:r>
            <w:proofErr w:type="spellStart"/>
            <w:r w:rsidRPr="00183E59">
              <w:rPr>
                <w:szCs w:val="18"/>
              </w:rPr>
              <w:t>Contr</w:t>
            </w:r>
            <w:proofErr w:type="spellEnd"/>
            <w:r w:rsidRPr="00183E59">
              <w:rPr>
                <w:szCs w:val="18"/>
              </w:rPr>
              <w:t>. VG GLAS</w:t>
            </w:r>
          </w:p>
        </w:tc>
      </w:tr>
      <w:tr w:rsidR="00183E59" w:rsidRPr="00183E59" w14:paraId="4CD59568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E638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D3FB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0,5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EEB4D" w14:textId="67AB7D4B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€ 1.</w:t>
            </w:r>
            <w:r w:rsidR="008838C7">
              <w:rPr>
                <w:szCs w:val="18"/>
              </w:rPr>
              <w:t>500</w:t>
            </w:r>
            <w:r w:rsidRPr="00183E59">
              <w:rPr>
                <w:szCs w:val="18"/>
              </w:rPr>
              <w:t>,00</w:t>
            </w:r>
          </w:p>
        </w:tc>
      </w:tr>
      <w:tr w:rsidR="00183E59" w:rsidRPr="00183E59" w14:paraId="6D7C38E6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859B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6871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1,0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6AEC9" w14:textId="169C3C4F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€ 2.</w:t>
            </w:r>
            <w:r w:rsidR="008838C7">
              <w:rPr>
                <w:szCs w:val="18"/>
              </w:rPr>
              <w:t>200</w:t>
            </w:r>
            <w:r w:rsidRPr="00183E59">
              <w:rPr>
                <w:szCs w:val="18"/>
              </w:rPr>
              <w:t>,00</w:t>
            </w:r>
          </w:p>
        </w:tc>
      </w:tr>
      <w:tr w:rsidR="00183E59" w:rsidRPr="00183E59" w14:paraId="5B41CFE7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AE43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30F4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1,5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C0112" w14:textId="5EC4B0E9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€ 3.</w:t>
            </w:r>
            <w:r w:rsidR="008838C7">
              <w:rPr>
                <w:szCs w:val="18"/>
              </w:rPr>
              <w:t>200</w:t>
            </w:r>
            <w:r w:rsidRPr="00183E59">
              <w:rPr>
                <w:szCs w:val="18"/>
              </w:rPr>
              <w:t>,00</w:t>
            </w:r>
          </w:p>
        </w:tc>
      </w:tr>
      <w:tr w:rsidR="00183E59" w:rsidRPr="00183E59" w14:paraId="4D0BD46E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ABE2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C436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2,0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30D8E" w14:textId="17385E03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 xml:space="preserve">€ </w:t>
            </w:r>
            <w:r w:rsidR="008838C7">
              <w:rPr>
                <w:szCs w:val="18"/>
              </w:rPr>
              <w:t>4</w:t>
            </w:r>
            <w:r w:rsidRPr="00183E59">
              <w:rPr>
                <w:szCs w:val="18"/>
              </w:rPr>
              <w:t>.</w:t>
            </w:r>
            <w:r w:rsidR="008838C7">
              <w:rPr>
                <w:szCs w:val="18"/>
              </w:rPr>
              <w:t>00</w:t>
            </w:r>
            <w:r w:rsidRPr="00183E59">
              <w:rPr>
                <w:szCs w:val="18"/>
              </w:rPr>
              <w:t>0,00</w:t>
            </w:r>
          </w:p>
        </w:tc>
      </w:tr>
      <w:tr w:rsidR="00183E59" w:rsidRPr="00183E59" w14:paraId="75C02F2A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639D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6E34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2,5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B9782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€ 4.690,00</w:t>
            </w:r>
          </w:p>
        </w:tc>
      </w:tr>
      <w:tr w:rsidR="00183E59" w:rsidRPr="00183E59" w14:paraId="45351EEE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4F66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E0AF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3,5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0713E" w14:textId="6BB1BF34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€ 5.</w:t>
            </w:r>
            <w:r w:rsidR="008838C7">
              <w:rPr>
                <w:szCs w:val="18"/>
              </w:rPr>
              <w:t>20</w:t>
            </w:r>
            <w:r w:rsidRPr="00183E59">
              <w:rPr>
                <w:szCs w:val="18"/>
              </w:rPr>
              <w:t>0,00</w:t>
            </w:r>
          </w:p>
        </w:tc>
      </w:tr>
      <w:tr w:rsidR="00183E59" w:rsidRPr="00183E59" w14:paraId="3B2F11DA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6E46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36CB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5,0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9C88A" w14:textId="09E23BB5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€ 8.</w:t>
            </w:r>
            <w:r w:rsidR="008838C7">
              <w:rPr>
                <w:szCs w:val="18"/>
              </w:rPr>
              <w:t>200</w:t>
            </w:r>
            <w:r w:rsidRPr="00183E59">
              <w:rPr>
                <w:szCs w:val="18"/>
              </w:rPr>
              <w:t>,00</w:t>
            </w:r>
          </w:p>
        </w:tc>
      </w:tr>
      <w:tr w:rsidR="00183E59" w:rsidRPr="00183E59" w14:paraId="593575A5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A91F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455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7,5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8C1F3" w14:textId="664CF9B6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€ 10.</w:t>
            </w:r>
            <w:r w:rsidR="008838C7">
              <w:rPr>
                <w:szCs w:val="18"/>
              </w:rPr>
              <w:t>200</w:t>
            </w:r>
            <w:r w:rsidRPr="00183E59">
              <w:rPr>
                <w:szCs w:val="18"/>
              </w:rPr>
              <w:t>,00</w:t>
            </w:r>
          </w:p>
        </w:tc>
      </w:tr>
      <w:tr w:rsidR="00183E59" w:rsidRPr="00183E59" w14:paraId="09E50D2B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2A22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4978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&lt; 10,0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F68D2" w14:textId="6D3A57CB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€ 12.</w:t>
            </w:r>
            <w:r w:rsidR="008838C7">
              <w:rPr>
                <w:szCs w:val="18"/>
              </w:rPr>
              <w:t>20</w:t>
            </w:r>
            <w:r w:rsidRPr="00183E59">
              <w:rPr>
                <w:szCs w:val="18"/>
              </w:rPr>
              <w:t>0,00</w:t>
            </w:r>
          </w:p>
        </w:tc>
      </w:tr>
      <w:tr w:rsidR="00183E59" w:rsidRPr="00183E59" w14:paraId="53D05FCD" w14:textId="77777777" w:rsidTr="00183E59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EC09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DEB3" w14:textId="77777777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&gt; 10,0 miljoen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1532A" w14:textId="619E84EF" w:rsidR="00183E59" w:rsidRPr="00183E59" w:rsidRDefault="00183E59" w:rsidP="00183E59">
            <w:pPr>
              <w:pStyle w:val="Geenafstand"/>
              <w:rPr>
                <w:szCs w:val="18"/>
              </w:rPr>
            </w:pPr>
            <w:r w:rsidRPr="00183E59">
              <w:rPr>
                <w:szCs w:val="18"/>
              </w:rPr>
              <w:t>€ 18.</w:t>
            </w:r>
            <w:r w:rsidR="008838C7">
              <w:rPr>
                <w:szCs w:val="18"/>
              </w:rPr>
              <w:t>20</w:t>
            </w:r>
            <w:r w:rsidRPr="00183E59">
              <w:rPr>
                <w:szCs w:val="18"/>
              </w:rPr>
              <w:t>0,00</w:t>
            </w:r>
          </w:p>
        </w:tc>
      </w:tr>
    </w:tbl>
    <w:p w14:paraId="51F1BF1B" w14:textId="77777777" w:rsidR="00183E59" w:rsidRDefault="00183E59" w:rsidP="00877D91">
      <w:pPr>
        <w:pStyle w:val="Geenafstand"/>
        <w:rPr>
          <w:i/>
          <w:szCs w:val="18"/>
        </w:rPr>
      </w:pPr>
    </w:p>
    <w:p w14:paraId="423D5396" w14:textId="77777777" w:rsidR="00877D91" w:rsidRPr="005315BC" w:rsidRDefault="00877D91" w:rsidP="00877D91">
      <w:pPr>
        <w:pStyle w:val="Geenafstand"/>
        <w:rPr>
          <w:i/>
          <w:szCs w:val="18"/>
        </w:rPr>
      </w:pPr>
      <w:r w:rsidRPr="005315BC">
        <w:rPr>
          <w:i/>
          <w:szCs w:val="18"/>
        </w:rPr>
        <w:t xml:space="preserve">Voorbeeld:  </w:t>
      </w:r>
    </w:p>
    <w:p w14:paraId="45BC8718" w14:textId="432A3719" w:rsidR="00877D91" w:rsidRPr="00AD5C64" w:rsidRDefault="00877D91" w:rsidP="00066D94">
      <w:pPr>
        <w:pStyle w:val="Geenafstand"/>
        <w:numPr>
          <w:ilvl w:val="0"/>
          <w:numId w:val="7"/>
        </w:numPr>
        <w:rPr>
          <w:rFonts w:cs="Arial"/>
          <w:i/>
          <w:szCs w:val="18"/>
        </w:rPr>
      </w:pPr>
      <w:r w:rsidRPr="00AD5C64">
        <w:rPr>
          <w:rFonts w:cs="Arial"/>
          <w:i/>
          <w:szCs w:val="18"/>
        </w:rPr>
        <w:t xml:space="preserve">Contributie Bouwend Nederland: omzet € </w:t>
      </w:r>
      <w:proofErr w:type="gramStart"/>
      <w:r w:rsidRPr="00AD5C64">
        <w:rPr>
          <w:rFonts w:cs="Arial"/>
          <w:i/>
          <w:szCs w:val="18"/>
        </w:rPr>
        <w:t>1.000.000,=</w:t>
      </w:r>
      <w:r w:rsidR="00283178">
        <w:rPr>
          <w:rFonts w:cs="Arial"/>
          <w:i/>
          <w:szCs w:val="18"/>
        </w:rPr>
        <w:tab/>
        <w:t xml:space="preserve">  </w:t>
      </w:r>
      <w:r w:rsidRPr="00AD5C64">
        <w:rPr>
          <w:rFonts w:cs="Arial"/>
          <w:i/>
          <w:szCs w:val="18"/>
        </w:rPr>
        <w:t>€</w:t>
      </w:r>
      <w:proofErr w:type="gramEnd"/>
      <w:r w:rsidRPr="00AD5C64">
        <w:rPr>
          <w:rFonts w:cs="Arial"/>
          <w:i/>
          <w:szCs w:val="18"/>
        </w:rPr>
        <w:t xml:space="preserve">         </w:t>
      </w:r>
      <w:r w:rsidR="00476601" w:rsidRPr="00AD5C64">
        <w:rPr>
          <w:rFonts w:cs="Arial"/>
          <w:i/>
          <w:szCs w:val="18"/>
        </w:rPr>
        <w:t xml:space="preserve"> </w:t>
      </w:r>
      <w:r w:rsidR="00C1079C" w:rsidRPr="00AD5C64">
        <w:rPr>
          <w:rFonts w:cs="Arial"/>
          <w:i/>
          <w:szCs w:val="18"/>
        </w:rPr>
        <w:t xml:space="preserve"> </w:t>
      </w:r>
      <w:r w:rsidRPr="00AD5C64">
        <w:rPr>
          <w:rFonts w:cs="Arial"/>
          <w:i/>
          <w:szCs w:val="18"/>
        </w:rPr>
        <w:t>8</w:t>
      </w:r>
      <w:r w:rsidR="002872CC">
        <w:rPr>
          <w:rFonts w:cs="Arial"/>
          <w:i/>
          <w:szCs w:val="18"/>
        </w:rPr>
        <w:t>68</w:t>
      </w:r>
      <w:r w:rsidR="00A245ED" w:rsidRPr="00AD5C64">
        <w:rPr>
          <w:rFonts w:cs="Arial"/>
          <w:i/>
          <w:szCs w:val="18"/>
        </w:rPr>
        <w:t>,00</w:t>
      </w:r>
    </w:p>
    <w:p w14:paraId="0C791473" w14:textId="02AF3BB5" w:rsidR="00877D91" w:rsidRPr="008952F4" w:rsidRDefault="00877D91" w:rsidP="008952F4">
      <w:pPr>
        <w:pStyle w:val="Geenafstand"/>
        <w:numPr>
          <w:ilvl w:val="0"/>
          <w:numId w:val="7"/>
        </w:numPr>
        <w:rPr>
          <w:i/>
          <w:szCs w:val="18"/>
          <w:lang w:val="fr-FR"/>
        </w:rPr>
      </w:pPr>
      <w:r w:rsidRPr="005315BC">
        <w:rPr>
          <w:i/>
          <w:szCs w:val="18"/>
        </w:rPr>
        <w:t xml:space="preserve">Contributie Vakgroep GLAS: loonsom € </w:t>
      </w:r>
      <w:proofErr w:type="gramStart"/>
      <w:r w:rsidRPr="005315BC">
        <w:rPr>
          <w:i/>
          <w:szCs w:val="18"/>
        </w:rPr>
        <w:t>200.000</w:t>
      </w:r>
      <w:r w:rsidR="00D61B99">
        <w:rPr>
          <w:i/>
          <w:szCs w:val="18"/>
        </w:rPr>
        <w:t>,=</w:t>
      </w:r>
      <w:proofErr w:type="gramEnd"/>
      <w:r w:rsidR="008952F4">
        <w:rPr>
          <w:i/>
          <w:szCs w:val="18"/>
          <w:lang w:val="fr-FR"/>
        </w:rPr>
        <w:t xml:space="preserve">                </w:t>
      </w:r>
      <w:r w:rsidRPr="008952F4">
        <w:rPr>
          <w:i/>
          <w:szCs w:val="18"/>
          <w:lang w:val="fr-FR"/>
        </w:rPr>
        <w:t xml:space="preserve"> </w:t>
      </w:r>
      <w:r w:rsidRPr="008952F4">
        <w:rPr>
          <w:i/>
          <w:szCs w:val="18"/>
          <w:u w:val="single"/>
          <w:lang w:val="fr-FR"/>
        </w:rPr>
        <w:t xml:space="preserve">€       </w:t>
      </w:r>
      <w:r w:rsidR="00476601" w:rsidRPr="008952F4">
        <w:rPr>
          <w:i/>
          <w:szCs w:val="18"/>
          <w:u w:val="single"/>
          <w:lang w:val="fr-FR"/>
        </w:rPr>
        <w:t xml:space="preserve"> </w:t>
      </w:r>
      <w:r w:rsidR="005315BC" w:rsidRPr="008952F4">
        <w:rPr>
          <w:i/>
          <w:szCs w:val="18"/>
          <w:u w:val="single"/>
          <w:lang w:val="fr-FR"/>
        </w:rPr>
        <w:t>1</w:t>
      </w:r>
      <w:r w:rsidRPr="008952F4">
        <w:rPr>
          <w:i/>
          <w:szCs w:val="18"/>
          <w:u w:val="single"/>
          <w:lang w:val="fr-FR"/>
        </w:rPr>
        <w:t>.</w:t>
      </w:r>
      <w:r w:rsidR="008838C7">
        <w:rPr>
          <w:i/>
          <w:szCs w:val="18"/>
          <w:u w:val="single"/>
          <w:lang w:val="fr-FR"/>
        </w:rPr>
        <w:t>50</w:t>
      </w:r>
      <w:r w:rsidR="0027372D">
        <w:rPr>
          <w:i/>
          <w:szCs w:val="18"/>
          <w:u w:val="single"/>
          <w:lang w:val="fr-FR"/>
        </w:rPr>
        <w:t>0</w:t>
      </w:r>
      <w:r w:rsidR="008952F4" w:rsidRPr="008952F4">
        <w:rPr>
          <w:i/>
          <w:szCs w:val="18"/>
          <w:u w:val="single"/>
          <w:lang w:val="fr-FR"/>
        </w:rPr>
        <w:t>,00</w:t>
      </w:r>
      <w:r w:rsidRPr="008952F4">
        <w:rPr>
          <w:i/>
          <w:szCs w:val="18"/>
          <w:lang w:val="fr-FR"/>
        </w:rPr>
        <w:t xml:space="preserve"> </w:t>
      </w:r>
    </w:p>
    <w:p w14:paraId="1C123C3F" w14:textId="7945158F" w:rsidR="00877D91" w:rsidRPr="00A245ED" w:rsidRDefault="00877D91" w:rsidP="00877D91">
      <w:pPr>
        <w:pStyle w:val="Geenafstand"/>
        <w:rPr>
          <w:i/>
          <w:szCs w:val="18"/>
          <w:lang w:val="fr-FR"/>
        </w:rPr>
      </w:pPr>
      <w:r w:rsidRPr="00A245ED">
        <w:rPr>
          <w:i/>
          <w:szCs w:val="18"/>
          <w:lang w:val="fr-FR"/>
        </w:rPr>
        <w:t xml:space="preserve">           </w:t>
      </w:r>
      <w:r w:rsidRPr="00A245ED">
        <w:rPr>
          <w:b/>
          <w:i/>
          <w:szCs w:val="18"/>
          <w:lang w:val="fr-FR"/>
        </w:rPr>
        <w:t xml:space="preserve">Totale </w:t>
      </w:r>
      <w:proofErr w:type="spellStart"/>
      <w:r w:rsidRPr="00A245ED">
        <w:rPr>
          <w:b/>
          <w:i/>
          <w:szCs w:val="18"/>
          <w:lang w:val="fr-FR"/>
        </w:rPr>
        <w:t>contributie</w:t>
      </w:r>
      <w:proofErr w:type="spellEnd"/>
      <w:r w:rsidRPr="00A245ED">
        <w:rPr>
          <w:b/>
          <w:i/>
          <w:szCs w:val="18"/>
          <w:lang w:val="fr-FR"/>
        </w:rPr>
        <w:t xml:space="preserve"> excl. </w:t>
      </w:r>
      <w:proofErr w:type="gramStart"/>
      <w:r w:rsidRPr="00A245ED">
        <w:rPr>
          <w:b/>
          <w:i/>
          <w:szCs w:val="18"/>
          <w:lang w:val="fr-FR"/>
        </w:rPr>
        <w:t>btw</w:t>
      </w:r>
      <w:proofErr w:type="gramEnd"/>
      <w:r w:rsidRPr="00A245ED">
        <w:rPr>
          <w:b/>
          <w:i/>
          <w:szCs w:val="18"/>
          <w:lang w:val="fr-FR"/>
        </w:rPr>
        <w:tab/>
      </w:r>
      <w:r w:rsidRPr="00A245ED">
        <w:rPr>
          <w:i/>
          <w:szCs w:val="18"/>
          <w:lang w:val="fr-FR"/>
        </w:rPr>
        <w:tab/>
      </w:r>
      <w:r w:rsidRPr="00A245ED">
        <w:rPr>
          <w:i/>
          <w:szCs w:val="18"/>
          <w:lang w:val="fr-FR"/>
        </w:rPr>
        <w:tab/>
      </w:r>
      <w:r w:rsidRPr="00A245ED">
        <w:rPr>
          <w:b/>
          <w:i/>
          <w:szCs w:val="18"/>
          <w:lang w:val="fr-FR"/>
        </w:rPr>
        <w:t xml:space="preserve">   </w:t>
      </w:r>
      <w:r w:rsidRPr="00A245ED">
        <w:rPr>
          <w:b/>
          <w:i/>
          <w:szCs w:val="18"/>
          <w:lang w:val="fr-FR"/>
        </w:rPr>
        <w:tab/>
      </w:r>
      <w:r w:rsidRPr="00A245ED">
        <w:rPr>
          <w:b/>
          <w:i/>
          <w:szCs w:val="18"/>
          <w:lang w:val="fr-FR"/>
        </w:rPr>
        <w:tab/>
        <w:t xml:space="preserve">   €      </w:t>
      </w:r>
      <w:r w:rsidR="00094D70">
        <w:rPr>
          <w:b/>
          <w:i/>
          <w:szCs w:val="18"/>
          <w:lang w:val="fr-FR"/>
        </w:rPr>
        <w:t>2.</w:t>
      </w:r>
      <w:r w:rsidR="00AD56D9">
        <w:rPr>
          <w:b/>
          <w:i/>
          <w:szCs w:val="18"/>
          <w:lang w:val="fr-FR"/>
        </w:rPr>
        <w:t>3</w:t>
      </w:r>
      <w:r w:rsidR="002872CC">
        <w:rPr>
          <w:b/>
          <w:i/>
          <w:szCs w:val="18"/>
          <w:lang w:val="fr-FR"/>
        </w:rPr>
        <w:t>68</w:t>
      </w:r>
      <w:r w:rsidR="00094D70">
        <w:rPr>
          <w:b/>
          <w:i/>
          <w:szCs w:val="18"/>
          <w:lang w:val="fr-FR"/>
        </w:rPr>
        <w:t>,00</w:t>
      </w:r>
    </w:p>
    <w:p w14:paraId="029E06C5" w14:textId="77777777" w:rsidR="00877D91" w:rsidRPr="00A245ED" w:rsidRDefault="00877D91" w:rsidP="00877D91">
      <w:pPr>
        <w:pStyle w:val="Geenafstand"/>
        <w:ind w:left="360"/>
        <w:rPr>
          <w:szCs w:val="18"/>
          <w:lang w:val="fr-FR"/>
        </w:rPr>
      </w:pPr>
    </w:p>
    <w:p w14:paraId="026AC71F" w14:textId="77777777" w:rsidR="00877D91" w:rsidRPr="00A245ED" w:rsidRDefault="00877D91" w:rsidP="00877D91">
      <w:pPr>
        <w:pStyle w:val="Geenafstand"/>
        <w:rPr>
          <w:i/>
          <w:szCs w:val="18"/>
          <w:lang w:val="fr-FR"/>
        </w:rPr>
      </w:pPr>
    </w:p>
    <w:sectPr w:rsidR="00877D91" w:rsidRPr="00A245ED" w:rsidSect="0036198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948" w:right="1531" w:bottom="2126" w:left="1418" w:header="709" w:footer="709" w:gutter="0"/>
      <w:paperSrc w:first="3" w:other="3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3021" w14:textId="77777777" w:rsidR="003B0A18" w:rsidRDefault="003B0A18">
      <w:r>
        <w:separator/>
      </w:r>
    </w:p>
  </w:endnote>
  <w:endnote w:type="continuationSeparator" w:id="0">
    <w:p w14:paraId="6571018C" w14:textId="77777777" w:rsidR="003B0A18" w:rsidRDefault="003B0A18">
      <w:r>
        <w:continuationSeparator/>
      </w:r>
    </w:p>
  </w:endnote>
  <w:endnote w:type="continuationNotice" w:id="1">
    <w:p w14:paraId="5190CCF8" w14:textId="77777777" w:rsidR="003B0A18" w:rsidRDefault="003B0A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A1BA" w14:textId="2756C404" w:rsidR="00C909A3" w:rsidRDefault="00C909A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A8B58" wp14:editId="29256A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25462172" name="Tekstvak 2" descr="        Classificatie: BNL standaard (inter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53C6F" w14:textId="697C434A" w:rsidR="00C909A3" w:rsidRPr="00C909A3" w:rsidRDefault="00C909A3" w:rsidP="00C90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0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Classificatie: BNL standaard (intern)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A8B5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        Classificatie: BNL standaard (intern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2D53C6F" w14:textId="697C434A" w:rsidR="00C909A3" w:rsidRPr="00C909A3" w:rsidRDefault="00C909A3" w:rsidP="00C90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09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Classificatie: BNL standaard (intern)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21F2" w14:textId="77777777" w:rsidR="009B5B15" w:rsidRDefault="00C909A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259647" wp14:editId="027B86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92985192" name="Tekstvak 3" descr="        Classificatie: BNL standaard (inter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F515B" w14:textId="78ECDC50" w:rsidR="00C909A3" w:rsidRDefault="00C909A3" w:rsidP="00C90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DC45FF4" w14:textId="77777777" w:rsidR="0008651B" w:rsidRPr="00C909A3" w:rsidRDefault="0008651B" w:rsidP="00C90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5964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        Classificatie: BNL standaard (intern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B1F515B" w14:textId="78ECDC50" w:rsidR="00C909A3" w:rsidRDefault="00C909A3" w:rsidP="00C90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DC45FF4" w14:textId="77777777" w:rsidR="0008651B" w:rsidRPr="00C909A3" w:rsidRDefault="0008651B" w:rsidP="00C90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391108888"/>
      <w:docPartObj>
        <w:docPartGallery w:val="Page Numbers (Bottom of Page)"/>
        <w:docPartUnique/>
      </w:docPartObj>
    </w:sdtPr>
    <w:sdtEndPr/>
    <w:sdtContent>
      <w:sdt>
        <w:sdtPr>
          <w:id w:val="-131708089"/>
          <w:docPartObj>
            <w:docPartGallery w:val="Page Numbers (Top of Page)"/>
            <w:docPartUnique/>
          </w:docPartObj>
        </w:sdtPr>
        <w:sdtEndPr/>
        <w:sdtContent>
          <w:p w14:paraId="08D9F3F2" w14:textId="7D087D41" w:rsidR="00266CB2" w:rsidRDefault="00361983">
            <w:pPr>
              <w:pStyle w:val="Voettekst"/>
              <w:rPr>
                <w:b/>
                <w:bCs/>
                <w:szCs w:val="16"/>
              </w:rPr>
            </w:pPr>
            <w:r w:rsidRPr="00361983">
              <w:rPr>
                <w:szCs w:val="16"/>
              </w:rPr>
              <w:t xml:space="preserve">Pagina </w:t>
            </w:r>
            <w:r w:rsidRPr="00361983">
              <w:rPr>
                <w:b/>
                <w:bCs/>
                <w:szCs w:val="16"/>
              </w:rPr>
              <w:fldChar w:fldCharType="begin"/>
            </w:r>
            <w:r w:rsidRPr="00361983">
              <w:rPr>
                <w:b/>
                <w:bCs/>
                <w:szCs w:val="16"/>
              </w:rPr>
              <w:instrText>PAGE</w:instrText>
            </w:r>
            <w:r w:rsidRPr="00361983">
              <w:rPr>
                <w:b/>
                <w:bCs/>
                <w:szCs w:val="16"/>
              </w:rPr>
              <w:fldChar w:fldCharType="separate"/>
            </w:r>
            <w:r w:rsidRPr="00361983">
              <w:rPr>
                <w:b/>
                <w:bCs/>
                <w:szCs w:val="16"/>
              </w:rPr>
              <w:t>2</w:t>
            </w:r>
            <w:r w:rsidRPr="00361983">
              <w:rPr>
                <w:b/>
                <w:bCs/>
                <w:szCs w:val="16"/>
              </w:rPr>
              <w:fldChar w:fldCharType="end"/>
            </w:r>
            <w:r w:rsidRPr="00361983">
              <w:rPr>
                <w:szCs w:val="16"/>
              </w:rPr>
              <w:t xml:space="preserve"> van </w:t>
            </w:r>
            <w:r w:rsidRPr="00361983">
              <w:rPr>
                <w:b/>
                <w:bCs/>
                <w:szCs w:val="16"/>
              </w:rPr>
              <w:fldChar w:fldCharType="begin"/>
            </w:r>
            <w:r w:rsidRPr="00361983">
              <w:rPr>
                <w:b/>
                <w:bCs/>
                <w:szCs w:val="16"/>
              </w:rPr>
              <w:instrText>NUMPAGES</w:instrText>
            </w:r>
            <w:r w:rsidRPr="00361983">
              <w:rPr>
                <w:b/>
                <w:bCs/>
                <w:szCs w:val="16"/>
              </w:rPr>
              <w:fldChar w:fldCharType="separate"/>
            </w:r>
            <w:r w:rsidRPr="00361983">
              <w:rPr>
                <w:b/>
                <w:bCs/>
                <w:szCs w:val="16"/>
              </w:rPr>
              <w:t>2</w:t>
            </w:r>
            <w:r w:rsidRPr="00361983">
              <w:rPr>
                <w:b/>
                <w:bCs/>
                <w:szCs w:val="16"/>
              </w:rPr>
              <w:fldChar w:fldCharType="end"/>
            </w:r>
          </w:p>
          <w:p w14:paraId="1A1C356D" w14:textId="1054309F" w:rsidR="00361983" w:rsidRDefault="003B0A18">
            <w:pPr>
              <w:pStyle w:val="Voettekst"/>
            </w:pPr>
          </w:p>
        </w:sdtContent>
      </w:sdt>
    </w:sdtContent>
  </w:sdt>
  <w:p w14:paraId="5AB541B1" w14:textId="69C31546" w:rsidR="00361983" w:rsidRDefault="00361983" w:rsidP="001253DA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8C93" w14:textId="2BBC466C" w:rsidR="00361983" w:rsidRDefault="003B0A18">
    <w:pPr>
      <w:pStyle w:val="Voettekst"/>
    </w:pPr>
    <w:sdt>
      <w:sdtPr>
        <w:id w:val="-1575812131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61983" w:rsidRPr="00361983">
              <w:rPr>
                <w:szCs w:val="16"/>
              </w:rPr>
              <w:t xml:space="preserve">Pagina </w:t>
            </w:r>
            <w:r w:rsidR="00361983" w:rsidRPr="00361983">
              <w:rPr>
                <w:b/>
                <w:bCs/>
                <w:szCs w:val="16"/>
              </w:rPr>
              <w:fldChar w:fldCharType="begin"/>
            </w:r>
            <w:r w:rsidR="00361983" w:rsidRPr="00361983">
              <w:rPr>
                <w:b/>
                <w:bCs/>
                <w:szCs w:val="16"/>
              </w:rPr>
              <w:instrText>PAGE</w:instrText>
            </w:r>
            <w:r w:rsidR="00361983" w:rsidRPr="00361983">
              <w:rPr>
                <w:b/>
                <w:bCs/>
                <w:szCs w:val="16"/>
              </w:rPr>
              <w:fldChar w:fldCharType="separate"/>
            </w:r>
            <w:r w:rsidR="00361983" w:rsidRPr="00361983">
              <w:rPr>
                <w:b/>
                <w:bCs/>
                <w:szCs w:val="16"/>
              </w:rPr>
              <w:t>2</w:t>
            </w:r>
            <w:r w:rsidR="00361983" w:rsidRPr="00361983">
              <w:rPr>
                <w:b/>
                <w:bCs/>
                <w:szCs w:val="16"/>
              </w:rPr>
              <w:fldChar w:fldCharType="end"/>
            </w:r>
            <w:r w:rsidR="00361983" w:rsidRPr="00361983">
              <w:rPr>
                <w:szCs w:val="16"/>
              </w:rPr>
              <w:t xml:space="preserve"> van </w:t>
            </w:r>
            <w:r w:rsidR="00361983" w:rsidRPr="00361983">
              <w:rPr>
                <w:b/>
                <w:bCs/>
                <w:szCs w:val="16"/>
              </w:rPr>
              <w:fldChar w:fldCharType="begin"/>
            </w:r>
            <w:r w:rsidR="00361983" w:rsidRPr="00361983">
              <w:rPr>
                <w:b/>
                <w:bCs/>
                <w:szCs w:val="16"/>
              </w:rPr>
              <w:instrText>NUMPAGES</w:instrText>
            </w:r>
            <w:r w:rsidR="00361983" w:rsidRPr="00361983">
              <w:rPr>
                <w:b/>
                <w:bCs/>
                <w:szCs w:val="16"/>
              </w:rPr>
              <w:fldChar w:fldCharType="separate"/>
            </w:r>
            <w:r w:rsidR="00361983" w:rsidRPr="00361983">
              <w:rPr>
                <w:b/>
                <w:bCs/>
                <w:szCs w:val="16"/>
              </w:rPr>
              <w:t>2</w:t>
            </w:r>
            <w:r w:rsidR="00361983" w:rsidRPr="00361983">
              <w:rPr>
                <w:b/>
                <w:bCs/>
                <w:szCs w:val="16"/>
              </w:rPr>
              <w:fldChar w:fldCharType="end"/>
            </w:r>
          </w:sdtContent>
        </w:sdt>
      </w:sdtContent>
    </w:sdt>
  </w:p>
  <w:p w14:paraId="04E5DF1F" w14:textId="07E28A1F" w:rsidR="00361983" w:rsidRDefault="003619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27ED" w14:textId="77777777" w:rsidR="003B0A18" w:rsidRDefault="003B0A18">
      <w:r>
        <w:separator/>
      </w:r>
    </w:p>
  </w:footnote>
  <w:footnote w:type="continuationSeparator" w:id="0">
    <w:p w14:paraId="4F3BDBF7" w14:textId="77777777" w:rsidR="003B0A18" w:rsidRDefault="003B0A18">
      <w:r>
        <w:continuationSeparator/>
      </w:r>
    </w:p>
  </w:footnote>
  <w:footnote w:type="continuationNotice" w:id="1">
    <w:p w14:paraId="2F0C6B17" w14:textId="77777777" w:rsidR="003B0A18" w:rsidRDefault="003B0A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42A9" w14:textId="740ACE19" w:rsidR="00C23A4F" w:rsidRPr="00AB365F" w:rsidRDefault="00AB365F" w:rsidP="00AB365F">
    <w:pPr>
      <w:pStyle w:val="Koptekst"/>
      <w:jc w:val="right"/>
    </w:pPr>
    <w:r>
      <w:rPr>
        <w:noProof/>
      </w:rPr>
      <w:drawing>
        <wp:inline distT="0" distB="0" distL="0" distR="0" wp14:anchorId="560D0A49" wp14:editId="291A6113">
          <wp:extent cx="1524000" cy="86106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82FD" w14:textId="15A83BA0" w:rsidR="00C23A4F" w:rsidRDefault="00A245ED" w:rsidP="006D7D62">
    <w:pPr>
      <w:pStyle w:val="Koptekst"/>
      <w:jc w:val="right"/>
    </w:pPr>
    <w:r>
      <w:rPr>
        <w:noProof/>
      </w:rPr>
      <w:drawing>
        <wp:inline distT="0" distB="0" distL="0" distR="0" wp14:anchorId="32562798" wp14:editId="482384BE">
          <wp:extent cx="1524000" cy="8610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6748B2"/>
    <w:multiLevelType w:val="hybridMultilevel"/>
    <w:tmpl w:val="49861846"/>
    <w:lvl w:ilvl="0" w:tplc="79F66D2E">
      <w:start w:val="5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D84"/>
    <w:multiLevelType w:val="hybridMultilevel"/>
    <w:tmpl w:val="52420C7C"/>
    <w:lvl w:ilvl="0" w:tplc="21F2C300">
      <w:start w:val="18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E69AF"/>
    <w:multiLevelType w:val="hybridMultilevel"/>
    <w:tmpl w:val="4322EF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3863"/>
    <w:multiLevelType w:val="multilevel"/>
    <w:tmpl w:val="E4F0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E3B75"/>
    <w:multiLevelType w:val="hybridMultilevel"/>
    <w:tmpl w:val="2D3EF938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4E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4D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60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CF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A9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C5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21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E23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B7ADA"/>
    <w:multiLevelType w:val="hybridMultilevel"/>
    <w:tmpl w:val="B900D4FE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20861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0654558"/>
    <w:multiLevelType w:val="multilevel"/>
    <w:tmpl w:val="06D2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F293F"/>
    <w:multiLevelType w:val="hybridMultilevel"/>
    <w:tmpl w:val="23E69FF0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5045BA4"/>
    <w:multiLevelType w:val="multilevel"/>
    <w:tmpl w:val="FA4CD838"/>
    <w:lvl w:ilvl="0">
      <w:start w:val="1"/>
      <w:numFmt w:val="decimal"/>
      <w:pStyle w:val="Opsomm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C36517"/>
    <w:multiLevelType w:val="hybridMultilevel"/>
    <w:tmpl w:val="0A129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32BFE"/>
    <w:multiLevelType w:val="multilevel"/>
    <w:tmpl w:val="D3A6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82992"/>
    <w:multiLevelType w:val="hybridMultilevel"/>
    <w:tmpl w:val="1CF657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74C60"/>
    <w:multiLevelType w:val="hybridMultilevel"/>
    <w:tmpl w:val="9FC283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5BE8"/>
    <w:multiLevelType w:val="hybridMultilevel"/>
    <w:tmpl w:val="7D6C3200"/>
    <w:lvl w:ilvl="0" w:tplc="FD8A3B4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36827">
    <w:abstractNumId w:val="11"/>
  </w:num>
  <w:num w:numId="2" w16cid:durableId="1037240100">
    <w:abstractNumId w:val="0"/>
  </w:num>
  <w:num w:numId="3" w16cid:durableId="615524107">
    <w:abstractNumId w:val="9"/>
  </w:num>
  <w:num w:numId="4" w16cid:durableId="1354184585">
    <w:abstractNumId w:val="10"/>
  </w:num>
  <w:num w:numId="5" w16cid:durableId="96490010">
    <w:abstractNumId w:val="4"/>
  </w:num>
  <w:num w:numId="6" w16cid:durableId="27999800">
    <w:abstractNumId w:val="5"/>
  </w:num>
  <w:num w:numId="7" w16cid:durableId="561911619">
    <w:abstractNumId w:val="1"/>
  </w:num>
  <w:num w:numId="8" w16cid:durableId="456528202">
    <w:abstractNumId w:val="12"/>
  </w:num>
  <w:num w:numId="9" w16cid:durableId="1396976607">
    <w:abstractNumId w:val="13"/>
  </w:num>
  <w:num w:numId="10" w16cid:durableId="213395459">
    <w:abstractNumId w:val="3"/>
  </w:num>
  <w:num w:numId="11" w16cid:durableId="1651136429">
    <w:abstractNumId w:val="14"/>
  </w:num>
  <w:num w:numId="12" w16cid:durableId="1745949162">
    <w:abstractNumId w:val="7"/>
  </w:num>
  <w:num w:numId="13" w16cid:durableId="875233871">
    <w:abstractNumId w:val="2"/>
  </w:num>
  <w:num w:numId="14" w16cid:durableId="797333102">
    <w:abstractNumId w:val="6"/>
  </w:num>
  <w:num w:numId="15" w16cid:durableId="536167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0"/>
    <w:docVar w:name="GU_overige_bak" w:val="0"/>
    <w:docVar w:name="GU_Versie" w:val="1"/>
  </w:docVars>
  <w:rsids>
    <w:rsidRoot w:val="001253DA"/>
    <w:rsid w:val="00012CFA"/>
    <w:rsid w:val="00022A96"/>
    <w:rsid w:val="00035584"/>
    <w:rsid w:val="00042CF2"/>
    <w:rsid w:val="000602D7"/>
    <w:rsid w:val="00064A8B"/>
    <w:rsid w:val="000650E9"/>
    <w:rsid w:val="00066D94"/>
    <w:rsid w:val="00081187"/>
    <w:rsid w:val="0008572D"/>
    <w:rsid w:val="0008651B"/>
    <w:rsid w:val="00094D70"/>
    <w:rsid w:val="00095AC5"/>
    <w:rsid w:val="00097C9D"/>
    <w:rsid w:val="000A723C"/>
    <w:rsid w:val="000B1953"/>
    <w:rsid w:val="000B4CC1"/>
    <w:rsid w:val="000B5023"/>
    <w:rsid w:val="000B71A9"/>
    <w:rsid w:val="000C38AE"/>
    <w:rsid w:val="000D1ABB"/>
    <w:rsid w:val="000D35DE"/>
    <w:rsid w:val="00105E7E"/>
    <w:rsid w:val="00112106"/>
    <w:rsid w:val="0011279B"/>
    <w:rsid w:val="00113E2E"/>
    <w:rsid w:val="001239F8"/>
    <w:rsid w:val="00124EF1"/>
    <w:rsid w:val="001253DA"/>
    <w:rsid w:val="001463EA"/>
    <w:rsid w:val="00151377"/>
    <w:rsid w:val="00154344"/>
    <w:rsid w:val="00175F62"/>
    <w:rsid w:val="00183BD8"/>
    <w:rsid w:val="00183E59"/>
    <w:rsid w:val="0019428D"/>
    <w:rsid w:val="001D6FF0"/>
    <w:rsid w:val="001E7F4B"/>
    <w:rsid w:val="0020157F"/>
    <w:rsid w:val="00212EED"/>
    <w:rsid w:val="00214794"/>
    <w:rsid w:val="0022324D"/>
    <w:rsid w:val="00224011"/>
    <w:rsid w:val="00227E53"/>
    <w:rsid w:val="0023209C"/>
    <w:rsid w:val="00241041"/>
    <w:rsid w:val="00242836"/>
    <w:rsid w:val="00242CBA"/>
    <w:rsid w:val="00246B88"/>
    <w:rsid w:val="00253FD7"/>
    <w:rsid w:val="00257C69"/>
    <w:rsid w:val="0026525B"/>
    <w:rsid w:val="00266CB2"/>
    <w:rsid w:val="0026793B"/>
    <w:rsid w:val="002723E8"/>
    <w:rsid w:val="0027372D"/>
    <w:rsid w:val="00280306"/>
    <w:rsid w:val="00282D9B"/>
    <w:rsid w:val="00283178"/>
    <w:rsid w:val="002872CC"/>
    <w:rsid w:val="002940EC"/>
    <w:rsid w:val="002963A0"/>
    <w:rsid w:val="002B0805"/>
    <w:rsid w:val="002B2BF7"/>
    <w:rsid w:val="002B5E0F"/>
    <w:rsid w:val="002B7DD6"/>
    <w:rsid w:val="002D14E8"/>
    <w:rsid w:val="003035C3"/>
    <w:rsid w:val="0031430A"/>
    <w:rsid w:val="0032560C"/>
    <w:rsid w:val="00327D59"/>
    <w:rsid w:val="00334178"/>
    <w:rsid w:val="00335989"/>
    <w:rsid w:val="00335CC7"/>
    <w:rsid w:val="00337D5A"/>
    <w:rsid w:val="00341F36"/>
    <w:rsid w:val="0034287E"/>
    <w:rsid w:val="00361983"/>
    <w:rsid w:val="00362177"/>
    <w:rsid w:val="0037088C"/>
    <w:rsid w:val="00380A28"/>
    <w:rsid w:val="00395444"/>
    <w:rsid w:val="003A05A6"/>
    <w:rsid w:val="003A104E"/>
    <w:rsid w:val="003A41A1"/>
    <w:rsid w:val="003B0A18"/>
    <w:rsid w:val="003B35BE"/>
    <w:rsid w:val="003B5631"/>
    <w:rsid w:val="003E65ED"/>
    <w:rsid w:val="003F33EF"/>
    <w:rsid w:val="00407196"/>
    <w:rsid w:val="00410187"/>
    <w:rsid w:val="00412A94"/>
    <w:rsid w:val="00412D68"/>
    <w:rsid w:val="00415286"/>
    <w:rsid w:val="0042070D"/>
    <w:rsid w:val="004309EA"/>
    <w:rsid w:val="004310AA"/>
    <w:rsid w:val="00442AF1"/>
    <w:rsid w:val="00446BC8"/>
    <w:rsid w:val="00476601"/>
    <w:rsid w:val="00485A97"/>
    <w:rsid w:val="00497AD2"/>
    <w:rsid w:val="00497D1A"/>
    <w:rsid w:val="004A275D"/>
    <w:rsid w:val="004B13E4"/>
    <w:rsid w:val="004C2FB9"/>
    <w:rsid w:val="004D662B"/>
    <w:rsid w:val="004E446B"/>
    <w:rsid w:val="004E754B"/>
    <w:rsid w:val="004E7C89"/>
    <w:rsid w:val="004F0D8A"/>
    <w:rsid w:val="004F3F24"/>
    <w:rsid w:val="004F4429"/>
    <w:rsid w:val="005114A5"/>
    <w:rsid w:val="005165B1"/>
    <w:rsid w:val="005262B1"/>
    <w:rsid w:val="005315BC"/>
    <w:rsid w:val="005515F5"/>
    <w:rsid w:val="005719A8"/>
    <w:rsid w:val="00582B0C"/>
    <w:rsid w:val="00587A50"/>
    <w:rsid w:val="0059142E"/>
    <w:rsid w:val="0059223D"/>
    <w:rsid w:val="00595B5F"/>
    <w:rsid w:val="00595DE1"/>
    <w:rsid w:val="005A53BD"/>
    <w:rsid w:val="005B3B91"/>
    <w:rsid w:val="005D779C"/>
    <w:rsid w:val="005E2684"/>
    <w:rsid w:val="005F5552"/>
    <w:rsid w:val="006063A0"/>
    <w:rsid w:val="00610CC2"/>
    <w:rsid w:val="00613233"/>
    <w:rsid w:val="00613AC6"/>
    <w:rsid w:val="006234BE"/>
    <w:rsid w:val="00632E2A"/>
    <w:rsid w:val="00637A21"/>
    <w:rsid w:val="00667123"/>
    <w:rsid w:val="0067468F"/>
    <w:rsid w:val="0067611F"/>
    <w:rsid w:val="006835D7"/>
    <w:rsid w:val="006844BE"/>
    <w:rsid w:val="006901A9"/>
    <w:rsid w:val="006921FF"/>
    <w:rsid w:val="00692D11"/>
    <w:rsid w:val="006A1198"/>
    <w:rsid w:val="006A692F"/>
    <w:rsid w:val="006A773D"/>
    <w:rsid w:val="006B4FD2"/>
    <w:rsid w:val="006C2020"/>
    <w:rsid w:val="006C3E76"/>
    <w:rsid w:val="006C5B6B"/>
    <w:rsid w:val="006D7D62"/>
    <w:rsid w:val="006E4BE6"/>
    <w:rsid w:val="006E6681"/>
    <w:rsid w:val="006E6983"/>
    <w:rsid w:val="006F4A04"/>
    <w:rsid w:val="006F5D23"/>
    <w:rsid w:val="00703A85"/>
    <w:rsid w:val="007070CF"/>
    <w:rsid w:val="00712BF6"/>
    <w:rsid w:val="00725B60"/>
    <w:rsid w:val="007260DB"/>
    <w:rsid w:val="00731ED9"/>
    <w:rsid w:val="00741131"/>
    <w:rsid w:val="00745FC9"/>
    <w:rsid w:val="00747F74"/>
    <w:rsid w:val="0076474B"/>
    <w:rsid w:val="007656F9"/>
    <w:rsid w:val="0076610C"/>
    <w:rsid w:val="007823AA"/>
    <w:rsid w:val="00782992"/>
    <w:rsid w:val="00783C15"/>
    <w:rsid w:val="007946B9"/>
    <w:rsid w:val="00795450"/>
    <w:rsid w:val="007A6F3B"/>
    <w:rsid w:val="007A728B"/>
    <w:rsid w:val="007B02CF"/>
    <w:rsid w:val="007B17E8"/>
    <w:rsid w:val="007B37B3"/>
    <w:rsid w:val="007B44C8"/>
    <w:rsid w:val="007C4DFD"/>
    <w:rsid w:val="007C5462"/>
    <w:rsid w:val="007E7147"/>
    <w:rsid w:val="007F3BA0"/>
    <w:rsid w:val="007F5BE1"/>
    <w:rsid w:val="007F6B47"/>
    <w:rsid w:val="00802ADC"/>
    <w:rsid w:val="0081527D"/>
    <w:rsid w:val="00821074"/>
    <w:rsid w:val="00837E8D"/>
    <w:rsid w:val="00852927"/>
    <w:rsid w:val="00854797"/>
    <w:rsid w:val="00857988"/>
    <w:rsid w:val="00871CF7"/>
    <w:rsid w:val="00877D91"/>
    <w:rsid w:val="008836FF"/>
    <w:rsid w:val="008838C7"/>
    <w:rsid w:val="008952F4"/>
    <w:rsid w:val="00897324"/>
    <w:rsid w:val="008A30A8"/>
    <w:rsid w:val="008B1670"/>
    <w:rsid w:val="008B1C21"/>
    <w:rsid w:val="008D0A13"/>
    <w:rsid w:val="008F5BAB"/>
    <w:rsid w:val="00910EC8"/>
    <w:rsid w:val="00922EA8"/>
    <w:rsid w:val="00924B6E"/>
    <w:rsid w:val="009461B7"/>
    <w:rsid w:val="009512FC"/>
    <w:rsid w:val="00952CD7"/>
    <w:rsid w:val="00954F60"/>
    <w:rsid w:val="00955563"/>
    <w:rsid w:val="00970266"/>
    <w:rsid w:val="00973F22"/>
    <w:rsid w:val="00981A5E"/>
    <w:rsid w:val="009A38D0"/>
    <w:rsid w:val="009A3C3A"/>
    <w:rsid w:val="009A52B9"/>
    <w:rsid w:val="009A593A"/>
    <w:rsid w:val="009B5B15"/>
    <w:rsid w:val="009C7563"/>
    <w:rsid w:val="009E54EE"/>
    <w:rsid w:val="00A17212"/>
    <w:rsid w:val="00A22206"/>
    <w:rsid w:val="00A245ED"/>
    <w:rsid w:val="00A2669F"/>
    <w:rsid w:val="00A26A5B"/>
    <w:rsid w:val="00A31AE4"/>
    <w:rsid w:val="00A43EFF"/>
    <w:rsid w:val="00A50D46"/>
    <w:rsid w:val="00A50F52"/>
    <w:rsid w:val="00A77EF2"/>
    <w:rsid w:val="00A87BC5"/>
    <w:rsid w:val="00A93065"/>
    <w:rsid w:val="00A93147"/>
    <w:rsid w:val="00AA5A0A"/>
    <w:rsid w:val="00AB03AB"/>
    <w:rsid w:val="00AB147E"/>
    <w:rsid w:val="00AB365F"/>
    <w:rsid w:val="00AC1F35"/>
    <w:rsid w:val="00AC2B94"/>
    <w:rsid w:val="00AC484D"/>
    <w:rsid w:val="00AD56D9"/>
    <w:rsid w:val="00AD5C64"/>
    <w:rsid w:val="00AF0A82"/>
    <w:rsid w:val="00AF476D"/>
    <w:rsid w:val="00B02110"/>
    <w:rsid w:val="00B06B60"/>
    <w:rsid w:val="00B26E41"/>
    <w:rsid w:val="00B37EDD"/>
    <w:rsid w:val="00B478C4"/>
    <w:rsid w:val="00B50CD6"/>
    <w:rsid w:val="00B72653"/>
    <w:rsid w:val="00B735AB"/>
    <w:rsid w:val="00B759E8"/>
    <w:rsid w:val="00B76A22"/>
    <w:rsid w:val="00B77881"/>
    <w:rsid w:val="00B90971"/>
    <w:rsid w:val="00B96606"/>
    <w:rsid w:val="00B97D84"/>
    <w:rsid w:val="00BA2011"/>
    <w:rsid w:val="00BA5725"/>
    <w:rsid w:val="00BA5F91"/>
    <w:rsid w:val="00BB2B5F"/>
    <w:rsid w:val="00BC219E"/>
    <w:rsid w:val="00BE7CDD"/>
    <w:rsid w:val="00BF460B"/>
    <w:rsid w:val="00BF6572"/>
    <w:rsid w:val="00C1079C"/>
    <w:rsid w:val="00C23A4F"/>
    <w:rsid w:val="00C26D6F"/>
    <w:rsid w:val="00C36DA9"/>
    <w:rsid w:val="00C416D0"/>
    <w:rsid w:val="00C43674"/>
    <w:rsid w:val="00C5612C"/>
    <w:rsid w:val="00C56AC4"/>
    <w:rsid w:val="00C61D8D"/>
    <w:rsid w:val="00C623AC"/>
    <w:rsid w:val="00C6321B"/>
    <w:rsid w:val="00C771F2"/>
    <w:rsid w:val="00C835FB"/>
    <w:rsid w:val="00C909A3"/>
    <w:rsid w:val="00C94C1C"/>
    <w:rsid w:val="00CA53B6"/>
    <w:rsid w:val="00CA603F"/>
    <w:rsid w:val="00CA7974"/>
    <w:rsid w:val="00CB5652"/>
    <w:rsid w:val="00CD6302"/>
    <w:rsid w:val="00CE5125"/>
    <w:rsid w:val="00CF4777"/>
    <w:rsid w:val="00D074DB"/>
    <w:rsid w:val="00D165EF"/>
    <w:rsid w:val="00D2387F"/>
    <w:rsid w:val="00D26465"/>
    <w:rsid w:val="00D36D2C"/>
    <w:rsid w:val="00D40671"/>
    <w:rsid w:val="00D56AB9"/>
    <w:rsid w:val="00D61B99"/>
    <w:rsid w:val="00D62162"/>
    <w:rsid w:val="00D63DCD"/>
    <w:rsid w:val="00D64E7D"/>
    <w:rsid w:val="00D72A6D"/>
    <w:rsid w:val="00D76D32"/>
    <w:rsid w:val="00D876E0"/>
    <w:rsid w:val="00DA0E64"/>
    <w:rsid w:val="00DB0B87"/>
    <w:rsid w:val="00DC120B"/>
    <w:rsid w:val="00DC591E"/>
    <w:rsid w:val="00DC68AD"/>
    <w:rsid w:val="00DC7431"/>
    <w:rsid w:val="00DD30C3"/>
    <w:rsid w:val="00DD5ADE"/>
    <w:rsid w:val="00DE47BA"/>
    <w:rsid w:val="00E107E0"/>
    <w:rsid w:val="00E1392C"/>
    <w:rsid w:val="00E319C3"/>
    <w:rsid w:val="00E35113"/>
    <w:rsid w:val="00E36E65"/>
    <w:rsid w:val="00E41D6A"/>
    <w:rsid w:val="00E441C2"/>
    <w:rsid w:val="00E53250"/>
    <w:rsid w:val="00E642C7"/>
    <w:rsid w:val="00E71B00"/>
    <w:rsid w:val="00E724EA"/>
    <w:rsid w:val="00E72FE8"/>
    <w:rsid w:val="00EA2311"/>
    <w:rsid w:val="00EA66B7"/>
    <w:rsid w:val="00EB37BC"/>
    <w:rsid w:val="00EB45DC"/>
    <w:rsid w:val="00EB51D4"/>
    <w:rsid w:val="00EC62CE"/>
    <w:rsid w:val="00ED7AFD"/>
    <w:rsid w:val="00EE468E"/>
    <w:rsid w:val="00EE72AB"/>
    <w:rsid w:val="00EF1D13"/>
    <w:rsid w:val="00EF790E"/>
    <w:rsid w:val="00F055D0"/>
    <w:rsid w:val="00F24C5C"/>
    <w:rsid w:val="00F254F5"/>
    <w:rsid w:val="00F25EF1"/>
    <w:rsid w:val="00F404C1"/>
    <w:rsid w:val="00F41E2F"/>
    <w:rsid w:val="00F46C6A"/>
    <w:rsid w:val="00F47308"/>
    <w:rsid w:val="00F52001"/>
    <w:rsid w:val="00F631D0"/>
    <w:rsid w:val="00F73837"/>
    <w:rsid w:val="00F809CD"/>
    <w:rsid w:val="00F816D9"/>
    <w:rsid w:val="00F81A0C"/>
    <w:rsid w:val="00F8609D"/>
    <w:rsid w:val="00F94D45"/>
    <w:rsid w:val="00FD1D92"/>
    <w:rsid w:val="00FE130F"/>
    <w:rsid w:val="00FE1500"/>
    <w:rsid w:val="00FE3A79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DBBC8"/>
  <w15:docId w15:val="{77210FE0-CD96-43FC-A26E-38FC9D70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CF2"/>
    <w:pPr>
      <w:spacing w:line="276" w:lineRule="auto"/>
    </w:pPr>
  </w:style>
  <w:style w:type="paragraph" w:styleId="Kop1">
    <w:name w:val="heading 1"/>
    <w:basedOn w:val="Standaard"/>
    <w:next w:val="Standaard"/>
    <w:qFormat/>
    <w:rsid w:val="00AC2B9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C2B9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AC2B94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gio">
    <w:name w:val="Regio"/>
    <w:basedOn w:val="Standaard"/>
    <w:rsid w:val="00AC2B94"/>
    <w:rPr>
      <w:b/>
    </w:rPr>
  </w:style>
  <w:style w:type="paragraph" w:customStyle="1" w:styleId="Afzender1">
    <w:name w:val="Afzender1"/>
    <w:basedOn w:val="Standaard"/>
    <w:rsid w:val="00871CF7"/>
  </w:style>
  <w:style w:type="paragraph" w:styleId="Koptekst">
    <w:name w:val="header"/>
    <w:basedOn w:val="Standaard"/>
    <w:rsid w:val="00D4067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42CF2"/>
    <w:pPr>
      <w:tabs>
        <w:tab w:val="center" w:pos="4320"/>
        <w:tab w:val="right" w:pos="8640"/>
      </w:tabs>
    </w:pPr>
    <w:rPr>
      <w:sz w:val="16"/>
    </w:rPr>
  </w:style>
  <w:style w:type="paragraph" w:customStyle="1" w:styleId="Kix">
    <w:name w:val="Kix"/>
    <w:basedOn w:val="Standaard"/>
    <w:rsid w:val="00F46C6A"/>
    <w:pPr>
      <w:tabs>
        <w:tab w:val="left" w:pos="1418"/>
      </w:tabs>
    </w:pPr>
    <w:rPr>
      <w:rFonts w:ascii="KIX Barcode" w:hAnsi="KIX Barcode"/>
    </w:rPr>
  </w:style>
  <w:style w:type="paragraph" w:customStyle="1" w:styleId="StijlPatroonGevuld100Wit">
    <w:name w:val="Stijl Patroon: Gevuld (100%) (Wit)"/>
    <w:basedOn w:val="Standaard"/>
    <w:rsid w:val="000650E9"/>
    <w:pPr>
      <w:shd w:val="solid" w:color="FFFFFF" w:fill="FFFFFF"/>
    </w:pPr>
  </w:style>
  <w:style w:type="paragraph" w:customStyle="1" w:styleId="StijlAfzender18ptPatroonGevuld100Wit">
    <w:name w:val="Stijl Afzender1 + 8 pt Patroon: Gevuld (100%) (Wit)"/>
    <w:basedOn w:val="Afzender1"/>
    <w:rsid w:val="00042CF2"/>
    <w:pPr>
      <w:shd w:val="solid" w:color="FFFFFF" w:fill="FFFFFF"/>
    </w:pPr>
  </w:style>
  <w:style w:type="paragraph" w:styleId="Ballontekst">
    <w:name w:val="Balloon Text"/>
    <w:basedOn w:val="Standaard"/>
    <w:link w:val="BallontekstChar"/>
    <w:rsid w:val="00B06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06B60"/>
    <w:rPr>
      <w:rFonts w:ascii="Tahoma" w:hAnsi="Tahoma" w:cs="Tahoma"/>
      <w:sz w:val="16"/>
      <w:szCs w:val="16"/>
    </w:rPr>
  </w:style>
  <w:style w:type="paragraph" w:customStyle="1" w:styleId="StijlAfzender17pt">
    <w:name w:val="Stijl Afzender1 + 7 pt"/>
    <w:basedOn w:val="Afzender1"/>
    <w:rsid w:val="00335989"/>
  </w:style>
  <w:style w:type="paragraph" w:styleId="Voetnoottekst">
    <w:name w:val="footnote text"/>
    <w:basedOn w:val="Standaard"/>
    <w:link w:val="VoetnoottekstChar"/>
    <w:unhideWhenUsed/>
    <w:rsid w:val="00F809CD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F809CD"/>
    <w:rPr>
      <w:sz w:val="16"/>
    </w:rPr>
  </w:style>
  <w:style w:type="character" w:styleId="Voetnootmarkering">
    <w:name w:val="footnote reference"/>
    <w:basedOn w:val="Standaardalinea-lettertype"/>
    <w:semiHidden/>
    <w:unhideWhenUsed/>
    <w:rsid w:val="00F809CD"/>
    <w:rPr>
      <w:vertAlign w:val="superscript"/>
    </w:rPr>
  </w:style>
  <w:style w:type="character" w:styleId="Hyperlink">
    <w:name w:val="Hyperlink"/>
    <w:basedOn w:val="Standaardalinea-lettertype"/>
    <w:unhideWhenUsed/>
    <w:rsid w:val="006E6983"/>
    <w:rPr>
      <w:color w:val="0000FF" w:themeColor="hyperlink"/>
      <w:u w:val="single"/>
    </w:rPr>
  </w:style>
  <w:style w:type="paragraph" w:styleId="Geenafstand">
    <w:name w:val="No Spacing"/>
    <w:basedOn w:val="Standaard"/>
    <w:uiPriority w:val="1"/>
    <w:qFormat/>
    <w:rsid w:val="00175F62"/>
    <w:rPr>
      <w:rFonts w:eastAsiaTheme="minorHAnsi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175F62"/>
    <w:pPr>
      <w:ind w:left="720"/>
      <w:contextualSpacing/>
    </w:pPr>
    <w:rPr>
      <w:rFonts w:eastAsiaTheme="minorHAnsi"/>
      <w:szCs w:val="18"/>
      <w:lang w:eastAsia="en-US"/>
    </w:rPr>
  </w:style>
  <w:style w:type="paragraph" w:styleId="Plattetekst">
    <w:name w:val="Body Text"/>
    <w:basedOn w:val="Standaard"/>
    <w:link w:val="PlattetekstChar"/>
    <w:uiPriority w:val="99"/>
    <w:unhideWhenUsed/>
    <w:rsid w:val="00175F62"/>
    <w:pPr>
      <w:spacing w:after="120"/>
    </w:pPr>
    <w:rPr>
      <w:rFonts w:eastAsiaTheme="minorHAnsi"/>
      <w:szCs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175F62"/>
    <w:rPr>
      <w:rFonts w:eastAsiaTheme="minorHAnsi"/>
      <w:szCs w:val="18"/>
      <w:lang w:eastAsia="en-US"/>
    </w:rPr>
  </w:style>
  <w:style w:type="paragraph" w:customStyle="1" w:styleId="Opsomming1">
    <w:name w:val="Opsomming1"/>
    <w:basedOn w:val="Standaard"/>
    <w:rsid w:val="00175F62"/>
    <w:pPr>
      <w:numPr>
        <w:numId w:val="3"/>
      </w:num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</w:pPr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175F62"/>
    <w:rPr>
      <w:rFonts w:eastAsiaTheme="minorHAnsi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43674"/>
    <w:pPr>
      <w:spacing w:before="120" w:after="240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43674"/>
    <w:rPr>
      <w:b/>
      <w:bCs/>
    </w:rPr>
  </w:style>
  <w:style w:type="paragraph" w:styleId="Plattetekstinspringen">
    <w:name w:val="Body Text Indent"/>
    <w:basedOn w:val="Standaard"/>
    <w:link w:val="PlattetekstinspringenChar"/>
    <w:unhideWhenUsed/>
    <w:rsid w:val="000A723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A723C"/>
  </w:style>
  <w:style w:type="character" w:customStyle="1" w:styleId="VoettekstChar">
    <w:name w:val="Voettekst Char"/>
    <w:basedOn w:val="Standaardalinea-lettertype"/>
    <w:link w:val="Voettekst"/>
    <w:uiPriority w:val="99"/>
    <w:rsid w:val="0036198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64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365\sjablonen\BNBri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07753-a19f-436c-b5c9-20e0a8635198" xsi:nil="true"/>
    <lcf76f155ced4ddcb4097134ff3c332f xmlns="6f256740-143d-4cea-93dc-250dfeec96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07DE5915DAE4B868C87A58288F195" ma:contentTypeVersion="19" ma:contentTypeDescription="Een nieuw document maken." ma:contentTypeScope="" ma:versionID="ea7cda32c161696b40dea9040e534e7b">
  <xsd:schema xmlns:xsd="http://www.w3.org/2001/XMLSchema" xmlns:xs="http://www.w3.org/2001/XMLSchema" xmlns:p="http://schemas.microsoft.com/office/2006/metadata/properties" xmlns:ns2="6f256740-143d-4cea-93dc-250dfeec964b" xmlns:ns3="aad07753-a19f-436c-b5c9-20e0a8635198" targetNamespace="http://schemas.microsoft.com/office/2006/metadata/properties" ma:root="true" ma:fieldsID="e3b72a2d8281276ff324c1dcf955fac7" ns2:_="" ns3:_="">
    <xsd:import namespace="6f256740-143d-4cea-93dc-250dfeec964b"/>
    <xsd:import namespace="aad07753-a19f-436c-b5c9-20e0a8635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6740-143d-4cea-93dc-250dfeec9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1405862-b7ec-4b02-bc6f-63ac570c1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7753-a19f-436c-b5c9-20e0a8635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42a73-6899-4eab-afbb-9a05cdda9c93}" ma:internalName="TaxCatchAll" ma:showField="CatchAllData" ma:web="aad07753-a19f-436c-b5c9-20e0a8635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37AF3-5C8E-40FA-B705-228FBA80A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BBCF8-5ED6-4FFC-991C-8CFD751DAA2C}">
  <ds:schemaRefs>
    <ds:schemaRef ds:uri="http://schemas.microsoft.com/office/2006/metadata/properties"/>
    <ds:schemaRef ds:uri="http://schemas.microsoft.com/office/infopath/2007/PartnerControls"/>
    <ds:schemaRef ds:uri="aad07753-a19f-436c-b5c9-20e0a8635198"/>
    <ds:schemaRef ds:uri="6f256740-143d-4cea-93dc-250dfeec964b"/>
  </ds:schemaRefs>
</ds:datastoreItem>
</file>

<file path=customXml/itemProps3.xml><?xml version="1.0" encoding="utf-8"?>
<ds:datastoreItem xmlns:ds="http://schemas.openxmlformats.org/officeDocument/2006/customXml" ds:itemID="{D0DFC061-F2E1-4155-B993-F2C4DE9FC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40BA6-3733-484E-821E-A241DF27DF18}"/>
</file>

<file path=docProps/app.xml><?xml version="1.0" encoding="utf-8"?>
<Properties xmlns="http://schemas.openxmlformats.org/officeDocument/2006/extended-properties" xmlns:vt="http://schemas.openxmlformats.org/officeDocument/2006/docPropsVTypes">
  <Template>BNBrief</Template>
  <TotalTime>5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Taal</dc:creator>
  <cp:lastModifiedBy>Cor Wittekoek | Stichting Vlakglas Recycling Nederland</cp:lastModifiedBy>
  <cp:revision>5</cp:revision>
  <cp:lastPrinted>2024-12-16T13:15:00Z</cp:lastPrinted>
  <dcterms:created xsi:type="dcterms:W3CDTF">2026-02-17T14:51:00Z</dcterms:created>
  <dcterms:modified xsi:type="dcterms:W3CDTF">2026-02-17T14:55:00Z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0x0101001BF07DE5915DAE4B868C87A58288F195</vt:lpwstr>
  </property>
  <property fmtid="{D5CDD505-2E9C-101B-9397-08002B2CF9AE}" pid="3" name="Thema">
    <vt:lpwstr>Aanbesteden &amp; Contracteren</vt:lpwstr>
  </property>
  <property fmtid="{D5CDD505-2E9C-101B-9397-08002B2CF9AE}" pid="4" name="wxToonKoptekst">
    <vt:bool>true</vt:bool>
  </property>
  <property fmtid="{D5CDD505-2E9C-101B-9397-08002B2CF9AE}" pid="5" name="wxToonVoettekst">
    <vt:bool>true</vt:bool>
  </property>
  <property fmtid="{D5CDD505-2E9C-101B-9397-08002B2CF9AE}" pid="6" name="wxSiteTitel">
    <vt:lpwstr> </vt:lpwstr>
  </property>
  <property fmtid="{D5CDD505-2E9C-101B-9397-08002B2CF9AE}" pid="7" name="wxSiteBeschrijving">
    <vt:lpwstr> </vt:lpwstr>
  </property>
  <property fmtid="{D5CDD505-2E9C-101B-9397-08002B2CF9AE}" pid="8" name="Order">
    <vt:r8>200</vt:r8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Kenmerk">
    <vt:lpwstr/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6cbbacd7,1366289c,11769968</vt:lpwstr>
  </property>
  <property fmtid="{D5CDD505-2E9C-101B-9397-08002B2CF9AE}" pid="15" name="ClassificationContentMarkingFooterFontProps">
    <vt:lpwstr>#000000,8,Calibri</vt:lpwstr>
  </property>
  <property fmtid="{D5CDD505-2E9C-101B-9397-08002B2CF9AE}" pid="16" name="ClassificationContentMarkingFooterText">
    <vt:lpwstr>        Classificatie: BNL standaard (intern)</vt:lpwstr>
  </property>
  <property fmtid="{D5CDD505-2E9C-101B-9397-08002B2CF9AE}" pid="17" name="MSIP_Label_bf5483f2-c239-4b6b-9310-9f46ea70ba87_Enabled">
    <vt:lpwstr>true</vt:lpwstr>
  </property>
  <property fmtid="{D5CDD505-2E9C-101B-9397-08002B2CF9AE}" pid="18" name="MSIP_Label_bf5483f2-c239-4b6b-9310-9f46ea70ba87_SetDate">
    <vt:lpwstr>2024-01-08T10:00:54Z</vt:lpwstr>
  </property>
  <property fmtid="{D5CDD505-2E9C-101B-9397-08002B2CF9AE}" pid="19" name="MSIP_Label_bf5483f2-c239-4b6b-9310-9f46ea70ba87_Method">
    <vt:lpwstr>Standard</vt:lpwstr>
  </property>
  <property fmtid="{D5CDD505-2E9C-101B-9397-08002B2CF9AE}" pid="20" name="MSIP_Label_bf5483f2-c239-4b6b-9310-9f46ea70ba87_Name">
    <vt:lpwstr>BNL standaard met voettekst</vt:lpwstr>
  </property>
  <property fmtid="{D5CDD505-2E9C-101B-9397-08002B2CF9AE}" pid="21" name="MSIP_Label_bf5483f2-c239-4b6b-9310-9f46ea70ba87_SiteId">
    <vt:lpwstr>4424b3af-bde5-4ed5-9647-e695c0ebb560</vt:lpwstr>
  </property>
  <property fmtid="{D5CDD505-2E9C-101B-9397-08002B2CF9AE}" pid="22" name="MSIP_Label_bf5483f2-c239-4b6b-9310-9f46ea70ba87_ActionId">
    <vt:lpwstr>54e32d37-af66-415a-b44a-465b6737c524</vt:lpwstr>
  </property>
  <property fmtid="{D5CDD505-2E9C-101B-9397-08002B2CF9AE}" pid="23" name="MSIP_Label_bf5483f2-c239-4b6b-9310-9f46ea70ba87_ContentBits">
    <vt:lpwstr>2</vt:lpwstr>
  </property>
</Properties>
</file>